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C11BA" w14:textId="77777777" w:rsidR="00EB3977" w:rsidRPr="003217F9" w:rsidRDefault="00AF5EAA" w:rsidP="008820DC">
      <w:pPr>
        <w:pStyle w:val="Ttulo2"/>
        <w:jc w:val="center"/>
        <w:rPr>
          <w:rFonts w:ascii="Arial" w:hAnsi="Arial" w:cs="Arial"/>
          <w:color w:val="00B0F0"/>
          <w:sz w:val="52"/>
          <w:szCs w:val="52"/>
        </w:rPr>
      </w:pPr>
      <w:r w:rsidRPr="003217F9">
        <w:rPr>
          <w:rFonts w:ascii="Arial" w:hAnsi="Arial" w:cs="Arial"/>
          <w:color w:val="00B0F0"/>
          <w:sz w:val="52"/>
          <w:szCs w:val="52"/>
        </w:rPr>
        <w:t>INSTITUTO DE EDUCACIÓN SUPERIOR PUBLICO CLORINDA MATTO DE TURNER CALCA</w:t>
      </w:r>
    </w:p>
    <w:p w14:paraId="5A00EB34" w14:textId="77777777" w:rsidR="00AF5EAA" w:rsidRPr="003217F9" w:rsidRDefault="00AF5EAA" w:rsidP="00AF5EAA">
      <w:pPr>
        <w:jc w:val="center"/>
        <w:rPr>
          <w:rFonts w:ascii="Arial" w:hAnsi="Arial" w:cs="Arial"/>
          <w:b/>
          <w:color w:val="00B0F0"/>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1967352" w14:textId="0BE0FED6" w:rsidR="00AF5EAA" w:rsidRPr="003217F9" w:rsidRDefault="00A95ACE" w:rsidP="003B0DDD">
      <w:pPr>
        <w:jc w:val="center"/>
        <w:rPr>
          <w:rFonts w:ascii="Arial" w:hAnsi="Arial" w:cs="Arial"/>
          <w:b/>
          <w:color w:val="00B0F0"/>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217F9">
        <w:rPr>
          <w:rFonts w:ascii="Arial" w:hAnsi="Arial" w:cs="Arial"/>
          <w:b/>
          <w:noProof/>
          <w:color w:val="00B0F0"/>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drawing>
          <wp:inline distT="0" distB="0" distL="0" distR="0" wp14:anchorId="309953C5" wp14:editId="7A77CF7E">
            <wp:extent cx="7581900" cy="3143250"/>
            <wp:effectExtent l="0" t="0" r="0" b="0"/>
            <wp:docPr id="10901544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81900" cy="3143250"/>
                    </a:xfrm>
                    <a:prstGeom prst="rect">
                      <a:avLst/>
                    </a:prstGeom>
                    <a:noFill/>
                  </pic:spPr>
                </pic:pic>
              </a:graphicData>
            </a:graphic>
          </wp:inline>
        </w:drawing>
      </w:r>
    </w:p>
    <w:p w14:paraId="799D60E7" w14:textId="4E5FB57F" w:rsidR="00AF5EAA" w:rsidRPr="003217F9" w:rsidRDefault="00B93C90" w:rsidP="00B131BC">
      <w:pPr>
        <w:tabs>
          <w:tab w:val="left" w:pos="4950"/>
        </w:tabs>
        <w:rPr>
          <w:rFonts w:ascii="Arial" w:hAnsi="Arial" w:cs="Arial"/>
          <w:b/>
          <w:color w:val="00B0F0"/>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217F9">
        <w:rPr>
          <w:rFonts w:ascii="Arial" w:hAnsi="Arial" w:cs="Arial"/>
          <w:b/>
          <w:color w:val="00B0F0"/>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b/>
      </w:r>
    </w:p>
    <w:p w14:paraId="1D963B97" w14:textId="09AD43E7" w:rsidR="00AF5EAA" w:rsidRPr="003217F9" w:rsidRDefault="00AF5EAA" w:rsidP="00E77533">
      <w:pPr>
        <w:jc w:val="center"/>
        <w:rPr>
          <w:rFonts w:ascii="Arial" w:hAnsi="Arial" w:cs="Arial"/>
          <w:b/>
          <w:color w:val="00B0F0"/>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217F9">
        <w:rPr>
          <w:rFonts w:ascii="Arial" w:hAnsi="Arial" w:cs="Arial"/>
          <w:b/>
          <w:color w:val="00B0F0"/>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PLAN DE ESTUDIOS MECATRONICA AUTOMOTRIZ 202</w:t>
      </w:r>
      <w:r w:rsidR="0005010F" w:rsidRPr="003217F9">
        <w:rPr>
          <w:rFonts w:ascii="Arial" w:hAnsi="Arial" w:cs="Arial"/>
          <w:b/>
          <w:color w:val="00B0F0"/>
          <w:sz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5 - 2030</w:t>
      </w:r>
    </w:p>
    <w:p w14:paraId="7BCAD177" w14:textId="77777777" w:rsidR="008B342C" w:rsidRPr="003217F9" w:rsidRDefault="008B342C" w:rsidP="008B342C">
      <w:pPr>
        <w:spacing w:line="259" w:lineRule="auto"/>
        <w:rPr>
          <w:rFonts w:ascii="Arial" w:hAnsi="Arial" w:cs="Arial"/>
          <w:b/>
          <w:color w:val="4F81BD" w:themeColor="accent1"/>
          <w:u w:val="single"/>
        </w:rPr>
      </w:pPr>
      <w:r w:rsidRPr="003217F9">
        <w:rPr>
          <w:rFonts w:ascii="Arial" w:hAnsi="Arial" w:cs="Arial"/>
          <w:b/>
          <w:color w:val="4F81BD" w:themeColor="accent1"/>
          <w:sz w:val="44"/>
          <w:u w:val="single"/>
        </w:rPr>
        <w:lastRenderedPageBreak/>
        <w:t>PROGRAMA DE ESTUDIOS: MECATRONICA AUTOMOTRIZ</w:t>
      </w:r>
    </w:p>
    <w:p w14:paraId="2778D88A" w14:textId="19E32DFF" w:rsidR="00AF7018" w:rsidRPr="003217F9" w:rsidRDefault="00AF7018" w:rsidP="00AF7018">
      <w:pPr>
        <w:jc w:val="center"/>
        <w:rPr>
          <w:rFonts w:ascii="Arial" w:hAnsi="Arial" w:cs="Arial"/>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17F9">
        <w:rPr>
          <w:rFonts w:ascii="Arial" w:hAnsi="Arial" w:cs="Arial"/>
          <w:b/>
          <w:color w:val="4BACC6"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tbl>
      <w:tblPr>
        <w:tblStyle w:val="Tablaconcuadrcula"/>
        <w:tblW w:w="15856" w:type="dxa"/>
        <w:tblInd w:w="-714" w:type="dxa"/>
        <w:tblLayout w:type="fixed"/>
        <w:tblLook w:val="04A0" w:firstRow="1" w:lastRow="0" w:firstColumn="1" w:lastColumn="0" w:noHBand="0" w:noVBand="1"/>
      </w:tblPr>
      <w:tblGrid>
        <w:gridCol w:w="3544"/>
        <w:gridCol w:w="4508"/>
        <w:gridCol w:w="3005"/>
        <w:gridCol w:w="2126"/>
        <w:gridCol w:w="1559"/>
        <w:gridCol w:w="1114"/>
      </w:tblGrid>
      <w:tr w:rsidR="00AF7018" w:rsidRPr="003217F9" w14:paraId="5DE13015" w14:textId="77777777" w:rsidTr="00932988">
        <w:trPr>
          <w:trHeight w:val="633"/>
        </w:trPr>
        <w:tc>
          <w:tcPr>
            <w:tcW w:w="15856" w:type="dxa"/>
            <w:gridSpan w:val="6"/>
          </w:tcPr>
          <w:p w14:paraId="6217E0F3" w14:textId="026CB7CD" w:rsidR="00AF7018" w:rsidRPr="003217F9" w:rsidRDefault="00AF7018" w:rsidP="002C01C7">
            <w:pPr>
              <w:rPr>
                <w:rFonts w:ascii="Arial" w:hAnsi="Arial" w:cs="Arial"/>
                <w:b/>
              </w:rPr>
            </w:pPr>
            <w:r w:rsidRPr="003217F9">
              <w:rPr>
                <w:rFonts w:ascii="Arial" w:hAnsi="Arial" w:cs="Arial"/>
                <w:b/>
                <w:color w:val="4F81BD" w:themeColor="accent1"/>
              </w:rPr>
              <w:t xml:space="preserve">INDICADORES DE LOGRO PROPUESTOS EN EL </w:t>
            </w:r>
            <w:r w:rsidR="008B342C" w:rsidRPr="003217F9">
              <w:rPr>
                <w:rFonts w:ascii="Arial" w:hAnsi="Arial" w:cs="Arial"/>
                <w:b/>
                <w:color w:val="4F81BD" w:themeColor="accent1"/>
              </w:rPr>
              <w:t>MAPA DEL</w:t>
            </w:r>
            <w:r w:rsidRPr="003217F9">
              <w:rPr>
                <w:rFonts w:ascii="Arial" w:hAnsi="Arial" w:cs="Arial"/>
                <w:b/>
                <w:color w:val="4F81BD" w:themeColor="accent1"/>
              </w:rPr>
              <w:t xml:space="preserve"> CATALOGO NACIONAL DE LA OFERTA FORMATIVA</w:t>
            </w:r>
            <w:r w:rsidRPr="003217F9">
              <w:rPr>
                <w:rFonts w:ascii="Arial" w:hAnsi="Arial" w:cs="Arial"/>
                <w:b/>
              </w:rPr>
              <w:t>:</w:t>
            </w:r>
          </w:p>
          <w:p w14:paraId="491DBAAB"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Comprueba los niveles de fluidos automotrices, de acuerdo al kilometraje o tiempo de trabajo recorrido,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148F1DA5"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cambio o rellenado de fluidos automotrices, según el manual del fabricante, procedimientos establecidos y normativa vigente.</w:t>
            </w:r>
          </w:p>
          <w:p w14:paraId="51710F84"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la limpieza o cambio de filtros automotrices, según el manual del fabricante, procedimientos establecidos y normativa vigente.</w:t>
            </w:r>
          </w:p>
          <w:p w14:paraId="796D2D37"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Inspecciona las fugas de fluidos automotrices, de acuerdo a las necesidades del vehículo automotor, procedimientos establecidos y normativa vigente</w:t>
            </w:r>
          </w:p>
          <w:p w14:paraId="6C6C9741"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desmontaje, montaje y rotación de los neumáticos de los vehículos, de acuerdo a las necesidades del vehículo,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1CF3979F"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Inspecciona los ramales del cableado eléctrico y sistemas de iluminación de los vehículos, de acuerdo al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480C5DBE"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la inspección general de los vehículos, de acuerdo al manual del fabricante, procedimientos establecidos y normativa vigente.</w:t>
            </w:r>
          </w:p>
          <w:p w14:paraId="1D751798"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mantenimiento y reparación de los muelles elípticos del sistema de suspensión, de acuerdo al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3016E654"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mantenimiento y reparación de los amortiguadores y resortes de suspensión, de acuerdo al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798F029F"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mantenimiento y reparación de las bolsas de aire de la suspensión, de acuerdo al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7E64935B"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mantenimiento y reparación de la columna de dirección, de acuerdo al manual del fabricante, procedimientos establecidos y normativa vigente.</w:t>
            </w:r>
          </w:p>
          <w:p w14:paraId="7376052A"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mantenimiento y reparación de las cajas de dirección con asistencia hidráulica y electrónica, de acuerdo al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11B106E2"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mantenimiento o cambio de los terminales y barras fijas de la dirección, de acuerdo al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4F61D1DC"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 xml:space="preserve">Efectúa la medición y/o corrección de parámetros del </w:t>
            </w:r>
            <w:proofErr w:type="spellStart"/>
            <w:r w:rsidRPr="003217F9">
              <w:rPr>
                <w:rFonts w:ascii="Arial" w:hAnsi="Arial" w:cs="Arial"/>
              </w:rPr>
              <w:t>camber</w:t>
            </w:r>
            <w:proofErr w:type="spellEnd"/>
            <w:r w:rsidRPr="003217F9">
              <w:rPr>
                <w:rFonts w:ascii="Arial" w:hAnsi="Arial" w:cs="Arial"/>
              </w:rPr>
              <w:t xml:space="preserve">, </w:t>
            </w:r>
            <w:proofErr w:type="spellStart"/>
            <w:r w:rsidRPr="003217F9">
              <w:rPr>
                <w:rFonts w:ascii="Arial" w:hAnsi="Arial" w:cs="Arial"/>
              </w:rPr>
              <w:t>caster</w:t>
            </w:r>
            <w:proofErr w:type="spellEnd"/>
            <w:r w:rsidRPr="003217F9">
              <w:rPr>
                <w:rFonts w:ascii="Arial" w:hAnsi="Arial" w:cs="Arial"/>
              </w:rPr>
              <w:t xml:space="preserve"> y convergencia de las ruedas, con métodos convencionales y digitales de acuerdo al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76BCC2E1"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Cambia los componentes de desgaste de los frenos con accionamiento hidráulico, neumático, mecánico y con asistencia electrónica, de acuerdo al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428D2966"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mantenimiento y reparación de los componentes hidráulicos de los frenos con accionamiento hidráulico, neumático, mecánico y con asistencia electrónica, de acuerdo al manual del fabricante, procedimientos establecidos y normativa vigente.</w:t>
            </w:r>
            <w:r w:rsidRPr="003217F9">
              <w:rPr>
                <w:rFonts w:ascii="Arial" w:hAnsi="Arial" w:cs="Arial"/>
              </w:rPr>
              <w:tab/>
            </w:r>
            <w:r w:rsidRPr="003217F9">
              <w:rPr>
                <w:rFonts w:ascii="Arial" w:hAnsi="Arial" w:cs="Arial"/>
              </w:rPr>
              <w:tab/>
            </w:r>
            <w:r w:rsidRPr="003217F9">
              <w:rPr>
                <w:rFonts w:ascii="Arial" w:hAnsi="Arial" w:cs="Arial"/>
              </w:rPr>
              <w:tab/>
            </w:r>
          </w:p>
          <w:p w14:paraId="3C7A0B0B" w14:textId="77777777" w:rsidR="00AF7018" w:rsidRPr="003217F9" w:rsidRDefault="00AF7018" w:rsidP="002C01C7">
            <w:pPr>
              <w:pStyle w:val="Prrafodelista"/>
              <w:numPr>
                <w:ilvl w:val="0"/>
                <w:numId w:val="4"/>
              </w:numPr>
              <w:spacing w:after="0" w:line="240" w:lineRule="auto"/>
              <w:rPr>
                <w:rFonts w:ascii="Arial" w:hAnsi="Arial" w:cs="Arial"/>
              </w:rPr>
            </w:pPr>
            <w:r w:rsidRPr="003217F9">
              <w:rPr>
                <w:rFonts w:ascii="Arial" w:hAnsi="Arial" w:cs="Arial"/>
              </w:rPr>
              <w:t>Efectúa el mantenimiento y reparación del compresor de aire, incluido el gobernador y componentes neumáticos, de acuerdo al manual del fabricante, procedimientos establecidos y normativa vigente.</w:t>
            </w:r>
          </w:p>
          <w:p w14:paraId="3106686F" w14:textId="77777777" w:rsidR="00AF7018" w:rsidRPr="003217F9" w:rsidRDefault="00AF7018" w:rsidP="002C01C7">
            <w:pPr>
              <w:pStyle w:val="Prrafodelista"/>
              <w:spacing w:after="0" w:line="240" w:lineRule="auto"/>
              <w:rPr>
                <w:rFonts w:ascii="Arial" w:hAnsi="Arial" w:cs="Arial"/>
              </w:rPr>
            </w:pPr>
            <w:r w:rsidRPr="003217F9">
              <w:rPr>
                <w:rFonts w:ascii="Arial" w:hAnsi="Arial" w:cs="Arial"/>
              </w:rPr>
              <w:lastRenderedPageBreak/>
              <w:tab/>
            </w:r>
            <w:r w:rsidRPr="003217F9">
              <w:rPr>
                <w:rFonts w:ascii="Arial" w:hAnsi="Arial" w:cs="Arial"/>
              </w:rPr>
              <w:tab/>
            </w:r>
            <w:r w:rsidRPr="003217F9">
              <w:rPr>
                <w:rFonts w:ascii="Arial" w:hAnsi="Arial" w:cs="Arial"/>
              </w:rPr>
              <w:tab/>
            </w:r>
          </w:p>
        </w:tc>
      </w:tr>
      <w:tr w:rsidR="00AF7018" w:rsidRPr="003217F9" w14:paraId="16A53928" w14:textId="77777777" w:rsidTr="00932988">
        <w:trPr>
          <w:trHeight w:val="317"/>
        </w:trPr>
        <w:tc>
          <w:tcPr>
            <w:tcW w:w="15856"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22FE7397" w14:textId="17358F60" w:rsidR="00AF7018" w:rsidRPr="003217F9" w:rsidRDefault="00AF7018" w:rsidP="002C01C7">
            <w:pPr>
              <w:jc w:val="both"/>
              <w:rPr>
                <w:rFonts w:ascii="Arial" w:hAnsi="Arial" w:cs="Arial"/>
                <w:b/>
                <w:sz w:val="28"/>
              </w:rPr>
            </w:pPr>
            <w:r w:rsidRPr="003217F9">
              <w:rPr>
                <w:rFonts w:ascii="Arial" w:hAnsi="Arial" w:cs="Arial"/>
                <w:b/>
                <w:color w:val="4F81BD" w:themeColor="accent1"/>
                <w:sz w:val="28"/>
              </w:rPr>
              <w:lastRenderedPageBreak/>
              <w:t xml:space="preserve">Denominación del módulo </w:t>
            </w:r>
            <w:proofErr w:type="spellStart"/>
            <w:r w:rsidRPr="003217F9">
              <w:rPr>
                <w:rFonts w:ascii="Arial" w:hAnsi="Arial" w:cs="Arial"/>
                <w:b/>
                <w:color w:val="4F81BD" w:themeColor="accent1"/>
                <w:sz w:val="28"/>
              </w:rPr>
              <w:t>N°</w:t>
            </w:r>
            <w:proofErr w:type="spellEnd"/>
            <w:r w:rsidRPr="003217F9">
              <w:rPr>
                <w:rFonts w:ascii="Arial" w:hAnsi="Arial" w:cs="Arial"/>
                <w:b/>
                <w:color w:val="4F81BD" w:themeColor="accent1"/>
                <w:sz w:val="28"/>
              </w:rPr>
              <w:t xml:space="preserve"> 01: </w:t>
            </w:r>
            <w:r w:rsidR="00E77533" w:rsidRPr="003217F9">
              <w:rPr>
                <w:rFonts w:ascii="Arial" w:hAnsi="Arial" w:cs="Arial"/>
                <w:b/>
                <w:color w:val="4F81BD" w:themeColor="accent1"/>
                <w:sz w:val="28"/>
              </w:rPr>
              <w:t>MANTENIMIENTO PROGRAMADO Y</w:t>
            </w:r>
            <w:r w:rsidR="0005010F" w:rsidRPr="003217F9">
              <w:rPr>
                <w:rFonts w:ascii="Arial" w:hAnsi="Arial" w:cs="Arial"/>
                <w:b/>
                <w:color w:val="4F81BD" w:themeColor="accent1"/>
                <w:sz w:val="28"/>
              </w:rPr>
              <w:t xml:space="preserve"> REPARACIÓN DE LOS SISTEMAS DE SUSPENSIÓN, DIRECCIÓN Y FRENOS DE VEHICULOS AUTOMOTORES</w:t>
            </w:r>
          </w:p>
        </w:tc>
      </w:tr>
      <w:tr w:rsidR="00AF7018" w:rsidRPr="003217F9" w14:paraId="6874DCF6" w14:textId="77777777" w:rsidTr="00932988">
        <w:trPr>
          <w:trHeight w:val="633"/>
        </w:trPr>
        <w:tc>
          <w:tcPr>
            <w:tcW w:w="15856" w:type="dxa"/>
            <w:gridSpan w:val="6"/>
            <w:tcBorders>
              <w:top w:val="single" w:sz="4" w:space="0" w:color="auto"/>
              <w:left w:val="single" w:sz="4" w:space="0" w:color="auto"/>
              <w:bottom w:val="single" w:sz="4" w:space="0" w:color="auto"/>
              <w:right w:val="single" w:sz="4" w:space="0" w:color="auto"/>
            </w:tcBorders>
            <w:shd w:val="clear" w:color="auto" w:fill="CCCCCC"/>
          </w:tcPr>
          <w:p w14:paraId="78F83EFE" w14:textId="77777777" w:rsidR="0005010F" w:rsidRPr="003217F9" w:rsidRDefault="0005010F" w:rsidP="0005010F">
            <w:pPr>
              <w:pStyle w:val="Default"/>
              <w:rPr>
                <w:rFonts w:ascii="Arial" w:hAnsi="Arial" w:cs="Arial"/>
                <w:b/>
                <w:color w:val="auto"/>
              </w:rPr>
            </w:pPr>
            <w:r w:rsidRPr="003217F9">
              <w:rPr>
                <w:rFonts w:ascii="Arial" w:hAnsi="Arial" w:cs="Arial"/>
                <w:b/>
                <w:color w:val="auto"/>
              </w:rPr>
              <w:t>UC1: Realizar el mantenimiento programado de los vehículos automotores convencionales y con asistencia electrónica, de acuerdo al manual del fabricante, condiciones de operación, procedimientos establecidos y normativa vigente</w:t>
            </w:r>
          </w:p>
          <w:p w14:paraId="669593B4" w14:textId="77777777" w:rsidR="0005010F" w:rsidRPr="003217F9" w:rsidRDefault="0005010F" w:rsidP="0005010F">
            <w:pPr>
              <w:pStyle w:val="Default"/>
              <w:rPr>
                <w:rFonts w:ascii="Arial" w:hAnsi="Arial" w:cs="Arial"/>
                <w:b/>
                <w:color w:val="auto"/>
              </w:rPr>
            </w:pPr>
          </w:p>
          <w:p w14:paraId="0188641A" w14:textId="13503CEE" w:rsidR="00AF7018" w:rsidRPr="003217F9" w:rsidRDefault="0005010F" w:rsidP="0005010F">
            <w:pPr>
              <w:pStyle w:val="Default"/>
              <w:rPr>
                <w:rFonts w:ascii="Arial" w:hAnsi="Arial" w:cs="Arial"/>
                <w:b/>
                <w:color w:val="auto"/>
              </w:rPr>
            </w:pPr>
            <w:r w:rsidRPr="003217F9">
              <w:rPr>
                <w:rFonts w:ascii="Arial" w:hAnsi="Arial" w:cs="Arial"/>
                <w:b/>
                <w:color w:val="auto"/>
              </w:rPr>
              <w:t>UC2: Realizar el mantenimiento y reparación de los sistemas de suspensión, dirección y frenos de los vehículos automotores convencionales y con asistencia electrónica, según el manual del fabricante, procedimientos establecidos y normativa vigente</w:t>
            </w:r>
          </w:p>
        </w:tc>
      </w:tr>
      <w:tr w:rsidR="00AF7018" w:rsidRPr="003217F9" w14:paraId="13B78CD5" w14:textId="77777777" w:rsidTr="00E77533">
        <w:trPr>
          <w:trHeight w:val="143"/>
        </w:trPr>
        <w:tc>
          <w:tcPr>
            <w:tcW w:w="354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64DA6F4" w14:textId="77777777" w:rsidR="00AF7018" w:rsidRPr="003217F9" w:rsidRDefault="00AF7018" w:rsidP="002C01C7">
            <w:pPr>
              <w:spacing w:after="0" w:line="240" w:lineRule="auto"/>
              <w:rPr>
                <w:rFonts w:ascii="Arial" w:hAnsi="Arial" w:cs="Arial"/>
                <w:b/>
              </w:rPr>
            </w:pPr>
            <w:r w:rsidRPr="003217F9">
              <w:rPr>
                <w:rFonts w:ascii="Arial" w:hAnsi="Arial" w:cs="Arial"/>
                <w:b/>
              </w:rPr>
              <w:t>Capacidades (específicas)</w:t>
            </w:r>
          </w:p>
        </w:tc>
        <w:tc>
          <w:tcPr>
            <w:tcW w:w="450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0ABEEC" w14:textId="77777777" w:rsidR="00AF7018" w:rsidRPr="003217F9" w:rsidRDefault="00AF7018" w:rsidP="002C01C7">
            <w:pPr>
              <w:spacing w:after="0" w:line="240" w:lineRule="auto"/>
              <w:rPr>
                <w:rFonts w:ascii="Arial" w:hAnsi="Arial" w:cs="Arial"/>
                <w:b/>
              </w:rPr>
            </w:pPr>
            <w:r w:rsidRPr="003217F9">
              <w:rPr>
                <w:rFonts w:ascii="Arial" w:hAnsi="Arial" w:cs="Arial"/>
                <w:b/>
              </w:rPr>
              <w:t>Indicadores de logro</w:t>
            </w:r>
          </w:p>
        </w:tc>
        <w:tc>
          <w:tcPr>
            <w:tcW w:w="300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4B4D3C" w14:textId="77777777" w:rsidR="00AF7018" w:rsidRPr="003217F9" w:rsidRDefault="00AF7018" w:rsidP="002C01C7">
            <w:pPr>
              <w:spacing w:after="0" w:line="240" w:lineRule="auto"/>
              <w:rPr>
                <w:rFonts w:ascii="Arial" w:hAnsi="Arial" w:cs="Arial"/>
              </w:rPr>
            </w:pPr>
            <w:r w:rsidRPr="003217F9">
              <w:rPr>
                <w:rFonts w:ascii="Arial" w:hAnsi="Arial" w:cs="Arial"/>
                <w:b/>
              </w:rPr>
              <w:t>Contenidos Básicos</w:t>
            </w:r>
          </w:p>
        </w:tc>
        <w:tc>
          <w:tcPr>
            <w:tcW w:w="2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DEC70C" w14:textId="77777777" w:rsidR="00AF7018" w:rsidRPr="003217F9" w:rsidRDefault="00AF7018" w:rsidP="002C01C7">
            <w:pPr>
              <w:spacing w:after="0" w:line="240" w:lineRule="auto"/>
              <w:rPr>
                <w:rFonts w:ascii="Arial" w:hAnsi="Arial" w:cs="Arial"/>
              </w:rPr>
            </w:pPr>
            <w:r w:rsidRPr="003217F9">
              <w:rPr>
                <w:rFonts w:ascii="Arial" w:hAnsi="Arial" w:cs="Arial"/>
                <w:b/>
              </w:rPr>
              <w:t>Unidad</w:t>
            </w:r>
            <w:r w:rsidRPr="003217F9">
              <w:rPr>
                <w:rFonts w:ascii="Arial" w:hAnsi="Arial" w:cs="Arial"/>
              </w:rPr>
              <w:t xml:space="preserve"> </w:t>
            </w:r>
            <w:r w:rsidRPr="003217F9">
              <w:rPr>
                <w:rFonts w:ascii="Arial" w:hAnsi="Arial" w:cs="Arial"/>
                <w:b/>
              </w:rPr>
              <w:t>didáctica</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86DF71" w14:textId="77777777" w:rsidR="00AF7018" w:rsidRPr="003217F9" w:rsidRDefault="00AF7018" w:rsidP="002C01C7">
            <w:pPr>
              <w:spacing w:after="0" w:line="240" w:lineRule="auto"/>
              <w:jc w:val="center"/>
              <w:rPr>
                <w:rFonts w:ascii="Arial" w:hAnsi="Arial" w:cs="Arial"/>
                <w:b/>
              </w:rPr>
            </w:pPr>
            <w:r w:rsidRPr="003217F9">
              <w:rPr>
                <w:rFonts w:ascii="Arial" w:hAnsi="Arial" w:cs="Arial"/>
                <w:b/>
              </w:rPr>
              <w:t>Créditos</w:t>
            </w:r>
          </w:p>
        </w:tc>
        <w:tc>
          <w:tcPr>
            <w:tcW w:w="11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36C1DA" w14:textId="77777777" w:rsidR="00AF7018" w:rsidRPr="003217F9" w:rsidRDefault="00AF7018" w:rsidP="002C01C7">
            <w:pPr>
              <w:spacing w:after="0" w:line="240" w:lineRule="auto"/>
              <w:jc w:val="center"/>
              <w:rPr>
                <w:rFonts w:ascii="Arial" w:hAnsi="Arial" w:cs="Arial"/>
                <w:b/>
              </w:rPr>
            </w:pPr>
            <w:r w:rsidRPr="003217F9">
              <w:rPr>
                <w:rFonts w:ascii="Arial" w:hAnsi="Arial" w:cs="Arial"/>
                <w:b/>
              </w:rPr>
              <w:t>Horas</w:t>
            </w:r>
          </w:p>
        </w:tc>
      </w:tr>
      <w:tr w:rsidR="00AF7018" w:rsidRPr="003217F9" w14:paraId="2B1C6137" w14:textId="77777777" w:rsidTr="00E77533">
        <w:trPr>
          <w:trHeight w:val="813"/>
        </w:trPr>
        <w:tc>
          <w:tcPr>
            <w:tcW w:w="3544" w:type="dxa"/>
            <w:tcBorders>
              <w:top w:val="single" w:sz="4" w:space="0" w:color="auto"/>
              <w:left w:val="single" w:sz="4" w:space="0" w:color="auto"/>
              <w:bottom w:val="single" w:sz="4" w:space="0" w:color="auto"/>
              <w:right w:val="single" w:sz="4" w:space="0" w:color="auto"/>
            </w:tcBorders>
          </w:tcPr>
          <w:p w14:paraId="03A2898B" w14:textId="6554273E" w:rsidR="00AF7018" w:rsidRPr="003217F9" w:rsidRDefault="00AF7018" w:rsidP="002C01C7">
            <w:pPr>
              <w:spacing w:after="0" w:line="240" w:lineRule="auto"/>
              <w:rPr>
                <w:rFonts w:ascii="Arial" w:hAnsi="Arial" w:cs="Arial"/>
              </w:rPr>
            </w:pPr>
            <w:r w:rsidRPr="003217F9">
              <w:rPr>
                <w:rFonts w:ascii="Arial" w:hAnsi="Arial" w:cs="Arial"/>
              </w:rPr>
              <w:t xml:space="preserve">Definir y ejecutar el mantenimiento de los fluidos </w:t>
            </w:r>
            <w:r w:rsidR="004D5D41" w:rsidRPr="003217F9">
              <w:rPr>
                <w:rFonts w:ascii="Arial" w:hAnsi="Arial" w:cs="Arial"/>
              </w:rPr>
              <w:t>automotrices, según procedimientos establecidos y normativa vigente</w:t>
            </w:r>
          </w:p>
        </w:tc>
        <w:tc>
          <w:tcPr>
            <w:tcW w:w="4508" w:type="dxa"/>
            <w:tcBorders>
              <w:top w:val="single" w:sz="4" w:space="0" w:color="auto"/>
              <w:left w:val="single" w:sz="4" w:space="0" w:color="auto"/>
              <w:bottom w:val="single" w:sz="4" w:space="0" w:color="auto"/>
              <w:right w:val="single" w:sz="4" w:space="0" w:color="auto"/>
            </w:tcBorders>
          </w:tcPr>
          <w:p w14:paraId="0D835BE3" w14:textId="519D64F7" w:rsidR="00AF7018" w:rsidRPr="003217F9" w:rsidRDefault="00AF7018" w:rsidP="002D2FBA">
            <w:pPr>
              <w:pStyle w:val="Prrafodelista"/>
              <w:numPr>
                <w:ilvl w:val="0"/>
                <w:numId w:val="25"/>
              </w:numPr>
              <w:spacing w:after="0" w:line="240" w:lineRule="auto"/>
              <w:rPr>
                <w:rFonts w:ascii="Arial" w:hAnsi="Arial" w:cs="Arial"/>
              </w:rPr>
            </w:pPr>
            <w:r w:rsidRPr="003217F9">
              <w:rPr>
                <w:rFonts w:ascii="Arial" w:hAnsi="Arial" w:cs="Arial"/>
              </w:rPr>
              <w:t>Comprueba los niveles de fluidos automotrices,</w:t>
            </w:r>
            <w:r w:rsidR="00C7731B" w:rsidRPr="003217F9">
              <w:rPr>
                <w:rFonts w:ascii="Arial" w:hAnsi="Arial" w:cs="Arial"/>
              </w:rPr>
              <w:t xml:space="preserve"> y diagnostica el estado de los componentes</w:t>
            </w:r>
            <w:r w:rsidRPr="003217F9">
              <w:rPr>
                <w:rFonts w:ascii="Arial" w:hAnsi="Arial" w:cs="Arial"/>
              </w:rPr>
              <w:t xml:space="preserve"> de acuerdo al kilometraje o tiempo de trabajo recorrido, manual del fabricante, procedimientos establecidos y normativa vigente.</w:t>
            </w:r>
          </w:p>
          <w:p w14:paraId="0368C466" w14:textId="77F2FAE4" w:rsidR="00AF7018" w:rsidRPr="003217F9" w:rsidRDefault="00AF7018" w:rsidP="002D2FBA">
            <w:pPr>
              <w:pStyle w:val="Prrafodelista"/>
              <w:numPr>
                <w:ilvl w:val="0"/>
                <w:numId w:val="25"/>
              </w:numPr>
              <w:spacing w:after="0" w:line="240" w:lineRule="auto"/>
              <w:rPr>
                <w:rFonts w:ascii="Arial" w:hAnsi="Arial" w:cs="Arial"/>
              </w:rPr>
            </w:pPr>
            <w:r w:rsidRPr="003217F9">
              <w:rPr>
                <w:rFonts w:ascii="Arial" w:hAnsi="Arial" w:cs="Arial"/>
              </w:rPr>
              <w:t xml:space="preserve">Efectúa el cambio o llenado de fluidos automotrices, según el manual del fabricante, procedimientos establecidos y normativa vigente. </w:t>
            </w:r>
          </w:p>
          <w:p w14:paraId="6543219E" w14:textId="77777777" w:rsidR="00AF7018" w:rsidRPr="003217F9" w:rsidRDefault="00AF7018" w:rsidP="002C01C7">
            <w:pPr>
              <w:autoSpaceDE w:val="0"/>
              <w:autoSpaceDN w:val="0"/>
              <w:adjustRightInd w:val="0"/>
              <w:spacing w:after="0" w:line="240" w:lineRule="auto"/>
              <w:ind w:left="285" w:hanging="285"/>
              <w:rPr>
                <w:rFonts w:ascii="Arial" w:hAnsi="Arial" w:cs="Arial"/>
                <w:sz w:val="20"/>
                <w:szCs w:val="20"/>
              </w:rPr>
            </w:pPr>
          </w:p>
          <w:p w14:paraId="5B6D9CD0" w14:textId="77777777" w:rsidR="00AF7018" w:rsidRPr="003217F9" w:rsidRDefault="00AF7018" w:rsidP="002C01C7">
            <w:pPr>
              <w:spacing w:after="0" w:line="240" w:lineRule="auto"/>
              <w:ind w:left="173" w:hanging="173"/>
              <w:rPr>
                <w:rFonts w:ascii="Arial" w:hAnsi="Arial" w:cs="Arial"/>
              </w:rPr>
            </w:pPr>
            <w:r w:rsidRPr="003217F9">
              <w:rPr>
                <w:rFonts w:ascii="Arial" w:hAnsi="Arial" w:cs="Arial"/>
                <w:sz w:val="20"/>
                <w:szCs w:val="20"/>
              </w:rPr>
              <w:t>.</w:t>
            </w:r>
          </w:p>
        </w:tc>
        <w:tc>
          <w:tcPr>
            <w:tcW w:w="3005" w:type="dxa"/>
            <w:tcBorders>
              <w:top w:val="single" w:sz="4" w:space="0" w:color="auto"/>
              <w:left w:val="single" w:sz="4" w:space="0" w:color="auto"/>
              <w:right w:val="single" w:sz="4" w:space="0" w:color="auto"/>
            </w:tcBorders>
          </w:tcPr>
          <w:p w14:paraId="1725BF6A" w14:textId="0EF2B531" w:rsidR="00AF7018" w:rsidRPr="003217F9" w:rsidRDefault="00344B58" w:rsidP="002F53D3">
            <w:pPr>
              <w:pStyle w:val="Prrafodelista"/>
              <w:spacing w:after="0" w:line="240" w:lineRule="atLeast"/>
              <w:ind w:left="357" w:hanging="298"/>
              <w:rPr>
                <w:rFonts w:ascii="Arial" w:hAnsi="Arial" w:cs="Arial"/>
                <w:b/>
                <w:sz w:val="20"/>
                <w:szCs w:val="20"/>
              </w:rPr>
            </w:pPr>
            <w:r w:rsidRPr="003217F9">
              <w:rPr>
                <w:rFonts w:ascii="Arial" w:hAnsi="Arial" w:cs="Arial"/>
                <w:b/>
                <w:sz w:val="20"/>
                <w:szCs w:val="20"/>
              </w:rPr>
              <w:t>HIDRÁULICA</w:t>
            </w:r>
          </w:p>
          <w:p w14:paraId="1E2D15E9" w14:textId="77777777" w:rsidR="00AF7018" w:rsidRPr="003217F9" w:rsidRDefault="00AF7018" w:rsidP="002F53D3">
            <w:pPr>
              <w:pStyle w:val="Prrafodelista"/>
              <w:numPr>
                <w:ilvl w:val="0"/>
                <w:numId w:val="1"/>
              </w:numPr>
              <w:spacing w:after="0" w:line="240" w:lineRule="atLeast"/>
              <w:ind w:left="357" w:hanging="298"/>
              <w:rPr>
                <w:rFonts w:ascii="Arial" w:hAnsi="Arial" w:cs="Arial"/>
                <w:sz w:val="20"/>
                <w:szCs w:val="20"/>
              </w:rPr>
            </w:pPr>
            <w:r w:rsidRPr="003217F9">
              <w:rPr>
                <w:rFonts w:ascii="Arial" w:hAnsi="Arial" w:cs="Arial"/>
                <w:sz w:val="20"/>
                <w:szCs w:val="20"/>
              </w:rPr>
              <w:t>Finalidad</w:t>
            </w:r>
          </w:p>
          <w:p w14:paraId="42AE3B4D" w14:textId="77777777" w:rsidR="00AF7018" w:rsidRPr="003217F9" w:rsidRDefault="00AF7018" w:rsidP="002F53D3">
            <w:pPr>
              <w:numPr>
                <w:ilvl w:val="0"/>
                <w:numId w:val="1"/>
              </w:numPr>
              <w:spacing w:after="0" w:line="240" w:lineRule="atLeast"/>
              <w:ind w:left="357" w:hanging="298"/>
              <w:contextualSpacing/>
              <w:rPr>
                <w:rFonts w:ascii="Arial" w:hAnsi="Arial" w:cs="Arial"/>
                <w:sz w:val="20"/>
                <w:szCs w:val="20"/>
              </w:rPr>
            </w:pPr>
            <w:r w:rsidRPr="003217F9">
              <w:rPr>
                <w:rFonts w:ascii="Arial" w:hAnsi="Arial" w:cs="Arial"/>
                <w:sz w:val="20"/>
                <w:szCs w:val="20"/>
              </w:rPr>
              <w:t>Componentes</w:t>
            </w:r>
          </w:p>
          <w:p w14:paraId="3125C088" w14:textId="77777777" w:rsidR="00AF7018" w:rsidRPr="003217F9" w:rsidRDefault="00AF7018" w:rsidP="002F53D3">
            <w:pPr>
              <w:numPr>
                <w:ilvl w:val="0"/>
                <w:numId w:val="2"/>
              </w:numPr>
              <w:spacing w:after="0" w:line="240" w:lineRule="atLeast"/>
              <w:ind w:left="357" w:hanging="298"/>
              <w:contextualSpacing/>
              <w:rPr>
                <w:rFonts w:ascii="Arial" w:hAnsi="Arial" w:cs="Arial"/>
                <w:sz w:val="20"/>
                <w:szCs w:val="20"/>
              </w:rPr>
            </w:pPr>
            <w:r w:rsidRPr="003217F9">
              <w:rPr>
                <w:rFonts w:ascii="Arial" w:hAnsi="Arial" w:cs="Arial"/>
                <w:sz w:val="20"/>
                <w:szCs w:val="20"/>
              </w:rPr>
              <w:t>Características y propiedades</w:t>
            </w:r>
          </w:p>
          <w:p w14:paraId="1057E6CB" w14:textId="77777777" w:rsidR="00AF7018" w:rsidRPr="003217F9" w:rsidRDefault="00AF7018" w:rsidP="002F53D3">
            <w:pPr>
              <w:numPr>
                <w:ilvl w:val="0"/>
                <w:numId w:val="1"/>
              </w:numPr>
              <w:spacing w:after="0" w:line="240" w:lineRule="atLeast"/>
              <w:ind w:left="357" w:hanging="298"/>
              <w:contextualSpacing/>
              <w:rPr>
                <w:rFonts w:ascii="Arial" w:hAnsi="Arial" w:cs="Arial"/>
                <w:sz w:val="20"/>
                <w:szCs w:val="20"/>
              </w:rPr>
            </w:pPr>
            <w:r w:rsidRPr="003217F9">
              <w:rPr>
                <w:rFonts w:ascii="Arial" w:hAnsi="Arial" w:cs="Arial"/>
                <w:sz w:val="20"/>
                <w:szCs w:val="20"/>
              </w:rPr>
              <w:t>Especificaciones técnicas</w:t>
            </w:r>
          </w:p>
          <w:p w14:paraId="173DB4DE" w14:textId="68726251" w:rsidR="00AF7018" w:rsidRPr="003217F9" w:rsidRDefault="00AF7018" w:rsidP="002F53D3">
            <w:pPr>
              <w:numPr>
                <w:ilvl w:val="0"/>
                <w:numId w:val="1"/>
              </w:numPr>
              <w:spacing w:after="0" w:line="240" w:lineRule="atLeast"/>
              <w:ind w:left="357" w:hanging="298"/>
              <w:contextualSpacing/>
              <w:rPr>
                <w:rFonts w:ascii="Arial" w:hAnsi="Arial" w:cs="Arial"/>
                <w:sz w:val="20"/>
                <w:szCs w:val="20"/>
              </w:rPr>
            </w:pPr>
            <w:r w:rsidRPr="003217F9">
              <w:rPr>
                <w:rFonts w:ascii="Arial" w:hAnsi="Arial" w:cs="Arial"/>
                <w:sz w:val="20"/>
                <w:szCs w:val="20"/>
              </w:rPr>
              <w:t>Interpretación de esquemas</w:t>
            </w:r>
          </w:p>
          <w:p w14:paraId="0732B3BE" w14:textId="44898A1C" w:rsidR="004D5D41" w:rsidRPr="003217F9" w:rsidRDefault="004D5D41" w:rsidP="002F53D3">
            <w:pPr>
              <w:numPr>
                <w:ilvl w:val="0"/>
                <w:numId w:val="1"/>
              </w:numPr>
              <w:spacing w:after="0" w:line="240" w:lineRule="atLeast"/>
              <w:ind w:left="357" w:hanging="298"/>
              <w:contextualSpacing/>
              <w:rPr>
                <w:rFonts w:ascii="Arial" w:hAnsi="Arial" w:cs="Arial"/>
                <w:sz w:val="20"/>
                <w:szCs w:val="20"/>
              </w:rPr>
            </w:pPr>
            <w:r w:rsidRPr="003217F9">
              <w:rPr>
                <w:rFonts w:ascii="Arial" w:hAnsi="Arial" w:cs="Arial"/>
                <w:sz w:val="20"/>
                <w:szCs w:val="20"/>
              </w:rPr>
              <w:t>Diagnóstico del estado de los componentes</w:t>
            </w:r>
          </w:p>
          <w:p w14:paraId="5CCB622A" w14:textId="1B970CC8" w:rsidR="004D5D41" w:rsidRPr="003217F9" w:rsidRDefault="00344B58" w:rsidP="002F53D3">
            <w:pPr>
              <w:numPr>
                <w:ilvl w:val="0"/>
                <w:numId w:val="1"/>
              </w:numPr>
              <w:spacing w:after="0" w:line="240" w:lineRule="atLeast"/>
              <w:ind w:left="357" w:hanging="298"/>
              <w:contextualSpacing/>
              <w:rPr>
                <w:rFonts w:ascii="Arial" w:hAnsi="Arial" w:cs="Arial"/>
                <w:sz w:val="20"/>
                <w:szCs w:val="20"/>
              </w:rPr>
            </w:pPr>
            <w:r w:rsidRPr="003217F9">
              <w:rPr>
                <w:rFonts w:ascii="Arial" w:hAnsi="Arial" w:cs="Arial"/>
                <w:sz w:val="20"/>
                <w:szCs w:val="20"/>
              </w:rPr>
              <w:t xml:space="preserve">Reparación de los componentes Hidráulicos </w:t>
            </w:r>
          </w:p>
          <w:p w14:paraId="35506830" w14:textId="72607D12" w:rsidR="00AF7018" w:rsidRPr="003217F9" w:rsidRDefault="00344B58" w:rsidP="002F53D3">
            <w:pPr>
              <w:spacing w:after="0" w:line="240" w:lineRule="atLeast"/>
              <w:ind w:left="357" w:hanging="298"/>
              <w:contextualSpacing/>
              <w:rPr>
                <w:rFonts w:ascii="Arial" w:hAnsi="Arial" w:cs="Arial"/>
                <w:b/>
                <w:sz w:val="20"/>
                <w:szCs w:val="20"/>
              </w:rPr>
            </w:pPr>
            <w:r w:rsidRPr="003217F9">
              <w:rPr>
                <w:rFonts w:ascii="Arial" w:hAnsi="Arial" w:cs="Arial"/>
                <w:b/>
                <w:sz w:val="20"/>
                <w:szCs w:val="20"/>
              </w:rPr>
              <w:t>NEUMÁTICA</w:t>
            </w:r>
          </w:p>
          <w:p w14:paraId="68B9D479" w14:textId="77777777" w:rsidR="00AF7018" w:rsidRPr="003217F9" w:rsidRDefault="00AF7018" w:rsidP="002F53D3">
            <w:pPr>
              <w:pStyle w:val="Prrafodelista"/>
              <w:numPr>
                <w:ilvl w:val="0"/>
                <w:numId w:val="1"/>
              </w:numPr>
              <w:spacing w:after="0" w:line="240" w:lineRule="atLeast"/>
              <w:ind w:left="357" w:hanging="298"/>
              <w:rPr>
                <w:rFonts w:ascii="Arial" w:hAnsi="Arial" w:cs="Arial"/>
                <w:sz w:val="20"/>
                <w:szCs w:val="20"/>
              </w:rPr>
            </w:pPr>
            <w:r w:rsidRPr="003217F9">
              <w:rPr>
                <w:rFonts w:ascii="Arial" w:hAnsi="Arial" w:cs="Arial"/>
                <w:sz w:val="20"/>
                <w:szCs w:val="20"/>
              </w:rPr>
              <w:t>Finalidad</w:t>
            </w:r>
          </w:p>
          <w:p w14:paraId="3C191A65" w14:textId="77777777" w:rsidR="00AF7018" w:rsidRPr="003217F9" w:rsidRDefault="00AF7018" w:rsidP="002F53D3">
            <w:pPr>
              <w:numPr>
                <w:ilvl w:val="0"/>
                <w:numId w:val="1"/>
              </w:numPr>
              <w:spacing w:after="0" w:line="240" w:lineRule="atLeast"/>
              <w:ind w:left="357" w:hanging="298"/>
              <w:contextualSpacing/>
              <w:rPr>
                <w:rFonts w:ascii="Arial" w:hAnsi="Arial" w:cs="Arial"/>
                <w:sz w:val="20"/>
                <w:szCs w:val="20"/>
              </w:rPr>
            </w:pPr>
            <w:r w:rsidRPr="003217F9">
              <w:rPr>
                <w:rFonts w:ascii="Arial" w:hAnsi="Arial" w:cs="Arial"/>
                <w:sz w:val="20"/>
                <w:szCs w:val="20"/>
              </w:rPr>
              <w:t>Componentes</w:t>
            </w:r>
          </w:p>
          <w:p w14:paraId="2A1678DF" w14:textId="77777777" w:rsidR="00AF7018" w:rsidRPr="003217F9" w:rsidRDefault="00AF7018" w:rsidP="002F53D3">
            <w:pPr>
              <w:numPr>
                <w:ilvl w:val="0"/>
                <w:numId w:val="2"/>
              </w:numPr>
              <w:spacing w:after="0" w:line="240" w:lineRule="atLeast"/>
              <w:ind w:left="357" w:hanging="298"/>
              <w:contextualSpacing/>
              <w:rPr>
                <w:rFonts w:ascii="Arial" w:hAnsi="Arial" w:cs="Arial"/>
                <w:sz w:val="20"/>
                <w:szCs w:val="20"/>
              </w:rPr>
            </w:pPr>
            <w:r w:rsidRPr="003217F9">
              <w:rPr>
                <w:rFonts w:ascii="Arial" w:hAnsi="Arial" w:cs="Arial"/>
                <w:sz w:val="20"/>
                <w:szCs w:val="20"/>
              </w:rPr>
              <w:t>Características y propiedades</w:t>
            </w:r>
          </w:p>
          <w:p w14:paraId="3B27D73B" w14:textId="77777777" w:rsidR="00AF7018" w:rsidRPr="003217F9" w:rsidRDefault="00AF7018" w:rsidP="002F53D3">
            <w:pPr>
              <w:numPr>
                <w:ilvl w:val="0"/>
                <w:numId w:val="1"/>
              </w:numPr>
              <w:spacing w:after="0" w:line="240" w:lineRule="atLeast"/>
              <w:ind w:left="357" w:hanging="298"/>
              <w:contextualSpacing/>
              <w:rPr>
                <w:rFonts w:ascii="Arial" w:hAnsi="Arial" w:cs="Arial"/>
                <w:sz w:val="20"/>
                <w:szCs w:val="20"/>
              </w:rPr>
            </w:pPr>
            <w:r w:rsidRPr="003217F9">
              <w:rPr>
                <w:rFonts w:ascii="Arial" w:hAnsi="Arial" w:cs="Arial"/>
                <w:sz w:val="20"/>
                <w:szCs w:val="20"/>
              </w:rPr>
              <w:t>Especificaciones técnicas</w:t>
            </w:r>
          </w:p>
          <w:p w14:paraId="2E7D63E3" w14:textId="77777777" w:rsidR="00AF7018" w:rsidRPr="003217F9" w:rsidRDefault="00AF7018" w:rsidP="002F53D3">
            <w:pPr>
              <w:numPr>
                <w:ilvl w:val="0"/>
                <w:numId w:val="1"/>
              </w:numPr>
              <w:spacing w:after="0" w:line="240" w:lineRule="atLeast"/>
              <w:ind w:left="357" w:hanging="298"/>
              <w:contextualSpacing/>
              <w:rPr>
                <w:rFonts w:ascii="Arial" w:hAnsi="Arial" w:cs="Arial"/>
                <w:sz w:val="20"/>
                <w:szCs w:val="20"/>
              </w:rPr>
            </w:pPr>
            <w:r w:rsidRPr="003217F9">
              <w:rPr>
                <w:rFonts w:ascii="Arial" w:hAnsi="Arial" w:cs="Arial"/>
                <w:sz w:val="20"/>
                <w:szCs w:val="20"/>
              </w:rPr>
              <w:t>Interpretación de esquemas</w:t>
            </w:r>
          </w:p>
          <w:p w14:paraId="6331D730" w14:textId="77777777" w:rsidR="00344B58" w:rsidRPr="003217F9" w:rsidRDefault="00344B58" w:rsidP="002F53D3">
            <w:pPr>
              <w:pStyle w:val="Prrafodelista"/>
              <w:numPr>
                <w:ilvl w:val="0"/>
                <w:numId w:val="1"/>
              </w:numPr>
              <w:spacing w:after="0" w:line="240" w:lineRule="auto"/>
              <w:ind w:left="357" w:hanging="298"/>
              <w:rPr>
                <w:rFonts w:ascii="Arial" w:hAnsi="Arial" w:cs="Arial"/>
                <w:sz w:val="20"/>
                <w:szCs w:val="20"/>
              </w:rPr>
            </w:pPr>
            <w:r w:rsidRPr="003217F9">
              <w:rPr>
                <w:rFonts w:ascii="Arial" w:hAnsi="Arial" w:cs="Arial"/>
                <w:sz w:val="20"/>
                <w:szCs w:val="20"/>
              </w:rPr>
              <w:t>Diagnóstico del estado de los componentes</w:t>
            </w:r>
          </w:p>
          <w:p w14:paraId="0A192754" w14:textId="77777777" w:rsidR="00344B58" w:rsidRPr="003217F9" w:rsidRDefault="00344B58" w:rsidP="002F53D3">
            <w:pPr>
              <w:pStyle w:val="Prrafodelista"/>
              <w:numPr>
                <w:ilvl w:val="0"/>
                <w:numId w:val="1"/>
              </w:numPr>
              <w:spacing w:after="0" w:line="240" w:lineRule="auto"/>
              <w:ind w:left="357" w:hanging="298"/>
              <w:rPr>
                <w:rFonts w:ascii="Arial" w:hAnsi="Arial" w:cs="Arial"/>
                <w:sz w:val="20"/>
                <w:szCs w:val="20"/>
              </w:rPr>
            </w:pPr>
            <w:r w:rsidRPr="003217F9">
              <w:rPr>
                <w:rFonts w:ascii="Arial" w:hAnsi="Arial" w:cs="Arial"/>
                <w:sz w:val="20"/>
                <w:szCs w:val="20"/>
              </w:rPr>
              <w:t>Reparación de los componentes Neumática</w:t>
            </w:r>
          </w:p>
          <w:p w14:paraId="115AC1DA" w14:textId="77777777" w:rsidR="00072596" w:rsidRPr="003217F9" w:rsidRDefault="00072596" w:rsidP="002F53D3">
            <w:pPr>
              <w:pStyle w:val="Prrafodelista"/>
              <w:numPr>
                <w:ilvl w:val="0"/>
                <w:numId w:val="1"/>
              </w:numPr>
              <w:spacing w:after="0" w:line="240" w:lineRule="auto"/>
              <w:ind w:left="357" w:hanging="298"/>
              <w:rPr>
                <w:rFonts w:ascii="Arial" w:hAnsi="Arial" w:cs="Arial"/>
                <w:sz w:val="20"/>
                <w:szCs w:val="20"/>
              </w:rPr>
            </w:pPr>
          </w:p>
          <w:p w14:paraId="0278D292" w14:textId="519078F6" w:rsidR="00344B58" w:rsidRPr="003217F9" w:rsidRDefault="00344B58" w:rsidP="00344B58">
            <w:pPr>
              <w:spacing w:after="0" w:line="240" w:lineRule="atLeast"/>
              <w:contextualSpacing/>
              <w:rPr>
                <w:rFonts w:ascii="Arial" w:hAnsi="Arial" w:cs="Arial"/>
                <w:sz w:val="20"/>
                <w:szCs w:val="20"/>
              </w:rPr>
            </w:pPr>
          </w:p>
        </w:tc>
        <w:tc>
          <w:tcPr>
            <w:tcW w:w="2126" w:type="dxa"/>
            <w:tcBorders>
              <w:top w:val="single" w:sz="4" w:space="0" w:color="auto"/>
              <w:left w:val="single" w:sz="4" w:space="0" w:color="auto"/>
              <w:right w:val="single" w:sz="4" w:space="0" w:color="auto"/>
            </w:tcBorders>
            <w:vAlign w:val="center"/>
          </w:tcPr>
          <w:p w14:paraId="7032E03C" w14:textId="68F9BDB6" w:rsidR="00AF7018" w:rsidRPr="003217F9" w:rsidRDefault="00357184" w:rsidP="002C01C7">
            <w:pPr>
              <w:spacing w:after="0" w:line="240" w:lineRule="auto"/>
              <w:rPr>
                <w:rFonts w:ascii="Arial" w:hAnsi="Arial" w:cs="Arial"/>
                <w:color w:val="000000"/>
                <w:sz w:val="20"/>
                <w:szCs w:val="20"/>
              </w:rPr>
            </w:pPr>
            <w:r w:rsidRPr="003217F9">
              <w:rPr>
                <w:rFonts w:ascii="Arial" w:hAnsi="Arial" w:cs="Arial"/>
                <w:color w:val="388600"/>
                <w:sz w:val="20"/>
                <w:szCs w:val="20"/>
              </w:rPr>
              <w:t>HIDRONEUMÁTICA</w:t>
            </w:r>
          </w:p>
        </w:tc>
        <w:tc>
          <w:tcPr>
            <w:tcW w:w="1559" w:type="dxa"/>
            <w:tcBorders>
              <w:top w:val="single" w:sz="4" w:space="0" w:color="auto"/>
              <w:left w:val="single" w:sz="4" w:space="0" w:color="auto"/>
              <w:right w:val="single" w:sz="4" w:space="0" w:color="auto"/>
            </w:tcBorders>
            <w:vAlign w:val="center"/>
          </w:tcPr>
          <w:p w14:paraId="6AD15CA7" w14:textId="77777777" w:rsidR="00AF7018" w:rsidRPr="003217F9" w:rsidRDefault="00AF7018" w:rsidP="002C01C7">
            <w:pPr>
              <w:pStyle w:val="Prrafodelista"/>
              <w:spacing w:after="0" w:line="240" w:lineRule="auto"/>
              <w:ind w:left="142"/>
              <w:jc w:val="center"/>
              <w:rPr>
                <w:rFonts w:ascii="Arial" w:hAnsi="Arial" w:cs="Arial"/>
                <w:sz w:val="20"/>
                <w:szCs w:val="20"/>
              </w:rPr>
            </w:pPr>
            <w:r w:rsidRPr="003217F9">
              <w:rPr>
                <w:rFonts w:ascii="Arial" w:hAnsi="Arial" w:cs="Arial"/>
                <w:sz w:val="20"/>
                <w:szCs w:val="20"/>
              </w:rPr>
              <w:t>2</w:t>
            </w:r>
          </w:p>
        </w:tc>
        <w:tc>
          <w:tcPr>
            <w:tcW w:w="1114" w:type="dxa"/>
            <w:tcBorders>
              <w:top w:val="single" w:sz="4" w:space="0" w:color="auto"/>
              <w:left w:val="single" w:sz="4" w:space="0" w:color="auto"/>
              <w:right w:val="single" w:sz="4" w:space="0" w:color="auto"/>
            </w:tcBorders>
            <w:vAlign w:val="center"/>
          </w:tcPr>
          <w:p w14:paraId="7CDC5100" w14:textId="77777777" w:rsidR="00AF7018" w:rsidRPr="003217F9" w:rsidRDefault="00AF7018" w:rsidP="002C01C7">
            <w:pPr>
              <w:pStyle w:val="Prrafodelista"/>
              <w:spacing w:after="0" w:line="240" w:lineRule="auto"/>
              <w:ind w:left="142"/>
              <w:jc w:val="center"/>
              <w:rPr>
                <w:rFonts w:ascii="Arial" w:hAnsi="Arial" w:cs="Arial"/>
                <w:sz w:val="20"/>
                <w:szCs w:val="20"/>
              </w:rPr>
            </w:pPr>
            <w:r w:rsidRPr="003217F9">
              <w:rPr>
                <w:rFonts w:ascii="Arial" w:hAnsi="Arial" w:cs="Arial"/>
                <w:sz w:val="20"/>
                <w:szCs w:val="20"/>
              </w:rPr>
              <w:t>3</w:t>
            </w:r>
          </w:p>
        </w:tc>
      </w:tr>
      <w:tr w:rsidR="00AF7018" w:rsidRPr="003217F9" w14:paraId="0CC10D2C" w14:textId="77777777" w:rsidTr="00E77533">
        <w:trPr>
          <w:trHeight w:val="813"/>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7ACA4A54" w14:textId="54C49B99" w:rsidR="00AF7018" w:rsidRPr="003217F9" w:rsidRDefault="00AF7018" w:rsidP="002C01C7">
            <w:pPr>
              <w:spacing w:after="0"/>
              <w:rPr>
                <w:rFonts w:ascii="Arial" w:hAnsi="Arial" w:cs="Arial"/>
              </w:rPr>
            </w:pPr>
            <w:r w:rsidRPr="003217F9">
              <w:rPr>
                <w:rFonts w:ascii="Arial" w:eastAsia="MS Mincho" w:hAnsi="Arial" w:cs="Arial"/>
                <w:spacing w:val="20"/>
                <w:sz w:val="20"/>
                <w:szCs w:val="20"/>
                <w:lang w:val="es-ES_tradnl" w:eastAsia="es-ES"/>
              </w:rPr>
              <w:lastRenderedPageBreak/>
              <w:t xml:space="preserve">Describir y </w:t>
            </w:r>
            <w:r w:rsidR="00344B58" w:rsidRPr="003217F9">
              <w:rPr>
                <w:rFonts w:ascii="Arial" w:eastAsia="MS Mincho" w:hAnsi="Arial" w:cs="Arial"/>
                <w:spacing w:val="20"/>
                <w:sz w:val="20"/>
                <w:szCs w:val="20"/>
                <w:lang w:val="es-ES_tradnl" w:eastAsia="es-ES"/>
              </w:rPr>
              <w:t>explicar los</w:t>
            </w:r>
            <w:r w:rsidRPr="003217F9">
              <w:rPr>
                <w:rFonts w:ascii="Arial" w:eastAsia="MS Mincho" w:hAnsi="Arial" w:cs="Arial"/>
                <w:spacing w:val="20"/>
                <w:sz w:val="20"/>
                <w:szCs w:val="20"/>
                <w:lang w:val="es-ES_tradnl" w:eastAsia="es-ES"/>
              </w:rPr>
              <w:t xml:space="preserve"> fundamentos </w:t>
            </w:r>
            <w:r w:rsidR="00344B58" w:rsidRPr="003217F9">
              <w:rPr>
                <w:rFonts w:ascii="Arial" w:eastAsia="MS Mincho" w:hAnsi="Arial" w:cs="Arial"/>
                <w:spacing w:val="20"/>
                <w:sz w:val="20"/>
                <w:szCs w:val="20"/>
                <w:lang w:val="es-ES_tradnl" w:eastAsia="es-ES"/>
              </w:rPr>
              <w:t xml:space="preserve">y principios del sistema eléctrico en los diversos </w:t>
            </w:r>
            <w:r w:rsidR="004533C9" w:rsidRPr="003217F9">
              <w:rPr>
                <w:rFonts w:ascii="Arial" w:eastAsia="MS Mincho" w:hAnsi="Arial" w:cs="Arial"/>
                <w:spacing w:val="20"/>
                <w:sz w:val="20"/>
                <w:szCs w:val="20"/>
                <w:lang w:val="es-ES_tradnl" w:eastAsia="es-ES"/>
              </w:rPr>
              <w:t>circuitos eléctricos</w:t>
            </w:r>
            <w:r w:rsidRPr="003217F9">
              <w:rPr>
                <w:rFonts w:ascii="Arial" w:eastAsia="MS Mincho" w:hAnsi="Arial" w:cs="Arial"/>
                <w:spacing w:val="20"/>
                <w:sz w:val="20"/>
                <w:szCs w:val="20"/>
                <w:lang w:val="es-ES_tradnl" w:eastAsia="es-ES"/>
              </w:rPr>
              <w:t xml:space="preserve"> automotrices</w:t>
            </w:r>
            <w:r w:rsidR="00344B58" w:rsidRPr="003217F9">
              <w:rPr>
                <w:rFonts w:ascii="Arial" w:eastAsia="MS Mincho" w:hAnsi="Arial" w:cs="Arial"/>
                <w:spacing w:val="20"/>
                <w:sz w:val="20"/>
                <w:szCs w:val="20"/>
                <w:lang w:val="es-ES_tradnl" w:eastAsia="es-ES"/>
              </w:rPr>
              <w:t>, de acuerdo con el manual del fabricante</w:t>
            </w:r>
            <w:r w:rsidR="004533C9" w:rsidRPr="003217F9">
              <w:rPr>
                <w:rFonts w:ascii="Arial" w:eastAsia="MS Mincho" w:hAnsi="Arial" w:cs="Arial"/>
                <w:spacing w:val="20"/>
                <w:sz w:val="20"/>
                <w:szCs w:val="20"/>
                <w:lang w:val="es-ES_tradnl" w:eastAsia="es-ES"/>
              </w:rPr>
              <w:t>, procedimientos establecidos y normativa vigente</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3D926011" w14:textId="77777777" w:rsidR="00AF7018" w:rsidRPr="003217F9" w:rsidRDefault="00AF7018" w:rsidP="002D2FBA">
            <w:pPr>
              <w:pStyle w:val="Prrafodelista"/>
              <w:numPr>
                <w:ilvl w:val="0"/>
                <w:numId w:val="26"/>
              </w:numPr>
              <w:spacing w:after="0"/>
              <w:rPr>
                <w:rFonts w:ascii="Arial" w:eastAsia="MS Mincho" w:hAnsi="Arial" w:cs="Arial"/>
                <w:spacing w:val="20"/>
                <w:sz w:val="20"/>
                <w:szCs w:val="20"/>
                <w:lang w:val="es-ES_tradnl" w:eastAsia="es-ES"/>
              </w:rPr>
            </w:pPr>
            <w:r w:rsidRPr="003217F9">
              <w:rPr>
                <w:rFonts w:ascii="Arial" w:eastAsia="MS Mincho" w:hAnsi="Arial" w:cs="Arial"/>
                <w:spacing w:val="20"/>
                <w:sz w:val="20"/>
                <w:szCs w:val="20"/>
                <w:lang w:val="es-ES_tradnl" w:eastAsia="es-ES"/>
              </w:rPr>
              <w:t>Compara la electricidad estática y la dinámica, Identifica las magnitudes eléctricas</w:t>
            </w:r>
          </w:p>
          <w:p w14:paraId="337C4737" w14:textId="77777777" w:rsidR="00AF7018" w:rsidRPr="003217F9" w:rsidRDefault="00AF7018" w:rsidP="002D2FBA">
            <w:pPr>
              <w:pStyle w:val="Prrafodelista"/>
              <w:numPr>
                <w:ilvl w:val="0"/>
                <w:numId w:val="26"/>
              </w:numPr>
              <w:spacing w:after="0"/>
              <w:rPr>
                <w:rFonts w:ascii="Arial" w:eastAsia="MS Mincho" w:hAnsi="Arial" w:cs="Arial"/>
                <w:spacing w:val="20"/>
                <w:sz w:val="20"/>
                <w:szCs w:val="20"/>
                <w:lang w:val="es-ES_tradnl" w:eastAsia="es-ES"/>
              </w:rPr>
            </w:pPr>
            <w:r w:rsidRPr="003217F9">
              <w:rPr>
                <w:rFonts w:ascii="Arial" w:eastAsia="MS Mincho" w:hAnsi="Arial" w:cs="Arial"/>
                <w:spacing w:val="20"/>
                <w:sz w:val="20"/>
                <w:szCs w:val="20"/>
                <w:lang w:val="es-ES_tradnl" w:eastAsia="es-ES"/>
              </w:rPr>
              <w:t>Realiza el uso adecuado del multímetro, y calibra los instrumentos de medición.</w:t>
            </w:r>
          </w:p>
        </w:tc>
        <w:tc>
          <w:tcPr>
            <w:tcW w:w="3005" w:type="dxa"/>
            <w:tcBorders>
              <w:top w:val="single" w:sz="4" w:space="0" w:color="auto"/>
              <w:left w:val="single" w:sz="4" w:space="0" w:color="auto"/>
              <w:right w:val="single" w:sz="4" w:space="0" w:color="auto"/>
            </w:tcBorders>
            <w:shd w:val="clear" w:color="auto" w:fill="auto"/>
          </w:tcPr>
          <w:p w14:paraId="41C4D70E" w14:textId="15921227" w:rsidR="00AF7018" w:rsidRPr="003217F9" w:rsidRDefault="00AF7018"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La electricidad.</w:t>
            </w:r>
          </w:p>
          <w:p w14:paraId="1FCF2648" w14:textId="54A5F356" w:rsidR="004533C9" w:rsidRPr="003217F9" w:rsidRDefault="004533C9"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Conceptos fundamentales de la electricidad</w:t>
            </w:r>
          </w:p>
          <w:p w14:paraId="377B1844" w14:textId="7D750640" w:rsidR="00AF7018" w:rsidRPr="003217F9" w:rsidRDefault="00AF7018"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Magnitudes eléctricas</w:t>
            </w:r>
          </w:p>
          <w:p w14:paraId="0D7DC78E" w14:textId="0ECB6CF4" w:rsidR="004533C9" w:rsidRPr="003217F9" w:rsidRDefault="004533C9"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 xml:space="preserve">Tención eléctrica, carga eléctrica, tipos de la tención medida de la tensión </w:t>
            </w:r>
          </w:p>
          <w:p w14:paraId="085EBCED" w14:textId="2D1F8776" w:rsidR="00AF7018" w:rsidRPr="003217F9" w:rsidRDefault="00AF7018"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Ley Ohm.</w:t>
            </w:r>
          </w:p>
          <w:p w14:paraId="2D9C83E6" w14:textId="61478A63" w:rsidR="004533C9" w:rsidRPr="003217F9" w:rsidRDefault="004533C9"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 xml:space="preserve">Resistencia eléctrica </w:t>
            </w:r>
          </w:p>
          <w:p w14:paraId="358289DE" w14:textId="6C934383" w:rsidR="00AF7018" w:rsidRPr="003217F9" w:rsidRDefault="004533C9"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Conducción de la corriente en metales</w:t>
            </w:r>
            <w:r w:rsidR="00AF7018" w:rsidRPr="003217F9">
              <w:rPr>
                <w:rFonts w:ascii="Arial" w:hAnsi="Arial" w:cs="Arial"/>
                <w:sz w:val="20"/>
                <w:szCs w:val="20"/>
              </w:rPr>
              <w:t>.</w:t>
            </w:r>
          </w:p>
          <w:p w14:paraId="6BEFE535" w14:textId="77777777" w:rsidR="00AF7018" w:rsidRPr="003217F9" w:rsidRDefault="00AF7018"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Tipos de corrientes</w:t>
            </w:r>
          </w:p>
          <w:p w14:paraId="6D39211B" w14:textId="77777777" w:rsidR="00AF7018" w:rsidRPr="003217F9" w:rsidRDefault="00AF7018"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Circuitos eléctricos.</w:t>
            </w:r>
          </w:p>
          <w:p w14:paraId="03454399" w14:textId="77777777" w:rsidR="00344B58" w:rsidRPr="003217F9" w:rsidRDefault="00AF7018"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Uso</w:t>
            </w:r>
            <w:r w:rsidR="004533C9" w:rsidRPr="003217F9">
              <w:rPr>
                <w:rFonts w:ascii="Arial" w:hAnsi="Arial" w:cs="Arial"/>
                <w:sz w:val="20"/>
                <w:szCs w:val="20"/>
              </w:rPr>
              <w:t xml:space="preserve"> y manejo</w:t>
            </w:r>
            <w:r w:rsidRPr="003217F9">
              <w:rPr>
                <w:rFonts w:ascii="Arial" w:hAnsi="Arial" w:cs="Arial"/>
                <w:sz w:val="20"/>
                <w:szCs w:val="20"/>
              </w:rPr>
              <w:t xml:space="preserve"> del multímetro</w:t>
            </w:r>
            <w:r w:rsidR="004533C9" w:rsidRPr="003217F9">
              <w:rPr>
                <w:rFonts w:ascii="Arial" w:hAnsi="Arial" w:cs="Arial"/>
                <w:sz w:val="20"/>
                <w:szCs w:val="20"/>
              </w:rPr>
              <w:t xml:space="preserve"> en serie y paralelo</w:t>
            </w:r>
            <w:r w:rsidR="004533C9" w:rsidRPr="003217F9">
              <w:rPr>
                <w:rFonts w:ascii="Arial" w:hAnsi="Arial" w:cs="Arial"/>
              </w:rPr>
              <w:t xml:space="preserve"> </w:t>
            </w:r>
          </w:p>
          <w:p w14:paraId="037B69A8" w14:textId="0A031D6C" w:rsidR="00AC0E66" w:rsidRPr="003217F9" w:rsidRDefault="00543B42"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rPr>
              <w:t>Conductores y semiconductores eléctricos.</w:t>
            </w:r>
          </w:p>
        </w:tc>
        <w:tc>
          <w:tcPr>
            <w:tcW w:w="2126" w:type="dxa"/>
            <w:tcBorders>
              <w:top w:val="single" w:sz="4" w:space="0" w:color="auto"/>
              <w:left w:val="single" w:sz="4" w:space="0" w:color="auto"/>
              <w:right w:val="single" w:sz="4" w:space="0" w:color="auto"/>
            </w:tcBorders>
            <w:shd w:val="clear" w:color="auto" w:fill="auto"/>
            <w:vAlign w:val="center"/>
          </w:tcPr>
          <w:p w14:paraId="3090F600" w14:textId="1DE1CF58" w:rsidR="00AF7018" w:rsidRPr="003217F9" w:rsidRDefault="00357184" w:rsidP="002C01C7">
            <w:pPr>
              <w:rPr>
                <w:rFonts w:ascii="Arial" w:hAnsi="Arial" w:cs="Arial"/>
                <w:color w:val="388600"/>
                <w:sz w:val="20"/>
                <w:szCs w:val="20"/>
              </w:rPr>
            </w:pPr>
            <w:r w:rsidRPr="003217F9">
              <w:rPr>
                <w:rFonts w:ascii="Arial" w:hAnsi="Arial" w:cs="Arial"/>
                <w:color w:val="388600"/>
                <w:sz w:val="20"/>
                <w:szCs w:val="20"/>
              </w:rPr>
              <w:t>MEDICIONES ELÉCTRICAS</w:t>
            </w:r>
          </w:p>
        </w:tc>
        <w:tc>
          <w:tcPr>
            <w:tcW w:w="1559" w:type="dxa"/>
            <w:tcBorders>
              <w:top w:val="single" w:sz="4" w:space="0" w:color="auto"/>
              <w:left w:val="single" w:sz="4" w:space="0" w:color="auto"/>
              <w:right w:val="single" w:sz="4" w:space="0" w:color="auto"/>
            </w:tcBorders>
            <w:shd w:val="clear" w:color="auto" w:fill="auto"/>
            <w:vAlign w:val="center"/>
          </w:tcPr>
          <w:p w14:paraId="443A18AB"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2</w:t>
            </w:r>
          </w:p>
        </w:tc>
        <w:tc>
          <w:tcPr>
            <w:tcW w:w="1114" w:type="dxa"/>
            <w:tcBorders>
              <w:top w:val="single" w:sz="4" w:space="0" w:color="auto"/>
              <w:left w:val="single" w:sz="4" w:space="0" w:color="auto"/>
              <w:right w:val="single" w:sz="4" w:space="0" w:color="auto"/>
            </w:tcBorders>
            <w:shd w:val="clear" w:color="auto" w:fill="auto"/>
            <w:vAlign w:val="center"/>
          </w:tcPr>
          <w:p w14:paraId="03D13A95"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3</w:t>
            </w:r>
          </w:p>
        </w:tc>
      </w:tr>
      <w:tr w:rsidR="00AF7018" w:rsidRPr="003217F9" w14:paraId="580EE13D" w14:textId="77777777" w:rsidTr="00E77533">
        <w:trPr>
          <w:trHeight w:val="813"/>
        </w:trPr>
        <w:tc>
          <w:tcPr>
            <w:tcW w:w="3544" w:type="dxa"/>
            <w:tcBorders>
              <w:top w:val="single" w:sz="4" w:space="0" w:color="auto"/>
              <w:left w:val="single" w:sz="4" w:space="0" w:color="auto"/>
              <w:bottom w:val="single" w:sz="4" w:space="0" w:color="auto"/>
              <w:right w:val="single" w:sz="4" w:space="0" w:color="auto"/>
            </w:tcBorders>
          </w:tcPr>
          <w:p w14:paraId="6522F672" w14:textId="77777777" w:rsidR="00AF7018" w:rsidRPr="003217F9" w:rsidRDefault="00AF7018" w:rsidP="002C01C7">
            <w:pPr>
              <w:spacing w:after="0"/>
              <w:rPr>
                <w:rFonts w:ascii="Arial" w:eastAsia="MS Mincho" w:hAnsi="Arial" w:cs="Arial"/>
                <w:spacing w:val="20"/>
                <w:sz w:val="20"/>
                <w:szCs w:val="20"/>
                <w:lang w:val="es-ES_tradnl" w:eastAsia="es-ES"/>
              </w:rPr>
            </w:pPr>
            <w:r w:rsidRPr="003217F9">
              <w:rPr>
                <w:rFonts w:ascii="Arial" w:eastAsia="MS Mincho" w:hAnsi="Arial" w:cs="Arial"/>
                <w:spacing w:val="20"/>
                <w:sz w:val="20"/>
                <w:szCs w:val="20"/>
                <w:lang w:val="es-ES_tradnl" w:eastAsia="es-ES"/>
              </w:rPr>
              <w:t>Describir y ejecutar los diferentes tipos de mantenimiento a los vehículos automotrices</w:t>
            </w:r>
          </w:p>
        </w:tc>
        <w:tc>
          <w:tcPr>
            <w:tcW w:w="4508" w:type="dxa"/>
            <w:tcBorders>
              <w:top w:val="single" w:sz="4" w:space="0" w:color="auto"/>
              <w:left w:val="single" w:sz="4" w:space="0" w:color="auto"/>
              <w:bottom w:val="single" w:sz="4" w:space="0" w:color="auto"/>
              <w:right w:val="single" w:sz="4" w:space="0" w:color="auto"/>
            </w:tcBorders>
          </w:tcPr>
          <w:p w14:paraId="09556CBA" w14:textId="77777777" w:rsidR="00AF7018" w:rsidRPr="003217F9" w:rsidRDefault="00AF7018" w:rsidP="002C01C7">
            <w:pPr>
              <w:spacing w:after="0"/>
              <w:rPr>
                <w:rFonts w:ascii="Arial" w:eastAsia="MS Mincho" w:hAnsi="Arial" w:cs="Arial"/>
                <w:spacing w:val="20"/>
                <w:sz w:val="20"/>
                <w:szCs w:val="20"/>
                <w:lang w:val="es-ES_tradnl" w:eastAsia="es-ES"/>
              </w:rPr>
            </w:pPr>
          </w:p>
          <w:p w14:paraId="2D38D1F8" w14:textId="77777777" w:rsidR="00AF7018" w:rsidRPr="003217F9" w:rsidRDefault="00AF7018" w:rsidP="002D2FBA">
            <w:pPr>
              <w:pStyle w:val="Prrafodelista"/>
              <w:numPr>
                <w:ilvl w:val="0"/>
                <w:numId w:val="24"/>
              </w:numPr>
              <w:tabs>
                <w:tab w:val="left" w:pos="4428"/>
              </w:tabs>
              <w:spacing w:after="0"/>
              <w:ind w:left="285" w:right="11" w:hanging="284"/>
              <w:jc w:val="both"/>
              <w:rPr>
                <w:rFonts w:ascii="Arial" w:eastAsia="MS Mincho" w:hAnsi="Arial" w:cs="Arial"/>
                <w:spacing w:val="20"/>
                <w:sz w:val="20"/>
                <w:szCs w:val="20"/>
                <w:lang w:val="es-ES_tradnl" w:eastAsia="es-ES"/>
              </w:rPr>
            </w:pPr>
            <w:r w:rsidRPr="003217F9">
              <w:rPr>
                <w:rFonts w:ascii="Arial" w:eastAsia="MS Mincho" w:hAnsi="Arial" w:cs="Arial"/>
                <w:spacing w:val="20"/>
                <w:sz w:val="20"/>
                <w:szCs w:val="20"/>
                <w:lang w:val="es-ES_tradnl" w:eastAsia="es-ES"/>
              </w:rPr>
              <w:t>Efectúa la inspección general de los vehículos, de acuerdo al manual del fabricante, procedimientos establecidos y normativa vigente</w:t>
            </w:r>
          </w:p>
          <w:p w14:paraId="77DBEBFC" w14:textId="77777777" w:rsidR="00AF7018" w:rsidRPr="003217F9" w:rsidRDefault="00AF7018" w:rsidP="002D2FBA">
            <w:pPr>
              <w:pStyle w:val="Prrafodelista"/>
              <w:numPr>
                <w:ilvl w:val="0"/>
                <w:numId w:val="24"/>
              </w:numPr>
              <w:tabs>
                <w:tab w:val="left" w:pos="4428"/>
              </w:tabs>
              <w:spacing w:after="0"/>
              <w:ind w:left="285" w:right="11" w:hanging="284"/>
              <w:jc w:val="both"/>
              <w:rPr>
                <w:rFonts w:ascii="Arial" w:eastAsia="MS Mincho" w:hAnsi="Arial" w:cs="Arial"/>
                <w:spacing w:val="20"/>
                <w:sz w:val="20"/>
                <w:szCs w:val="20"/>
                <w:lang w:val="es-ES_tradnl" w:eastAsia="es-ES"/>
              </w:rPr>
            </w:pPr>
            <w:r w:rsidRPr="003217F9">
              <w:rPr>
                <w:rFonts w:ascii="Arial" w:eastAsia="MS Mincho" w:hAnsi="Arial" w:cs="Arial"/>
                <w:spacing w:val="20"/>
                <w:sz w:val="20"/>
                <w:szCs w:val="20"/>
                <w:lang w:val="es-ES_tradnl" w:eastAsia="es-ES"/>
              </w:rPr>
              <w:t>Compara y realiza los tipos de mantenimiento en los vehículos.</w:t>
            </w:r>
          </w:p>
        </w:tc>
        <w:tc>
          <w:tcPr>
            <w:tcW w:w="3005" w:type="dxa"/>
            <w:tcBorders>
              <w:top w:val="single" w:sz="4" w:space="0" w:color="auto"/>
              <w:left w:val="single" w:sz="4" w:space="0" w:color="auto"/>
              <w:right w:val="single" w:sz="4" w:space="0" w:color="auto"/>
            </w:tcBorders>
          </w:tcPr>
          <w:p w14:paraId="61619554" w14:textId="364A1C60" w:rsidR="00ED1EA6" w:rsidRPr="003217F9" w:rsidRDefault="00ED1EA6"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El automóvil generalidades</w:t>
            </w:r>
          </w:p>
          <w:p w14:paraId="1734CD9D" w14:textId="46D6AADC" w:rsidR="00ED1EA6" w:rsidRPr="003217F9" w:rsidRDefault="00ED1EA6"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Reseña histórica</w:t>
            </w:r>
          </w:p>
          <w:p w14:paraId="61BBA7F7" w14:textId="698DFDC7" w:rsidR="00ED1EA6" w:rsidRPr="003217F9" w:rsidRDefault="00ED1EA6"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 xml:space="preserve">Evolución del automóvil </w:t>
            </w:r>
          </w:p>
          <w:p w14:paraId="074DB8BA" w14:textId="5D0FBFEE" w:rsidR="00ED1EA6" w:rsidRPr="003217F9" w:rsidRDefault="00ED1EA6"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EL BASTIDOR</w:t>
            </w:r>
          </w:p>
          <w:p w14:paraId="40430892" w14:textId="3B8A0F97" w:rsidR="00ED1EA6" w:rsidRPr="003217F9" w:rsidRDefault="00ED1EA6"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 xml:space="preserve">Generalidades </w:t>
            </w:r>
          </w:p>
          <w:p w14:paraId="3A84E514" w14:textId="4C18DEF8" w:rsidR="00ED1EA6" w:rsidRPr="003217F9" w:rsidRDefault="00ED1EA6"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Importancia</w:t>
            </w:r>
          </w:p>
          <w:p w14:paraId="18BDB540" w14:textId="416373CD" w:rsidR="00ED1EA6" w:rsidRPr="003217F9" w:rsidRDefault="00ED1EA6"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 xml:space="preserve">Estructura </w:t>
            </w:r>
          </w:p>
          <w:p w14:paraId="1F5E6082" w14:textId="1E37F753" w:rsidR="00ED1EA6" w:rsidRPr="003217F9" w:rsidRDefault="00ED1EA6"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Tipos de bastidor</w:t>
            </w:r>
          </w:p>
          <w:p w14:paraId="6417E48C" w14:textId="6EA13B11" w:rsidR="00357184" w:rsidRPr="003217F9" w:rsidRDefault="00357184"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Inspección e interpretación del código VIN</w:t>
            </w:r>
          </w:p>
          <w:p w14:paraId="51EBD158" w14:textId="437592FF" w:rsidR="00357184" w:rsidRPr="003217F9" w:rsidRDefault="00357184"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CARROCERIA</w:t>
            </w:r>
          </w:p>
          <w:p w14:paraId="2864341D" w14:textId="77777777" w:rsidR="00357184" w:rsidRPr="003217F9" w:rsidRDefault="00357184"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 xml:space="preserve">Generalidades </w:t>
            </w:r>
          </w:p>
          <w:p w14:paraId="273014CD" w14:textId="77777777" w:rsidR="00357184" w:rsidRPr="003217F9" w:rsidRDefault="00357184"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Importancia</w:t>
            </w:r>
          </w:p>
          <w:p w14:paraId="7A9AD542" w14:textId="77777777" w:rsidR="00357184" w:rsidRPr="003217F9" w:rsidRDefault="00357184"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 xml:space="preserve">Estructura </w:t>
            </w:r>
          </w:p>
          <w:p w14:paraId="20F44E8C" w14:textId="3B01E23C" w:rsidR="00357184" w:rsidRPr="003217F9" w:rsidRDefault="00357184"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Tipos de carrocería</w:t>
            </w:r>
          </w:p>
          <w:p w14:paraId="650450A4" w14:textId="348C650B" w:rsidR="00357184" w:rsidRPr="003217F9" w:rsidRDefault="00357184"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MANTENIMIENTO</w:t>
            </w:r>
          </w:p>
          <w:p w14:paraId="65200969" w14:textId="45A7710A" w:rsidR="00357184" w:rsidRPr="003217F9" w:rsidRDefault="00357184"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 xml:space="preserve">Generalidades </w:t>
            </w:r>
          </w:p>
          <w:p w14:paraId="43A863D9" w14:textId="07287FF1" w:rsidR="00357184" w:rsidRPr="003217F9" w:rsidRDefault="00357184"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importancia</w:t>
            </w:r>
          </w:p>
          <w:p w14:paraId="534777AE" w14:textId="2D9A94EE" w:rsidR="00357184" w:rsidRPr="003217F9" w:rsidRDefault="00ED1EA6" w:rsidP="002F53D3">
            <w:pPr>
              <w:pStyle w:val="Prrafodelista"/>
              <w:numPr>
                <w:ilvl w:val="0"/>
                <w:numId w:val="1"/>
              </w:numPr>
              <w:spacing w:after="0" w:line="240" w:lineRule="auto"/>
              <w:ind w:left="201" w:hanging="142"/>
              <w:rPr>
                <w:rFonts w:ascii="Arial" w:hAnsi="Arial" w:cs="Arial"/>
                <w:sz w:val="20"/>
                <w:szCs w:val="20"/>
              </w:rPr>
            </w:pPr>
            <w:r w:rsidRPr="003217F9">
              <w:rPr>
                <w:rFonts w:ascii="Arial" w:hAnsi="Arial" w:cs="Arial"/>
                <w:sz w:val="20"/>
                <w:szCs w:val="20"/>
              </w:rPr>
              <w:t>Tipos</w:t>
            </w:r>
            <w:r w:rsidR="00357184" w:rsidRPr="003217F9">
              <w:rPr>
                <w:rFonts w:ascii="Arial" w:hAnsi="Arial" w:cs="Arial"/>
                <w:sz w:val="20"/>
                <w:szCs w:val="20"/>
              </w:rPr>
              <w:t xml:space="preserve"> de mantenimiento chasis y carrocería</w:t>
            </w:r>
          </w:p>
          <w:p w14:paraId="1FFE4685" w14:textId="5D9E5537" w:rsidR="00AF7018" w:rsidRPr="003217F9" w:rsidRDefault="00AF7018" w:rsidP="002F53D3">
            <w:pPr>
              <w:pStyle w:val="Prrafodelista"/>
              <w:spacing w:after="0" w:line="240" w:lineRule="auto"/>
              <w:ind w:left="201" w:hanging="142"/>
              <w:rPr>
                <w:rFonts w:ascii="Arial" w:hAnsi="Arial" w:cs="Arial"/>
                <w:sz w:val="20"/>
                <w:szCs w:val="20"/>
              </w:rPr>
            </w:pPr>
            <w:r w:rsidRPr="003217F9">
              <w:rPr>
                <w:rFonts w:ascii="Arial" w:hAnsi="Arial" w:cs="Arial"/>
                <w:sz w:val="20"/>
                <w:szCs w:val="20"/>
              </w:rPr>
              <w:t>.</w:t>
            </w:r>
          </w:p>
        </w:tc>
        <w:tc>
          <w:tcPr>
            <w:tcW w:w="2126" w:type="dxa"/>
            <w:tcBorders>
              <w:top w:val="single" w:sz="4" w:space="0" w:color="auto"/>
              <w:left w:val="single" w:sz="4" w:space="0" w:color="auto"/>
              <w:right w:val="single" w:sz="4" w:space="0" w:color="auto"/>
            </w:tcBorders>
            <w:vAlign w:val="center"/>
          </w:tcPr>
          <w:p w14:paraId="78E41542" w14:textId="053014C5" w:rsidR="00AF7018" w:rsidRPr="003217F9" w:rsidRDefault="00357184" w:rsidP="002C01C7">
            <w:pPr>
              <w:rPr>
                <w:rFonts w:ascii="Arial" w:hAnsi="Arial" w:cs="Arial"/>
                <w:color w:val="000000"/>
                <w:sz w:val="20"/>
                <w:szCs w:val="20"/>
              </w:rPr>
            </w:pPr>
            <w:r w:rsidRPr="003217F9">
              <w:rPr>
                <w:rFonts w:ascii="Arial" w:hAnsi="Arial" w:cs="Arial"/>
                <w:color w:val="388600"/>
                <w:sz w:val="20"/>
                <w:szCs w:val="20"/>
              </w:rPr>
              <w:t>MANTENIMIENTO DE CHASIS Y CARROCERÍA</w:t>
            </w:r>
          </w:p>
        </w:tc>
        <w:tc>
          <w:tcPr>
            <w:tcW w:w="1559" w:type="dxa"/>
            <w:tcBorders>
              <w:top w:val="single" w:sz="4" w:space="0" w:color="auto"/>
              <w:left w:val="single" w:sz="4" w:space="0" w:color="auto"/>
              <w:right w:val="single" w:sz="4" w:space="0" w:color="auto"/>
            </w:tcBorders>
            <w:vAlign w:val="center"/>
          </w:tcPr>
          <w:p w14:paraId="611086FA"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3</w:t>
            </w:r>
          </w:p>
        </w:tc>
        <w:tc>
          <w:tcPr>
            <w:tcW w:w="1114" w:type="dxa"/>
            <w:tcBorders>
              <w:top w:val="single" w:sz="4" w:space="0" w:color="auto"/>
              <w:left w:val="single" w:sz="4" w:space="0" w:color="auto"/>
              <w:right w:val="single" w:sz="4" w:space="0" w:color="auto"/>
            </w:tcBorders>
            <w:vAlign w:val="center"/>
          </w:tcPr>
          <w:p w14:paraId="5217045A"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5</w:t>
            </w:r>
          </w:p>
        </w:tc>
      </w:tr>
      <w:tr w:rsidR="00AF7018" w:rsidRPr="003217F9" w14:paraId="47E585A0" w14:textId="77777777" w:rsidTr="00E77533">
        <w:trPr>
          <w:trHeight w:val="813"/>
        </w:trPr>
        <w:tc>
          <w:tcPr>
            <w:tcW w:w="3544" w:type="dxa"/>
            <w:tcBorders>
              <w:top w:val="single" w:sz="4" w:space="0" w:color="auto"/>
              <w:left w:val="single" w:sz="4" w:space="0" w:color="auto"/>
              <w:bottom w:val="single" w:sz="4" w:space="0" w:color="auto"/>
              <w:right w:val="single" w:sz="4" w:space="0" w:color="auto"/>
            </w:tcBorders>
          </w:tcPr>
          <w:p w14:paraId="1C8776AF" w14:textId="13E0E5F4" w:rsidR="00964CE4" w:rsidRPr="003217F9" w:rsidRDefault="00964CE4" w:rsidP="00964CE4">
            <w:pPr>
              <w:rPr>
                <w:rFonts w:ascii="Arial" w:eastAsia="MS Mincho" w:hAnsi="Arial" w:cs="Arial"/>
                <w:sz w:val="20"/>
                <w:szCs w:val="20"/>
                <w:lang w:val="es-ES_tradnl" w:eastAsia="es-ES"/>
              </w:rPr>
            </w:pPr>
          </w:p>
          <w:p w14:paraId="383A54C8" w14:textId="77777777" w:rsidR="00964CE4" w:rsidRPr="003217F9" w:rsidRDefault="00964CE4" w:rsidP="00964CE4">
            <w:pPr>
              <w:rPr>
                <w:rFonts w:ascii="Arial" w:hAnsi="Arial" w:cs="Arial"/>
              </w:rPr>
            </w:pPr>
            <w:r w:rsidRPr="003217F9">
              <w:rPr>
                <w:rFonts w:ascii="Arial" w:hAnsi="Arial" w:cs="Arial"/>
              </w:rPr>
              <w:t>Efectuar el mantenimiento del sistema de Suspensión de acuerdo a especificaciones técnicas.</w:t>
            </w:r>
          </w:p>
          <w:p w14:paraId="35E274F8" w14:textId="77777777" w:rsidR="00AF7018" w:rsidRPr="003217F9" w:rsidRDefault="00AF7018" w:rsidP="00964CE4">
            <w:pPr>
              <w:rPr>
                <w:rFonts w:ascii="Arial" w:eastAsia="MS Mincho" w:hAnsi="Arial" w:cs="Arial"/>
                <w:sz w:val="20"/>
                <w:szCs w:val="20"/>
                <w:lang w:eastAsia="es-ES"/>
              </w:rPr>
            </w:pPr>
          </w:p>
        </w:tc>
        <w:tc>
          <w:tcPr>
            <w:tcW w:w="4508" w:type="dxa"/>
            <w:tcBorders>
              <w:top w:val="single" w:sz="4" w:space="0" w:color="auto"/>
              <w:left w:val="single" w:sz="4" w:space="0" w:color="auto"/>
              <w:bottom w:val="single" w:sz="4" w:space="0" w:color="auto"/>
              <w:right w:val="single" w:sz="4" w:space="0" w:color="auto"/>
            </w:tcBorders>
          </w:tcPr>
          <w:p w14:paraId="7324000F" w14:textId="47232248" w:rsidR="00964CE4" w:rsidRPr="003217F9" w:rsidRDefault="00964CE4" w:rsidP="00964CE4">
            <w:pPr>
              <w:rPr>
                <w:rFonts w:ascii="Arial" w:hAnsi="Arial" w:cs="Arial"/>
                <w:lang w:eastAsia="es-ES"/>
              </w:rPr>
            </w:pPr>
          </w:p>
          <w:p w14:paraId="3019FE98" w14:textId="77777777" w:rsidR="00964CE4" w:rsidRPr="003217F9" w:rsidRDefault="00964CE4" w:rsidP="0031389D">
            <w:pPr>
              <w:pStyle w:val="Default"/>
              <w:numPr>
                <w:ilvl w:val="0"/>
                <w:numId w:val="30"/>
              </w:numPr>
              <w:ind w:left="323" w:hanging="323"/>
              <w:rPr>
                <w:rFonts w:ascii="Arial" w:hAnsi="Arial" w:cs="Arial"/>
                <w:color w:val="auto"/>
                <w:sz w:val="20"/>
                <w:szCs w:val="20"/>
              </w:rPr>
            </w:pPr>
            <w:r w:rsidRPr="003217F9">
              <w:rPr>
                <w:rFonts w:ascii="Arial" w:hAnsi="Arial" w:cs="Arial"/>
                <w:color w:val="auto"/>
                <w:sz w:val="20"/>
                <w:szCs w:val="20"/>
              </w:rPr>
              <w:t xml:space="preserve">Efectúa el mantenimiento y reparación de los muelles elípticos del sistema de suspensión, de acuerdo al manual del fabricante, procedimientos establecidos y normativa vigente. </w:t>
            </w:r>
          </w:p>
          <w:p w14:paraId="7048EAA7" w14:textId="77777777" w:rsidR="00964CE4" w:rsidRPr="003217F9" w:rsidRDefault="00964CE4" w:rsidP="0031389D">
            <w:pPr>
              <w:pStyle w:val="Default"/>
              <w:numPr>
                <w:ilvl w:val="0"/>
                <w:numId w:val="30"/>
              </w:numPr>
              <w:ind w:left="323" w:hanging="323"/>
              <w:rPr>
                <w:rFonts w:ascii="Arial" w:hAnsi="Arial" w:cs="Arial"/>
                <w:color w:val="auto"/>
                <w:sz w:val="20"/>
                <w:szCs w:val="20"/>
              </w:rPr>
            </w:pPr>
            <w:r w:rsidRPr="003217F9">
              <w:rPr>
                <w:rFonts w:ascii="Arial" w:hAnsi="Arial" w:cs="Arial"/>
                <w:color w:val="auto"/>
                <w:sz w:val="20"/>
                <w:szCs w:val="20"/>
              </w:rPr>
              <w:t xml:space="preserve"> Efectúa el mantenimiento y reparación de los amortiguadores y resortes de suspensión, de acuerdo al manual del fabricante, procedimientos establecidos y normativa vigente. </w:t>
            </w:r>
          </w:p>
          <w:p w14:paraId="385EF5EA" w14:textId="77777777" w:rsidR="00964CE4" w:rsidRPr="003217F9" w:rsidRDefault="00964CE4" w:rsidP="0031389D">
            <w:pPr>
              <w:pStyle w:val="Default"/>
              <w:numPr>
                <w:ilvl w:val="0"/>
                <w:numId w:val="30"/>
              </w:numPr>
              <w:ind w:left="323" w:hanging="323"/>
              <w:rPr>
                <w:rFonts w:ascii="Arial" w:hAnsi="Arial" w:cs="Arial"/>
                <w:color w:val="auto"/>
                <w:sz w:val="20"/>
                <w:szCs w:val="20"/>
              </w:rPr>
            </w:pPr>
            <w:r w:rsidRPr="003217F9">
              <w:rPr>
                <w:rFonts w:ascii="Arial" w:hAnsi="Arial" w:cs="Arial"/>
                <w:color w:val="auto"/>
                <w:sz w:val="20"/>
                <w:szCs w:val="20"/>
              </w:rPr>
              <w:t>Efectúa el mantenimiento y reparación de las bolsas de aire de la suspensión, de acuerdo al manual del fabricante, procedimientos establecidos y normativa vigente.</w:t>
            </w:r>
          </w:p>
          <w:p w14:paraId="29E6EE1D" w14:textId="77777777" w:rsidR="00AF7018" w:rsidRPr="003217F9" w:rsidRDefault="00AF7018" w:rsidP="00964CE4">
            <w:pPr>
              <w:rPr>
                <w:rFonts w:ascii="Arial" w:hAnsi="Arial" w:cs="Arial"/>
                <w:lang w:eastAsia="es-ES"/>
              </w:rPr>
            </w:pPr>
          </w:p>
        </w:tc>
        <w:tc>
          <w:tcPr>
            <w:tcW w:w="3005" w:type="dxa"/>
            <w:tcBorders>
              <w:top w:val="single" w:sz="4" w:space="0" w:color="auto"/>
              <w:left w:val="single" w:sz="4" w:space="0" w:color="auto"/>
              <w:right w:val="single" w:sz="4" w:space="0" w:color="auto"/>
            </w:tcBorders>
          </w:tcPr>
          <w:p w14:paraId="018A5D23" w14:textId="761CC3B4" w:rsidR="00A20FBC" w:rsidRPr="003217F9" w:rsidRDefault="00683135" w:rsidP="00A20FBC">
            <w:pPr>
              <w:spacing w:after="200" w:line="240" w:lineRule="auto"/>
              <w:ind w:left="201"/>
              <w:contextualSpacing/>
              <w:rPr>
                <w:rFonts w:ascii="Arial" w:hAnsi="Arial" w:cs="Arial"/>
                <w:sz w:val="20"/>
                <w:szCs w:val="20"/>
              </w:rPr>
            </w:pPr>
            <w:r w:rsidRPr="003217F9">
              <w:rPr>
                <w:rFonts w:ascii="Arial" w:hAnsi="Arial" w:cs="Arial"/>
                <w:b/>
                <w:sz w:val="20"/>
                <w:szCs w:val="20"/>
              </w:rPr>
              <w:t xml:space="preserve"> </w:t>
            </w:r>
          </w:p>
          <w:p w14:paraId="066555BE" w14:textId="4AE65652" w:rsidR="00683135" w:rsidRPr="003217F9" w:rsidRDefault="00683135" w:rsidP="00683135">
            <w:pPr>
              <w:pStyle w:val="Prrafodelista"/>
              <w:spacing w:after="0" w:line="240" w:lineRule="auto"/>
              <w:ind w:left="322" w:hanging="283"/>
              <w:rPr>
                <w:rFonts w:ascii="Arial" w:hAnsi="Arial" w:cs="Arial"/>
                <w:b/>
                <w:sz w:val="20"/>
                <w:szCs w:val="20"/>
              </w:rPr>
            </w:pPr>
            <w:r w:rsidRPr="003217F9">
              <w:rPr>
                <w:rFonts w:ascii="Arial" w:hAnsi="Arial" w:cs="Arial"/>
                <w:b/>
                <w:sz w:val="20"/>
                <w:szCs w:val="20"/>
              </w:rPr>
              <w:t>Sistema de suspensión</w:t>
            </w:r>
          </w:p>
          <w:p w14:paraId="78971151"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generalidades</w:t>
            </w:r>
          </w:p>
          <w:p w14:paraId="56805293"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Componentes</w:t>
            </w:r>
          </w:p>
          <w:p w14:paraId="13ECBEE0"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características</w:t>
            </w:r>
          </w:p>
          <w:p w14:paraId="7C63594F"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Tipos de suspensión.</w:t>
            </w:r>
          </w:p>
          <w:p w14:paraId="0A6625E9"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SUSPENSIÓN MECÁNICA.</w:t>
            </w:r>
          </w:p>
          <w:p w14:paraId="0BC91904"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conceptos</w:t>
            </w:r>
          </w:p>
          <w:p w14:paraId="3CD158DD"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 xml:space="preserve">Elementos </w:t>
            </w:r>
          </w:p>
          <w:p w14:paraId="464AE8C8"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Características</w:t>
            </w:r>
          </w:p>
          <w:p w14:paraId="42D119F9"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Diagnostico</w:t>
            </w:r>
          </w:p>
          <w:p w14:paraId="6ADE2CB6"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mantenimiento</w:t>
            </w:r>
          </w:p>
          <w:p w14:paraId="6866385A"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SUSPENSIÓN HIDRONEUMÁTICA. - SUSPENSIÒN NEUMATICA.</w:t>
            </w:r>
          </w:p>
          <w:p w14:paraId="348CC6D0"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conceptos</w:t>
            </w:r>
          </w:p>
          <w:p w14:paraId="17B3E58B"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 xml:space="preserve">Elementos </w:t>
            </w:r>
          </w:p>
          <w:p w14:paraId="6B79C003"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Características</w:t>
            </w:r>
          </w:p>
          <w:p w14:paraId="38C82DF9"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Diagnostico</w:t>
            </w:r>
          </w:p>
          <w:p w14:paraId="72987F19"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mantenimiento</w:t>
            </w:r>
          </w:p>
          <w:p w14:paraId="5F50D386" w14:textId="77777777" w:rsidR="00683135" w:rsidRPr="003217F9" w:rsidRDefault="00683135" w:rsidP="00683135">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SUSPENSIÓN CON CONTROL ELECTRÓNICA</w:t>
            </w:r>
          </w:p>
          <w:p w14:paraId="3ACF95D2" w14:textId="77777777" w:rsidR="00683135" w:rsidRPr="003217F9" w:rsidRDefault="00683135" w:rsidP="00683135">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conceptos</w:t>
            </w:r>
          </w:p>
          <w:p w14:paraId="48B36079"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 xml:space="preserve">Elementos </w:t>
            </w:r>
          </w:p>
          <w:p w14:paraId="2488CADD"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Características</w:t>
            </w:r>
          </w:p>
          <w:p w14:paraId="2EDB5003" w14:textId="77777777" w:rsidR="00683135" w:rsidRPr="003217F9" w:rsidRDefault="00683135" w:rsidP="00683135">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Diagnostico</w:t>
            </w:r>
          </w:p>
          <w:p w14:paraId="2E9940C2"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Mantenimiento Medición</w:t>
            </w:r>
          </w:p>
          <w:p w14:paraId="485618C2"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Sistema de medida (métrico e inglés)</w:t>
            </w:r>
          </w:p>
          <w:p w14:paraId="2A00B2DA"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Conversiones de unidades de medida</w:t>
            </w:r>
          </w:p>
          <w:p w14:paraId="1D953F4E" w14:textId="30F849CF" w:rsidR="00AF7018" w:rsidRPr="003217F9" w:rsidRDefault="00AF7018" w:rsidP="002F53D3">
            <w:pPr>
              <w:numPr>
                <w:ilvl w:val="0"/>
                <w:numId w:val="6"/>
              </w:numPr>
              <w:spacing w:after="200" w:line="240" w:lineRule="auto"/>
              <w:ind w:left="201" w:hanging="142"/>
              <w:contextualSpacing/>
              <w:rPr>
                <w:rFonts w:ascii="Arial" w:hAnsi="Arial" w:cs="Arial"/>
                <w:sz w:val="20"/>
                <w:szCs w:val="20"/>
              </w:rPr>
            </w:pPr>
          </w:p>
        </w:tc>
        <w:tc>
          <w:tcPr>
            <w:tcW w:w="2126" w:type="dxa"/>
            <w:tcBorders>
              <w:top w:val="single" w:sz="4" w:space="0" w:color="auto"/>
              <w:left w:val="single" w:sz="4" w:space="0" w:color="auto"/>
              <w:right w:val="single" w:sz="4" w:space="0" w:color="auto"/>
            </w:tcBorders>
            <w:vAlign w:val="center"/>
          </w:tcPr>
          <w:p w14:paraId="01AA4578" w14:textId="7A9A13E8" w:rsidR="00964CE4" w:rsidRPr="003217F9" w:rsidRDefault="00964CE4" w:rsidP="002C01C7">
            <w:pPr>
              <w:rPr>
                <w:rFonts w:ascii="Arial" w:hAnsi="Arial" w:cs="Arial"/>
                <w:color w:val="000000"/>
                <w:sz w:val="20"/>
                <w:szCs w:val="20"/>
              </w:rPr>
            </w:pPr>
            <w:r w:rsidRPr="003217F9">
              <w:rPr>
                <w:rFonts w:ascii="Arial" w:hAnsi="Arial" w:cs="Arial"/>
                <w:color w:val="92D050"/>
                <w:sz w:val="20"/>
                <w:szCs w:val="20"/>
              </w:rPr>
              <w:t xml:space="preserve">MANTENIMIENTO </w:t>
            </w:r>
            <w:r w:rsidR="00891B8E" w:rsidRPr="003217F9">
              <w:rPr>
                <w:rFonts w:ascii="Arial" w:hAnsi="Arial" w:cs="Arial"/>
                <w:color w:val="92D050"/>
                <w:sz w:val="20"/>
                <w:szCs w:val="20"/>
              </w:rPr>
              <w:t xml:space="preserve">Y REPARACION </w:t>
            </w:r>
            <w:r w:rsidRPr="003217F9">
              <w:rPr>
                <w:rFonts w:ascii="Arial" w:hAnsi="Arial" w:cs="Arial"/>
                <w:color w:val="92D050"/>
                <w:sz w:val="20"/>
                <w:szCs w:val="20"/>
              </w:rPr>
              <w:t>DE SISTEMA DE SUSPENSIÓN</w:t>
            </w:r>
          </w:p>
        </w:tc>
        <w:tc>
          <w:tcPr>
            <w:tcW w:w="1559" w:type="dxa"/>
            <w:tcBorders>
              <w:top w:val="single" w:sz="4" w:space="0" w:color="auto"/>
              <w:left w:val="single" w:sz="4" w:space="0" w:color="auto"/>
              <w:right w:val="single" w:sz="4" w:space="0" w:color="auto"/>
            </w:tcBorders>
            <w:vAlign w:val="center"/>
          </w:tcPr>
          <w:p w14:paraId="7C37AD8F" w14:textId="71847CFF" w:rsidR="00AF7018" w:rsidRPr="003217F9" w:rsidRDefault="00694E61" w:rsidP="002C01C7">
            <w:pPr>
              <w:pStyle w:val="Prrafodelista"/>
              <w:spacing w:after="0" w:line="240" w:lineRule="auto"/>
              <w:ind w:left="142"/>
              <w:jc w:val="center"/>
              <w:rPr>
                <w:rFonts w:ascii="Arial" w:hAnsi="Arial" w:cs="Arial"/>
              </w:rPr>
            </w:pPr>
            <w:r w:rsidRPr="003217F9">
              <w:rPr>
                <w:rFonts w:ascii="Arial" w:hAnsi="Arial" w:cs="Arial"/>
              </w:rPr>
              <w:t>4</w:t>
            </w:r>
          </w:p>
        </w:tc>
        <w:tc>
          <w:tcPr>
            <w:tcW w:w="1114" w:type="dxa"/>
            <w:tcBorders>
              <w:top w:val="single" w:sz="4" w:space="0" w:color="auto"/>
              <w:left w:val="single" w:sz="4" w:space="0" w:color="auto"/>
              <w:right w:val="single" w:sz="4" w:space="0" w:color="auto"/>
            </w:tcBorders>
            <w:vAlign w:val="center"/>
          </w:tcPr>
          <w:p w14:paraId="7F0A4427" w14:textId="55BBB843" w:rsidR="00AF7018" w:rsidRPr="003217F9" w:rsidRDefault="0005010F" w:rsidP="002C01C7">
            <w:pPr>
              <w:pStyle w:val="Prrafodelista"/>
              <w:spacing w:after="0" w:line="240" w:lineRule="auto"/>
              <w:ind w:left="142"/>
              <w:jc w:val="center"/>
              <w:rPr>
                <w:rFonts w:ascii="Arial" w:hAnsi="Arial" w:cs="Arial"/>
              </w:rPr>
            </w:pPr>
            <w:r w:rsidRPr="003217F9">
              <w:rPr>
                <w:rFonts w:ascii="Arial" w:hAnsi="Arial" w:cs="Arial"/>
              </w:rPr>
              <w:t>6</w:t>
            </w:r>
          </w:p>
        </w:tc>
      </w:tr>
      <w:tr w:rsidR="00AF7018" w:rsidRPr="003217F9" w14:paraId="55AAFD3B" w14:textId="77777777" w:rsidTr="00E77533">
        <w:trPr>
          <w:trHeight w:val="813"/>
        </w:trPr>
        <w:tc>
          <w:tcPr>
            <w:tcW w:w="3544" w:type="dxa"/>
            <w:tcBorders>
              <w:top w:val="single" w:sz="4" w:space="0" w:color="auto"/>
              <w:left w:val="single" w:sz="4" w:space="0" w:color="auto"/>
              <w:bottom w:val="single" w:sz="4" w:space="0" w:color="auto"/>
              <w:right w:val="single" w:sz="4" w:space="0" w:color="auto"/>
            </w:tcBorders>
            <w:shd w:val="clear" w:color="auto" w:fill="auto"/>
          </w:tcPr>
          <w:p w14:paraId="4B4435E6" w14:textId="08EEFE04" w:rsidR="00AF7018" w:rsidRPr="003217F9" w:rsidRDefault="002213AA" w:rsidP="00932988">
            <w:pPr>
              <w:rPr>
                <w:rFonts w:ascii="Arial" w:hAnsi="Arial" w:cs="Arial"/>
              </w:rPr>
            </w:pPr>
            <w:r w:rsidRPr="003217F9">
              <w:rPr>
                <w:rFonts w:ascii="Arial" w:hAnsi="Arial" w:cs="Arial"/>
              </w:rPr>
              <w:t xml:space="preserve">realizar los cálculos técnicos de la actividad automotriz, que permita analizar los principios de funcionamiento de los sistemas del </w:t>
            </w:r>
            <w:r w:rsidRPr="003217F9">
              <w:rPr>
                <w:rFonts w:ascii="Arial" w:hAnsi="Arial" w:cs="Arial"/>
              </w:rPr>
              <w:lastRenderedPageBreak/>
              <w:t>vehículo automotriz, aplicando los principios físicos.</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12D48C2E" w14:textId="63FBB828" w:rsidR="00AF7018" w:rsidRPr="003217F9" w:rsidRDefault="00AF7018" w:rsidP="00CE31D1">
            <w:pPr>
              <w:pStyle w:val="Textoindependiente2"/>
              <w:spacing w:after="0" w:line="240" w:lineRule="auto"/>
              <w:ind w:left="315"/>
              <w:rPr>
                <w:rFonts w:ascii="Arial" w:hAnsi="Arial" w:cs="Arial"/>
                <w:sz w:val="20"/>
                <w:szCs w:val="22"/>
              </w:rPr>
            </w:pPr>
            <w:r w:rsidRPr="003217F9">
              <w:rPr>
                <w:rFonts w:ascii="Arial" w:hAnsi="Arial" w:cs="Arial"/>
                <w:sz w:val="20"/>
                <w:szCs w:val="22"/>
              </w:rPr>
              <w:lastRenderedPageBreak/>
              <w:t>.</w:t>
            </w:r>
          </w:p>
          <w:p w14:paraId="7F126918" w14:textId="77777777" w:rsidR="00AF7018" w:rsidRPr="003217F9" w:rsidRDefault="00AF7018" w:rsidP="002D2FBA">
            <w:pPr>
              <w:pStyle w:val="Textoindependiente2"/>
              <w:numPr>
                <w:ilvl w:val="0"/>
                <w:numId w:val="28"/>
              </w:numPr>
              <w:spacing w:after="0" w:line="240" w:lineRule="auto"/>
              <w:rPr>
                <w:rFonts w:ascii="Arial" w:hAnsi="Arial" w:cs="Arial"/>
                <w:sz w:val="20"/>
                <w:szCs w:val="22"/>
              </w:rPr>
            </w:pPr>
            <w:r w:rsidRPr="003217F9">
              <w:rPr>
                <w:rFonts w:ascii="Arial" w:hAnsi="Arial" w:cs="Arial"/>
                <w:sz w:val="20"/>
                <w:szCs w:val="22"/>
              </w:rPr>
              <w:t>Utiliza las operaciones básicas en el desarrollo de la actividad automotriz.</w:t>
            </w:r>
          </w:p>
          <w:p w14:paraId="0056BA41" w14:textId="72094AF7" w:rsidR="00AF7018" w:rsidRPr="003217F9" w:rsidRDefault="00AF7018" w:rsidP="002D2FBA">
            <w:pPr>
              <w:pStyle w:val="Textoindependiente2"/>
              <w:numPr>
                <w:ilvl w:val="0"/>
                <w:numId w:val="28"/>
              </w:numPr>
              <w:spacing w:after="0" w:line="240" w:lineRule="auto"/>
              <w:rPr>
                <w:rFonts w:ascii="Arial" w:hAnsi="Arial" w:cs="Arial"/>
                <w:sz w:val="20"/>
                <w:szCs w:val="22"/>
              </w:rPr>
            </w:pPr>
            <w:r w:rsidRPr="003217F9">
              <w:rPr>
                <w:rFonts w:ascii="Arial" w:hAnsi="Arial" w:cs="Arial"/>
                <w:sz w:val="20"/>
                <w:szCs w:val="22"/>
              </w:rPr>
              <w:t xml:space="preserve">Realiza cálculos matemáticos para comprobar el </w:t>
            </w:r>
            <w:r w:rsidR="008F2FC4" w:rsidRPr="003217F9">
              <w:rPr>
                <w:rFonts w:ascii="Arial" w:hAnsi="Arial" w:cs="Arial"/>
                <w:sz w:val="20"/>
                <w:szCs w:val="22"/>
              </w:rPr>
              <w:t>funcionamiento del</w:t>
            </w:r>
            <w:r w:rsidRPr="003217F9">
              <w:rPr>
                <w:rFonts w:ascii="Arial" w:hAnsi="Arial" w:cs="Arial"/>
                <w:sz w:val="20"/>
                <w:szCs w:val="22"/>
              </w:rPr>
              <w:t xml:space="preserve"> vehículo.</w:t>
            </w:r>
          </w:p>
        </w:tc>
        <w:tc>
          <w:tcPr>
            <w:tcW w:w="3005" w:type="dxa"/>
            <w:tcBorders>
              <w:top w:val="single" w:sz="4" w:space="0" w:color="auto"/>
              <w:left w:val="single" w:sz="4" w:space="0" w:color="auto"/>
              <w:right w:val="single" w:sz="4" w:space="0" w:color="auto"/>
            </w:tcBorders>
            <w:shd w:val="clear" w:color="auto" w:fill="auto"/>
          </w:tcPr>
          <w:p w14:paraId="1A33FEE5" w14:textId="6CDF5683" w:rsidR="00AF7018" w:rsidRPr="003217F9" w:rsidRDefault="00AF7018" w:rsidP="0031389D">
            <w:pPr>
              <w:pStyle w:val="Prrafodelista"/>
              <w:numPr>
                <w:ilvl w:val="0"/>
                <w:numId w:val="49"/>
              </w:numPr>
              <w:spacing w:after="0"/>
              <w:ind w:hanging="720"/>
              <w:rPr>
                <w:rFonts w:ascii="Arial" w:hAnsi="Arial" w:cs="Arial"/>
              </w:rPr>
            </w:pPr>
            <w:r w:rsidRPr="003217F9">
              <w:rPr>
                <w:rFonts w:ascii="Arial" w:hAnsi="Arial" w:cs="Arial"/>
              </w:rPr>
              <w:t>Suma: propiedades, tipos.</w:t>
            </w:r>
          </w:p>
          <w:p w14:paraId="57C66245" w14:textId="1135CBB1" w:rsidR="00AF7018" w:rsidRPr="003217F9" w:rsidRDefault="00AF7018" w:rsidP="0031389D">
            <w:pPr>
              <w:pStyle w:val="Prrafodelista"/>
              <w:numPr>
                <w:ilvl w:val="0"/>
                <w:numId w:val="49"/>
              </w:numPr>
              <w:spacing w:after="0"/>
              <w:ind w:hanging="720"/>
              <w:rPr>
                <w:rFonts w:ascii="Arial" w:hAnsi="Arial" w:cs="Arial"/>
              </w:rPr>
            </w:pPr>
            <w:r w:rsidRPr="003217F9">
              <w:rPr>
                <w:rFonts w:ascii="Arial" w:hAnsi="Arial" w:cs="Arial"/>
              </w:rPr>
              <w:t>Resta: propiedades, tipos.</w:t>
            </w:r>
          </w:p>
          <w:p w14:paraId="70B4D96C" w14:textId="57D403CB" w:rsidR="00AF7018" w:rsidRPr="003217F9" w:rsidRDefault="00AF7018" w:rsidP="0031389D">
            <w:pPr>
              <w:pStyle w:val="Prrafodelista"/>
              <w:numPr>
                <w:ilvl w:val="0"/>
                <w:numId w:val="63"/>
              </w:numPr>
              <w:spacing w:after="0"/>
              <w:rPr>
                <w:rFonts w:ascii="Arial" w:hAnsi="Arial" w:cs="Arial"/>
              </w:rPr>
            </w:pPr>
            <w:r w:rsidRPr="003217F9">
              <w:rPr>
                <w:rFonts w:ascii="Arial" w:hAnsi="Arial" w:cs="Arial"/>
              </w:rPr>
              <w:lastRenderedPageBreak/>
              <w:t>Multiplicación: propiedades, tipos.</w:t>
            </w:r>
          </w:p>
          <w:p w14:paraId="6505E6EA" w14:textId="751C9136" w:rsidR="00AF7018" w:rsidRPr="003217F9" w:rsidRDefault="00AF7018" w:rsidP="0031389D">
            <w:pPr>
              <w:pStyle w:val="Prrafodelista"/>
              <w:numPr>
                <w:ilvl w:val="0"/>
                <w:numId w:val="63"/>
              </w:numPr>
              <w:spacing w:after="0"/>
              <w:rPr>
                <w:rFonts w:ascii="Arial" w:hAnsi="Arial" w:cs="Arial"/>
              </w:rPr>
            </w:pPr>
            <w:r w:rsidRPr="003217F9">
              <w:rPr>
                <w:rFonts w:ascii="Arial" w:hAnsi="Arial" w:cs="Arial"/>
              </w:rPr>
              <w:t>Conversiones: de monedas, temperaturas, millas, etc.</w:t>
            </w:r>
          </w:p>
          <w:p w14:paraId="2E788164" w14:textId="674AD084" w:rsidR="00AF7018" w:rsidRPr="003217F9" w:rsidRDefault="00AF7018" w:rsidP="0031389D">
            <w:pPr>
              <w:pStyle w:val="Prrafodelista"/>
              <w:numPr>
                <w:ilvl w:val="0"/>
                <w:numId w:val="63"/>
              </w:numPr>
              <w:spacing w:after="0"/>
              <w:rPr>
                <w:rFonts w:ascii="Arial" w:hAnsi="Arial" w:cs="Arial"/>
              </w:rPr>
            </w:pPr>
            <w:r w:rsidRPr="003217F9">
              <w:rPr>
                <w:rFonts w:ascii="Arial" w:hAnsi="Arial" w:cs="Arial"/>
              </w:rPr>
              <w:t>Conversiones de milímetros a pulgadas y viceversa.</w:t>
            </w:r>
          </w:p>
          <w:p w14:paraId="60089FC2" w14:textId="3855143B" w:rsidR="00AF7018" w:rsidRPr="003217F9" w:rsidRDefault="00AF7018" w:rsidP="0031389D">
            <w:pPr>
              <w:pStyle w:val="Prrafodelista"/>
              <w:numPr>
                <w:ilvl w:val="0"/>
                <w:numId w:val="63"/>
              </w:numPr>
              <w:spacing w:after="0"/>
              <w:rPr>
                <w:rFonts w:ascii="Arial" w:hAnsi="Arial" w:cs="Arial"/>
              </w:rPr>
            </w:pPr>
            <w:r w:rsidRPr="003217F9">
              <w:rPr>
                <w:rFonts w:ascii="Arial" w:hAnsi="Arial" w:cs="Arial"/>
              </w:rPr>
              <w:t>Estadística Básica: elaboración e interpretación de cuadros</w:t>
            </w:r>
          </w:p>
        </w:tc>
        <w:tc>
          <w:tcPr>
            <w:tcW w:w="2126" w:type="dxa"/>
            <w:tcBorders>
              <w:top w:val="single" w:sz="4" w:space="0" w:color="auto"/>
              <w:left w:val="single" w:sz="4" w:space="0" w:color="auto"/>
              <w:right w:val="single" w:sz="4" w:space="0" w:color="auto"/>
            </w:tcBorders>
            <w:vAlign w:val="center"/>
          </w:tcPr>
          <w:p w14:paraId="45E5CBCA" w14:textId="21227789" w:rsidR="00AF7018" w:rsidRPr="003217F9" w:rsidRDefault="00A17B83" w:rsidP="002C01C7">
            <w:pPr>
              <w:rPr>
                <w:rFonts w:ascii="Arial" w:hAnsi="Arial" w:cs="Arial"/>
                <w:sz w:val="20"/>
                <w:szCs w:val="20"/>
              </w:rPr>
            </w:pPr>
            <w:r w:rsidRPr="003217F9">
              <w:rPr>
                <w:rFonts w:ascii="Arial" w:hAnsi="Arial" w:cs="Arial"/>
                <w:color w:val="92D050"/>
                <w:sz w:val="20"/>
                <w:szCs w:val="20"/>
              </w:rPr>
              <w:lastRenderedPageBreak/>
              <w:t>MATEMÁTICA APLICADA</w:t>
            </w:r>
          </w:p>
        </w:tc>
        <w:tc>
          <w:tcPr>
            <w:tcW w:w="1559" w:type="dxa"/>
            <w:tcBorders>
              <w:top w:val="single" w:sz="4" w:space="0" w:color="auto"/>
              <w:left w:val="single" w:sz="4" w:space="0" w:color="auto"/>
              <w:right w:val="single" w:sz="4" w:space="0" w:color="auto"/>
            </w:tcBorders>
            <w:vAlign w:val="center"/>
          </w:tcPr>
          <w:p w14:paraId="1BC7D6F5" w14:textId="77777777" w:rsidR="00AF7018" w:rsidRPr="003217F9" w:rsidRDefault="00AF7018" w:rsidP="002C01C7">
            <w:pPr>
              <w:pStyle w:val="Prrafodelista"/>
              <w:spacing w:after="0" w:line="240" w:lineRule="auto"/>
              <w:ind w:left="142"/>
              <w:jc w:val="center"/>
              <w:rPr>
                <w:rFonts w:ascii="Arial" w:hAnsi="Arial" w:cs="Arial"/>
                <w:sz w:val="20"/>
                <w:szCs w:val="20"/>
              </w:rPr>
            </w:pPr>
            <w:r w:rsidRPr="003217F9">
              <w:rPr>
                <w:rFonts w:ascii="Arial" w:hAnsi="Arial" w:cs="Arial"/>
                <w:sz w:val="20"/>
                <w:szCs w:val="20"/>
              </w:rPr>
              <w:t>2</w:t>
            </w:r>
          </w:p>
        </w:tc>
        <w:tc>
          <w:tcPr>
            <w:tcW w:w="1114" w:type="dxa"/>
            <w:tcBorders>
              <w:top w:val="single" w:sz="4" w:space="0" w:color="auto"/>
              <w:left w:val="single" w:sz="4" w:space="0" w:color="auto"/>
              <w:right w:val="single" w:sz="4" w:space="0" w:color="auto"/>
            </w:tcBorders>
            <w:vAlign w:val="center"/>
          </w:tcPr>
          <w:p w14:paraId="5C8E2EEC" w14:textId="77777777" w:rsidR="00AF7018" w:rsidRPr="003217F9" w:rsidRDefault="00AF7018" w:rsidP="002C01C7">
            <w:pPr>
              <w:pStyle w:val="Prrafodelista"/>
              <w:spacing w:after="0" w:line="240" w:lineRule="auto"/>
              <w:ind w:left="142"/>
              <w:jc w:val="center"/>
              <w:rPr>
                <w:rFonts w:ascii="Arial" w:hAnsi="Arial" w:cs="Arial"/>
                <w:sz w:val="20"/>
                <w:szCs w:val="20"/>
              </w:rPr>
            </w:pPr>
            <w:r w:rsidRPr="003217F9">
              <w:rPr>
                <w:rFonts w:ascii="Arial" w:hAnsi="Arial" w:cs="Arial"/>
                <w:sz w:val="20"/>
                <w:szCs w:val="20"/>
              </w:rPr>
              <w:t>3</w:t>
            </w:r>
          </w:p>
        </w:tc>
      </w:tr>
      <w:tr w:rsidR="00AF7018" w:rsidRPr="003217F9" w14:paraId="555D3C45" w14:textId="77777777" w:rsidTr="00E77533">
        <w:trPr>
          <w:trHeight w:val="433"/>
        </w:trPr>
        <w:tc>
          <w:tcPr>
            <w:tcW w:w="3544" w:type="dxa"/>
            <w:tcBorders>
              <w:top w:val="single" w:sz="4" w:space="0" w:color="auto"/>
              <w:left w:val="single" w:sz="4" w:space="0" w:color="auto"/>
              <w:bottom w:val="single" w:sz="4" w:space="0" w:color="auto"/>
              <w:right w:val="single" w:sz="4" w:space="0" w:color="auto"/>
            </w:tcBorders>
          </w:tcPr>
          <w:p w14:paraId="62928562" w14:textId="1F6F3A9F" w:rsidR="00A20FBC" w:rsidRPr="003217F9" w:rsidRDefault="00AF7018" w:rsidP="00A20FBC">
            <w:pPr>
              <w:rPr>
                <w:rFonts w:ascii="Arial" w:hAnsi="Arial" w:cs="Arial"/>
              </w:rPr>
            </w:pPr>
            <w:r w:rsidRPr="003217F9">
              <w:rPr>
                <w:rFonts w:ascii="Arial" w:eastAsia="MS Mincho" w:hAnsi="Arial" w:cs="Arial"/>
                <w:color w:val="00B0F0"/>
                <w:spacing w:val="20"/>
                <w:sz w:val="20"/>
                <w:szCs w:val="20"/>
                <w:lang w:val="es-ES_tradnl" w:eastAsia="es-ES"/>
              </w:rPr>
              <w:t>.</w:t>
            </w:r>
            <w:r w:rsidR="00A20FBC" w:rsidRPr="003217F9">
              <w:rPr>
                <w:rFonts w:ascii="Arial" w:hAnsi="Arial" w:cs="Arial"/>
              </w:rPr>
              <w:t xml:space="preserve"> </w:t>
            </w:r>
          </w:p>
          <w:p w14:paraId="0DDB7323" w14:textId="4E5D0B97" w:rsidR="00A20FBC" w:rsidRPr="003217F9" w:rsidRDefault="00A20FBC" w:rsidP="00A20FBC">
            <w:pPr>
              <w:rPr>
                <w:rFonts w:ascii="Arial" w:hAnsi="Arial" w:cs="Arial"/>
              </w:rPr>
            </w:pPr>
            <w:r w:rsidRPr="003217F9">
              <w:rPr>
                <w:rFonts w:ascii="Arial" w:hAnsi="Arial" w:cs="Arial"/>
              </w:rPr>
              <w:t>Efectuar el mantenimiento del sistema de Dirección de acuerdo a especificaciones técnicas.</w:t>
            </w:r>
          </w:p>
          <w:p w14:paraId="1BC1B70C" w14:textId="77777777" w:rsidR="00AF7018" w:rsidRPr="003217F9" w:rsidRDefault="00AF7018" w:rsidP="002C01C7">
            <w:pPr>
              <w:spacing w:after="0"/>
              <w:rPr>
                <w:rFonts w:ascii="Arial" w:eastAsia="MS Mincho" w:hAnsi="Arial" w:cs="Arial"/>
                <w:spacing w:val="20"/>
                <w:sz w:val="20"/>
                <w:szCs w:val="20"/>
                <w:lang w:eastAsia="es-ES"/>
              </w:rPr>
            </w:pPr>
          </w:p>
        </w:tc>
        <w:tc>
          <w:tcPr>
            <w:tcW w:w="4508" w:type="dxa"/>
            <w:tcBorders>
              <w:top w:val="single" w:sz="4" w:space="0" w:color="auto"/>
              <w:left w:val="single" w:sz="4" w:space="0" w:color="auto"/>
              <w:bottom w:val="single" w:sz="4" w:space="0" w:color="auto"/>
              <w:right w:val="single" w:sz="4" w:space="0" w:color="auto"/>
            </w:tcBorders>
          </w:tcPr>
          <w:p w14:paraId="6ADAA9E3" w14:textId="77777777" w:rsidR="00A20FBC" w:rsidRPr="003217F9" w:rsidRDefault="00A20FBC" w:rsidP="002D2FBA">
            <w:pPr>
              <w:pStyle w:val="Prrafodelista"/>
              <w:numPr>
                <w:ilvl w:val="0"/>
                <w:numId w:val="29"/>
              </w:numPr>
              <w:autoSpaceDE w:val="0"/>
              <w:autoSpaceDN w:val="0"/>
              <w:adjustRightInd w:val="0"/>
              <w:spacing w:after="0" w:line="240" w:lineRule="auto"/>
              <w:rPr>
                <w:rFonts w:ascii="Arial" w:hAnsi="Arial" w:cs="Arial"/>
                <w:sz w:val="20"/>
                <w:szCs w:val="20"/>
              </w:rPr>
            </w:pPr>
            <w:r w:rsidRPr="003217F9">
              <w:rPr>
                <w:rFonts w:ascii="Arial" w:hAnsi="Arial" w:cs="Arial"/>
                <w:sz w:val="20"/>
                <w:szCs w:val="20"/>
              </w:rPr>
              <w:t xml:space="preserve">Efectúa el mantenimiento y reparación de la columna de dirección, de acuerdo al manual del fabricante, procedimientos establecidos y normativa vigente. </w:t>
            </w:r>
          </w:p>
          <w:p w14:paraId="61B46685" w14:textId="77777777" w:rsidR="00A20FBC" w:rsidRPr="003217F9" w:rsidRDefault="00A20FBC" w:rsidP="002D2FBA">
            <w:pPr>
              <w:pStyle w:val="Prrafodelista"/>
              <w:numPr>
                <w:ilvl w:val="0"/>
                <w:numId w:val="29"/>
              </w:numPr>
              <w:autoSpaceDE w:val="0"/>
              <w:autoSpaceDN w:val="0"/>
              <w:adjustRightInd w:val="0"/>
              <w:spacing w:after="0" w:line="240" w:lineRule="auto"/>
              <w:rPr>
                <w:rFonts w:ascii="Arial" w:hAnsi="Arial" w:cs="Arial"/>
                <w:sz w:val="20"/>
                <w:szCs w:val="20"/>
              </w:rPr>
            </w:pPr>
            <w:r w:rsidRPr="003217F9">
              <w:rPr>
                <w:rFonts w:ascii="Arial" w:hAnsi="Arial" w:cs="Arial"/>
                <w:sz w:val="20"/>
                <w:szCs w:val="20"/>
              </w:rPr>
              <w:t xml:space="preserve">Efectúa el mantenimiento y reparación de las cajas de dirección con asistencia hidráulica y electrónica, de acuerdo al manual del fabricante, procedimientos establecidos y normativa vigente. </w:t>
            </w:r>
          </w:p>
          <w:p w14:paraId="60CDDC4C" w14:textId="77777777" w:rsidR="00A20FBC" w:rsidRPr="003217F9" w:rsidRDefault="00A20FBC" w:rsidP="002D2FBA">
            <w:pPr>
              <w:pStyle w:val="Prrafodelista"/>
              <w:numPr>
                <w:ilvl w:val="0"/>
                <w:numId w:val="29"/>
              </w:numPr>
              <w:autoSpaceDE w:val="0"/>
              <w:autoSpaceDN w:val="0"/>
              <w:adjustRightInd w:val="0"/>
              <w:spacing w:after="0" w:line="240" w:lineRule="auto"/>
              <w:rPr>
                <w:rFonts w:ascii="Arial" w:hAnsi="Arial" w:cs="Arial"/>
                <w:sz w:val="20"/>
                <w:szCs w:val="20"/>
              </w:rPr>
            </w:pPr>
            <w:r w:rsidRPr="003217F9">
              <w:rPr>
                <w:rFonts w:ascii="Arial" w:hAnsi="Arial" w:cs="Arial"/>
                <w:sz w:val="20"/>
                <w:szCs w:val="20"/>
              </w:rPr>
              <w:t xml:space="preserve"> Efectúa el mantenimiento o cambio de los terminales y barras fijas de la dirección, de acuerdo al manual del fabricante, procedimientos establecidos y normativa vigente. </w:t>
            </w:r>
          </w:p>
          <w:p w14:paraId="719531D9" w14:textId="54894399" w:rsidR="00A20FBC" w:rsidRPr="003217F9" w:rsidRDefault="00A20FBC" w:rsidP="002D2FBA">
            <w:pPr>
              <w:pStyle w:val="Prrafodelista"/>
              <w:numPr>
                <w:ilvl w:val="0"/>
                <w:numId w:val="29"/>
              </w:numPr>
              <w:autoSpaceDE w:val="0"/>
              <w:autoSpaceDN w:val="0"/>
              <w:adjustRightInd w:val="0"/>
              <w:spacing w:after="0" w:line="240" w:lineRule="auto"/>
              <w:rPr>
                <w:rFonts w:ascii="Arial" w:hAnsi="Arial" w:cs="Arial"/>
                <w:sz w:val="20"/>
                <w:szCs w:val="20"/>
              </w:rPr>
            </w:pPr>
            <w:r w:rsidRPr="003217F9">
              <w:rPr>
                <w:rFonts w:ascii="Arial" w:hAnsi="Arial" w:cs="Arial"/>
                <w:sz w:val="20"/>
                <w:szCs w:val="20"/>
              </w:rPr>
              <w:t xml:space="preserve"> Efectúa la medición y/o corrección de parámetros del </w:t>
            </w:r>
            <w:proofErr w:type="spellStart"/>
            <w:r w:rsidRPr="003217F9">
              <w:rPr>
                <w:rFonts w:ascii="Arial" w:hAnsi="Arial" w:cs="Arial"/>
                <w:sz w:val="20"/>
                <w:szCs w:val="20"/>
              </w:rPr>
              <w:t>camber</w:t>
            </w:r>
            <w:proofErr w:type="spellEnd"/>
            <w:r w:rsidRPr="003217F9">
              <w:rPr>
                <w:rFonts w:ascii="Arial" w:hAnsi="Arial" w:cs="Arial"/>
                <w:sz w:val="20"/>
                <w:szCs w:val="20"/>
              </w:rPr>
              <w:t xml:space="preserve">, </w:t>
            </w:r>
            <w:proofErr w:type="spellStart"/>
            <w:r w:rsidRPr="003217F9">
              <w:rPr>
                <w:rFonts w:ascii="Arial" w:hAnsi="Arial" w:cs="Arial"/>
                <w:sz w:val="20"/>
                <w:szCs w:val="20"/>
              </w:rPr>
              <w:t>caster</w:t>
            </w:r>
            <w:proofErr w:type="spellEnd"/>
            <w:r w:rsidRPr="003217F9">
              <w:rPr>
                <w:rFonts w:ascii="Arial" w:hAnsi="Arial" w:cs="Arial"/>
                <w:sz w:val="20"/>
                <w:szCs w:val="20"/>
              </w:rPr>
              <w:t xml:space="preserve"> y convergencia de las ruedas, con métodos convencionales y digitales de acuerdo al manual del fabricante, procedimientos establecidos y normativa vigente.</w:t>
            </w:r>
          </w:p>
        </w:tc>
        <w:tc>
          <w:tcPr>
            <w:tcW w:w="3005" w:type="dxa"/>
            <w:tcBorders>
              <w:top w:val="nil"/>
              <w:left w:val="single" w:sz="4" w:space="0" w:color="auto"/>
              <w:right w:val="single" w:sz="4" w:space="0" w:color="auto"/>
            </w:tcBorders>
            <w:shd w:val="clear" w:color="auto" w:fill="auto"/>
          </w:tcPr>
          <w:p w14:paraId="439D927B" w14:textId="77777777" w:rsidR="00A20FBC" w:rsidRPr="003217F9" w:rsidRDefault="00A20FBC" w:rsidP="00A20FBC">
            <w:pPr>
              <w:pStyle w:val="Prrafodelista"/>
              <w:spacing w:after="0" w:line="240" w:lineRule="auto"/>
              <w:rPr>
                <w:rFonts w:ascii="Arial" w:hAnsi="Arial" w:cs="Arial"/>
                <w:sz w:val="20"/>
                <w:szCs w:val="20"/>
              </w:rPr>
            </w:pPr>
          </w:p>
          <w:p w14:paraId="1F816099" w14:textId="7F2B8516" w:rsidR="00A20FBC" w:rsidRPr="003217F9" w:rsidRDefault="00A20FBC" w:rsidP="00A20FBC">
            <w:pPr>
              <w:pStyle w:val="Prrafodelista"/>
              <w:spacing w:after="0" w:line="240" w:lineRule="auto"/>
              <w:rPr>
                <w:rFonts w:ascii="Arial" w:hAnsi="Arial" w:cs="Arial"/>
                <w:sz w:val="20"/>
                <w:szCs w:val="20"/>
              </w:rPr>
            </w:pPr>
            <w:r w:rsidRPr="003217F9">
              <w:rPr>
                <w:rFonts w:ascii="Arial" w:hAnsi="Arial" w:cs="Arial"/>
              </w:rPr>
              <w:t xml:space="preserve"> </w:t>
            </w:r>
            <w:r w:rsidRPr="003217F9">
              <w:rPr>
                <w:rFonts w:ascii="Arial" w:hAnsi="Arial" w:cs="Arial"/>
                <w:sz w:val="20"/>
                <w:szCs w:val="20"/>
              </w:rPr>
              <w:t>SISTEMA DE DIRECCION</w:t>
            </w:r>
          </w:p>
          <w:p w14:paraId="41637DC3"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generalidades</w:t>
            </w:r>
          </w:p>
          <w:p w14:paraId="20DC73D0"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Componentes</w:t>
            </w:r>
          </w:p>
          <w:p w14:paraId="4453C176"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Características</w:t>
            </w:r>
          </w:p>
          <w:p w14:paraId="5C31AFF8"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Geometría de la dirección</w:t>
            </w:r>
          </w:p>
          <w:p w14:paraId="7938B0B4"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Tipos de dirección.</w:t>
            </w:r>
          </w:p>
          <w:p w14:paraId="0EDFF403"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 xml:space="preserve"> SISTEMA DE DIRECCION MECANICA</w:t>
            </w:r>
          </w:p>
          <w:p w14:paraId="40A0CC10"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conceptos</w:t>
            </w:r>
          </w:p>
          <w:p w14:paraId="73C16BC2"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 xml:space="preserve">Elementos </w:t>
            </w:r>
          </w:p>
          <w:p w14:paraId="5E4FEB89"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Características</w:t>
            </w:r>
          </w:p>
          <w:p w14:paraId="3B0BBC90"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Diagnostico</w:t>
            </w:r>
          </w:p>
          <w:p w14:paraId="4C4DB954"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mantenimiento</w:t>
            </w:r>
          </w:p>
          <w:p w14:paraId="5CCB9D43"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SISTEMA DE DIRECCION ASISTIDA HIDRAULICAMENTE</w:t>
            </w:r>
          </w:p>
          <w:p w14:paraId="0A5CF3B4"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conceptos</w:t>
            </w:r>
          </w:p>
          <w:p w14:paraId="2AFDE422"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 xml:space="preserve">Elementos </w:t>
            </w:r>
          </w:p>
          <w:p w14:paraId="6925B87A"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Características</w:t>
            </w:r>
          </w:p>
          <w:p w14:paraId="67230F23"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lastRenderedPageBreak/>
              <w:t>Diagnostico</w:t>
            </w:r>
          </w:p>
          <w:p w14:paraId="4708A45B"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mantenimiento</w:t>
            </w:r>
          </w:p>
          <w:p w14:paraId="31960D74"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SISTEMA DE DIRECCION ASISTIDA ELECTRICAMENTE</w:t>
            </w:r>
          </w:p>
          <w:p w14:paraId="648EDF2C"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conceptos</w:t>
            </w:r>
          </w:p>
          <w:p w14:paraId="5814987D"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 xml:space="preserve">Elementos </w:t>
            </w:r>
          </w:p>
          <w:p w14:paraId="292AD6C4"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Características</w:t>
            </w:r>
          </w:p>
          <w:p w14:paraId="6B7DF17F"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Diagnostico</w:t>
            </w:r>
          </w:p>
          <w:p w14:paraId="59A67C3D"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mantenimiento</w:t>
            </w:r>
          </w:p>
          <w:p w14:paraId="62F9079A"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 xml:space="preserve">SISTEMA DE DIRECCION ASISTIDA ELECTRONICAMENTE </w:t>
            </w:r>
          </w:p>
          <w:p w14:paraId="06A577D0"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conceptos</w:t>
            </w:r>
          </w:p>
          <w:p w14:paraId="14F22A60"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 xml:space="preserve">Elementos </w:t>
            </w:r>
          </w:p>
          <w:p w14:paraId="2950671D"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Características</w:t>
            </w:r>
          </w:p>
          <w:p w14:paraId="0C908CE5"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Diagnostico</w:t>
            </w:r>
          </w:p>
          <w:p w14:paraId="2079DA00" w14:textId="77777777" w:rsidR="00A20FBC" w:rsidRPr="003217F9" w:rsidRDefault="00A20FBC" w:rsidP="00A20FBC">
            <w:pPr>
              <w:pStyle w:val="Prrafodelista"/>
              <w:numPr>
                <w:ilvl w:val="0"/>
                <w:numId w:val="1"/>
              </w:numPr>
              <w:spacing w:after="0" w:line="240" w:lineRule="auto"/>
              <w:rPr>
                <w:rFonts w:ascii="Arial" w:hAnsi="Arial" w:cs="Arial"/>
                <w:sz w:val="20"/>
                <w:szCs w:val="20"/>
              </w:rPr>
            </w:pPr>
            <w:r w:rsidRPr="003217F9">
              <w:rPr>
                <w:rFonts w:ascii="Arial" w:hAnsi="Arial" w:cs="Arial"/>
                <w:sz w:val="20"/>
                <w:szCs w:val="20"/>
              </w:rPr>
              <w:t>mantenimiento</w:t>
            </w:r>
          </w:p>
          <w:p w14:paraId="383B783A" w14:textId="7D8C5AFA" w:rsidR="00FE4771" w:rsidRPr="003217F9" w:rsidRDefault="00FE4771" w:rsidP="002F53D3">
            <w:pPr>
              <w:pStyle w:val="Prrafodelista"/>
              <w:numPr>
                <w:ilvl w:val="0"/>
                <w:numId w:val="1"/>
              </w:numPr>
              <w:spacing w:after="0" w:line="240" w:lineRule="auto"/>
              <w:ind w:left="201" w:hanging="142"/>
              <w:rPr>
                <w:rFonts w:ascii="Arial" w:hAnsi="Arial" w:cs="Arial"/>
                <w:sz w:val="20"/>
                <w:szCs w:val="20"/>
              </w:rPr>
            </w:pPr>
          </w:p>
          <w:p w14:paraId="27EFF27A" w14:textId="0C8B19AA" w:rsidR="00AF7018" w:rsidRPr="003217F9" w:rsidRDefault="00AF7018" w:rsidP="002F53D3">
            <w:pPr>
              <w:pStyle w:val="Prrafodelista"/>
              <w:spacing w:after="0" w:line="240" w:lineRule="auto"/>
              <w:ind w:left="201" w:hanging="142"/>
              <w:rPr>
                <w:rFonts w:ascii="Arial" w:hAnsi="Arial" w:cs="Arial"/>
                <w:sz w:val="20"/>
                <w:szCs w:val="20"/>
              </w:rPr>
            </w:pPr>
          </w:p>
        </w:tc>
        <w:tc>
          <w:tcPr>
            <w:tcW w:w="2126" w:type="dxa"/>
            <w:tcBorders>
              <w:top w:val="nil"/>
              <w:left w:val="single" w:sz="4" w:space="0" w:color="auto"/>
              <w:right w:val="single" w:sz="4" w:space="0" w:color="auto"/>
            </w:tcBorders>
            <w:vAlign w:val="center"/>
          </w:tcPr>
          <w:p w14:paraId="3B35F2FC" w14:textId="3DFC2C15" w:rsidR="00AF7018" w:rsidRPr="003217F9" w:rsidRDefault="00891B8E" w:rsidP="002C01C7">
            <w:pPr>
              <w:rPr>
                <w:rFonts w:ascii="Arial" w:hAnsi="Arial" w:cs="Arial"/>
                <w:color w:val="000000"/>
                <w:sz w:val="20"/>
                <w:szCs w:val="20"/>
              </w:rPr>
            </w:pPr>
            <w:r w:rsidRPr="003217F9">
              <w:rPr>
                <w:rFonts w:ascii="Arial" w:hAnsi="Arial" w:cs="Arial"/>
                <w:color w:val="388600"/>
                <w:sz w:val="20"/>
                <w:szCs w:val="20"/>
              </w:rPr>
              <w:lastRenderedPageBreak/>
              <w:t>MANTENIMIENTO Y REPARACIÓN DE SISTEMA DE DIRECCIÓN</w:t>
            </w:r>
          </w:p>
        </w:tc>
        <w:tc>
          <w:tcPr>
            <w:tcW w:w="1559" w:type="dxa"/>
            <w:tcBorders>
              <w:top w:val="nil"/>
              <w:left w:val="single" w:sz="4" w:space="0" w:color="auto"/>
              <w:right w:val="single" w:sz="4" w:space="0" w:color="auto"/>
            </w:tcBorders>
            <w:vAlign w:val="center"/>
          </w:tcPr>
          <w:p w14:paraId="1FB77E06"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3</w:t>
            </w:r>
          </w:p>
        </w:tc>
        <w:tc>
          <w:tcPr>
            <w:tcW w:w="1114" w:type="dxa"/>
            <w:tcBorders>
              <w:top w:val="nil"/>
              <w:left w:val="single" w:sz="4" w:space="0" w:color="auto"/>
              <w:right w:val="single" w:sz="4" w:space="0" w:color="auto"/>
            </w:tcBorders>
            <w:vAlign w:val="center"/>
          </w:tcPr>
          <w:p w14:paraId="5D6A62CD"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5</w:t>
            </w:r>
          </w:p>
        </w:tc>
      </w:tr>
      <w:tr w:rsidR="00AF7018" w:rsidRPr="003217F9" w14:paraId="6AA55BE9" w14:textId="77777777" w:rsidTr="00E77533">
        <w:trPr>
          <w:trHeight w:val="433"/>
        </w:trPr>
        <w:tc>
          <w:tcPr>
            <w:tcW w:w="3544" w:type="dxa"/>
            <w:tcBorders>
              <w:top w:val="single" w:sz="4" w:space="0" w:color="auto"/>
              <w:left w:val="single" w:sz="4" w:space="0" w:color="auto"/>
              <w:bottom w:val="single" w:sz="4" w:space="0" w:color="auto"/>
              <w:right w:val="single" w:sz="4" w:space="0" w:color="auto"/>
            </w:tcBorders>
          </w:tcPr>
          <w:p w14:paraId="31DB2299" w14:textId="77777777" w:rsidR="00794FD9" w:rsidRPr="003217F9" w:rsidRDefault="00794FD9" w:rsidP="00794FD9">
            <w:pPr>
              <w:ind w:right="142"/>
              <w:rPr>
                <w:rFonts w:ascii="Arial" w:hAnsi="Arial" w:cs="Arial"/>
              </w:rPr>
            </w:pPr>
            <w:r w:rsidRPr="003217F9">
              <w:rPr>
                <w:rFonts w:ascii="Arial" w:hAnsi="Arial" w:cs="Arial"/>
              </w:rPr>
              <w:t>Demostrar comportamiento ético en el desarrollo de actividades formativas y profesionales, aplicando principios de integridad y respeto según las normas institucionales.</w:t>
            </w:r>
          </w:p>
          <w:p w14:paraId="74DE0F2F" w14:textId="02AE3EE6" w:rsidR="00AF7018" w:rsidRPr="003217F9" w:rsidRDefault="00AF7018" w:rsidP="00E160A3">
            <w:pPr>
              <w:spacing w:after="0" w:line="240" w:lineRule="auto"/>
              <w:jc w:val="both"/>
              <w:rPr>
                <w:rFonts w:ascii="Arial" w:hAnsi="Arial" w:cs="Arial"/>
                <w:b/>
                <w:color w:val="FF0000"/>
              </w:rPr>
            </w:pPr>
          </w:p>
        </w:tc>
        <w:tc>
          <w:tcPr>
            <w:tcW w:w="4508" w:type="dxa"/>
            <w:tcBorders>
              <w:top w:val="single" w:sz="4" w:space="0" w:color="auto"/>
              <w:left w:val="single" w:sz="4" w:space="0" w:color="auto"/>
              <w:bottom w:val="single" w:sz="4" w:space="0" w:color="auto"/>
              <w:right w:val="single" w:sz="4" w:space="0" w:color="auto"/>
            </w:tcBorders>
          </w:tcPr>
          <w:p w14:paraId="31BFA4F5" w14:textId="77777777" w:rsidR="00CD47DB" w:rsidRPr="003217F9" w:rsidRDefault="00794FD9" w:rsidP="0031389D">
            <w:pPr>
              <w:pStyle w:val="Sangra2detindependiente"/>
              <w:numPr>
                <w:ilvl w:val="0"/>
                <w:numId w:val="50"/>
              </w:numPr>
              <w:spacing w:line="240" w:lineRule="auto"/>
              <w:jc w:val="both"/>
              <w:rPr>
                <w:rFonts w:ascii="Arial" w:hAnsi="Arial" w:cs="Arial"/>
                <w:color w:val="FF0000"/>
                <w:sz w:val="20"/>
                <w:szCs w:val="22"/>
              </w:rPr>
            </w:pPr>
            <w:r w:rsidRPr="003217F9">
              <w:rPr>
                <w:rFonts w:ascii="Arial" w:hAnsi="Arial" w:cs="Arial"/>
                <w:b/>
                <w:bCs/>
              </w:rPr>
              <w:t>Cumple</w:t>
            </w:r>
            <w:r w:rsidRPr="003217F9">
              <w:rPr>
                <w:rFonts w:ascii="Arial" w:hAnsi="Arial" w:cs="Arial"/>
              </w:rPr>
              <w:t xml:space="preserve"> normas, reglamentos y compromisos asumidos </w:t>
            </w:r>
            <w:r w:rsidRPr="003217F9">
              <w:rPr>
                <w:rFonts w:ascii="Arial" w:hAnsi="Arial" w:cs="Arial"/>
                <w:b/>
                <w:bCs/>
              </w:rPr>
              <w:t>de acuerdo con los principios éticos establecidos por la institución educativa y el entorno profesional</w:t>
            </w:r>
            <w:r w:rsidRPr="003217F9">
              <w:rPr>
                <w:rFonts w:ascii="Arial" w:hAnsi="Arial" w:cs="Arial"/>
              </w:rPr>
              <w:t>.</w:t>
            </w:r>
          </w:p>
          <w:p w14:paraId="3229E8AF" w14:textId="77777777" w:rsidR="00794FD9" w:rsidRPr="003217F9" w:rsidRDefault="00794FD9" w:rsidP="0031389D">
            <w:pPr>
              <w:pStyle w:val="Sangra2detindependiente"/>
              <w:numPr>
                <w:ilvl w:val="0"/>
                <w:numId w:val="50"/>
              </w:numPr>
              <w:spacing w:line="240" w:lineRule="auto"/>
              <w:jc w:val="both"/>
              <w:rPr>
                <w:rFonts w:ascii="Arial" w:hAnsi="Arial" w:cs="Arial"/>
                <w:color w:val="FF0000"/>
                <w:sz w:val="20"/>
                <w:szCs w:val="22"/>
              </w:rPr>
            </w:pPr>
            <w:r w:rsidRPr="003217F9">
              <w:rPr>
                <w:rFonts w:ascii="Arial" w:hAnsi="Arial" w:cs="Arial"/>
                <w:b/>
                <w:bCs/>
              </w:rPr>
              <w:t>Asume</w:t>
            </w:r>
            <w:r w:rsidRPr="003217F9">
              <w:rPr>
                <w:rFonts w:ascii="Arial" w:hAnsi="Arial" w:cs="Arial"/>
              </w:rPr>
              <w:t xml:space="preserve"> responsabilidades en sus acciones y decisiones </w:t>
            </w:r>
            <w:r w:rsidRPr="003217F9">
              <w:rPr>
                <w:rFonts w:ascii="Arial" w:hAnsi="Arial" w:cs="Arial"/>
                <w:b/>
                <w:bCs/>
              </w:rPr>
              <w:t>manteniendo honestidad y transparencia en situaciones académicas y laborales</w:t>
            </w:r>
            <w:r w:rsidRPr="003217F9">
              <w:rPr>
                <w:rFonts w:ascii="Arial" w:hAnsi="Arial" w:cs="Arial"/>
              </w:rPr>
              <w:t>.</w:t>
            </w:r>
          </w:p>
          <w:p w14:paraId="592B39EB" w14:textId="006F9AC6" w:rsidR="00794FD9" w:rsidRPr="003217F9" w:rsidRDefault="00794FD9" w:rsidP="0031389D">
            <w:pPr>
              <w:pStyle w:val="Sangra2detindependiente"/>
              <w:numPr>
                <w:ilvl w:val="0"/>
                <w:numId w:val="50"/>
              </w:numPr>
              <w:spacing w:line="240" w:lineRule="auto"/>
              <w:jc w:val="both"/>
              <w:rPr>
                <w:rFonts w:ascii="Arial" w:hAnsi="Arial" w:cs="Arial"/>
                <w:color w:val="FF0000"/>
                <w:sz w:val="20"/>
                <w:szCs w:val="22"/>
              </w:rPr>
            </w:pPr>
            <w:r w:rsidRPr="003217F9">
              <w:rPr>
                <w:rFonts w:ascii="Arial" w:hAnsi="Arial" w:cs="Arial"/>
                <w:sz w:val="20"/>
                <w:szCs w:val="22"/>
              </w:rPr>
              <w:t xml:space="preserve">Respeta la dignidad y los derechos de las personas en todas las </w:t>
            </w:r>
            <w:r w:rsidRPr="003217F9">
              <w:rPr>
                <w:rFonts w:ascii="Arial" w:hAnsi="Arial" w:cs="Arial"/>
                <w:sz w:val="20"/>
                <w:szCs w:val="22"/>
              </w:rPr>
              <w:lastRenderedPageBreak/>
              <w:t>interacciones, aplicando valores de justicia, equidad y trato humanizado</w:t>
            </w:r>
            <w:r w:rsidRPr="003217F9">
              <w:rPr>
                <w:rFonts w:ascii="Arial" w:hAnsi="Arial" w:cs="Arial"/>
                <w:color w:val="FF0000"/>
                <w:sz w:val="20"/>
                <w:szCs w:val="22"/>
              </w:rPr>
              <w:t>.</w:t>
            </w:r>
          </w:p>
        </w:tc>
        <w:tc>
          <w:tcPr>
            <w:tcW w:w="3005" w:type="dxa"/>
            <w:tcBorders>
              <w:left w:val="single" w:sz="4" w:space="0" w:color="auto"/>
              <w:right w:val="single" w:sz="4" w:space="0" w:color="auto"/>
            </w:tcBorders>
          </w:tcPr>
          <w:p w14:paraId="1A190E3B" w14:textId="7336CE97" w:rsidR="000F00F2" w:rsidRPr="003217F9" w:rsidRDefault="000F00F2" w:rsidP="0031389D">
            <w:pPr>
              <w:pStyle w:val="Prrafodelista"/>
              <w:numPr>
                <w:ilvl w:val="0"/>
                <w:numId w:val="53"/>
              </w:numPr>
              <w:rPr>
                <w:rFonts w:ascii="Arial" w:hAnsi="Arial" w:cs="Arial"/>
              </w:rPr>
            </w:pPr>
            <w:r w:rsidRPr="003217F9">
              <w:rPr>
                <w:rFonts w:ascii="Arial" w:hAnsi="Arial" w:cs="Arial"/>
              </w:rPr>
              <w:lastRenderedPageBreak/>
              <w:t>Introducción a la ética profesional</w:t>
            </w:r>
          </w:p>
          <w:p w14:paraId="4E43B37E" w14:textId="600F91BC" w:rsidR="000F00F2" w:rsidRPr="003217F9" w:rsidRDefault="000F00F2" w:rsidP="0031389D">
            <w:pPr>
              <w:pStyle w:val="Prrafodelista"/>
              <w:numPr>
                <w:ilvl w:val="0"/>
                <w:numId w:val="53"/>
              </w:numPr>
              <w:rPr>
                <w:rFonts w:ascii="Arial" w:hAnsi="Arial" w:cs="Arial"/>
              </w:rPr>
            </w:pPr>
            <w:r w:rsidRPr="003217F9">
              <w:rPr>
                <w:rFonts w:ascii="Arial" w:hAnsi="Arial" w:cs="Arial"/>
              </w:rPr>
              <w:t>Principios éticos y su aplicación en entornos formativos</w:t>
            </w:r>
          </w:p>
          <w:p w14:paraId="1649BC3F" w14:textId="5056BBC1" w:rsidR="000F00F2" w:rsidRPr="003217F9" w:rsidRDefault="000F00F2" w:rsidP="0031389D">
            <w:pPr>
              <w:pStyle w:val="Prrafodelista"/>
              <w:numPr>
                <w:ilvl w:val="0"/>
                <w:numId w:val="53"/>
              </w:numPr>
              <w:rPr>
                <w:rFonts w:ascii="Arial" w:hAnsi="Arial" w:cs="Arial"/>
              </w:rPr>
            </w:pPr>
            <w:r w:rsidRPr="003217F9">
              <w:rPr>
                <w:rFonts w:ascii="Arial" w:hAnsi="Arial" w:cs="Arial"/>
              </w:rPr>
              <w:t>Normas institucionales y reglamentos</w:t>
            </w:r>
          </w:p>
          <w:p w14:paraId="25C77DB4" w14:textId="2F927DD0" w:rsidR="000F00F2" w:rsidRPr="003217F9" w:rsidRDefault="000F00F2" w:rsidP="0031389D">
            <w:pPr>
              <w:pStyle w:val="Prrafodelista"/>
              <w:numPr>
                <w:ilvl w:val="0"/>
                <w:numId w:val="53"/>
              </w:numPr>
              <w:rPr>
                <w:rFonts w:ascii="Arial" w:hAnsi="Arial" w:cs="Arial"/>
              </w:rPr>
            </w:pPr>
            <w:r w:rsidRPr="003217F9">
              <w:rPr>
                <w:rFonts w:ascii="Arial" w:hAnsi="Arial" w:cs="Arial"/>
              </w:rPr>
              <w:t>Cumplimiento de compromisos académicos y profesionales</w:t>
            </w:r>
          </w:p>
          <w:p w14:paraId="712E1A6F" w14:textId="74ED7D0B" w:rsidR="000F00F2" w:rsidRPr="003217F9" w:rsidRDefault="000F00F2" w:rsidP="0031389D">
            <w:pPr>
              <w:pStyle w:val="Prrafodelista"/>
              <w:numPr>
                <w:ilvl w:val="0"/>
                <w:numId w:val="53"/>
              </w:numPr>
              <w:rPr>
                <w:rFonts w:ascii="Arial" w:hAnsi="Arial" w:cs="Arial"/>
              </w:rPr>
            </w:pPr>
            <w:r w:rsidRPr="003217F9">
              <w:rPr>
                <w:rFonts w:ascii="Arial" w:hAnsi="Arial" w:cs="Arial"/>
              </w:rPr>
              <w:t>Honestidad como principio rector</w:t>
            </w:r>
          </w:p>
          <w:p w14:paraId="10B90F6F" w14:textId="013EBA3F" w:rsidR="000F00F2" w:rsidRPr="003217F9" w:rsidRDefault="000F00F2" w:rsidP="0031389D">
            <w:pPr>
              <w:pStyle w:val="Prrafodelista"/>
              <w:numPr>
                <w:ilvl w:val="0"/>
                <w:numId w:val="53"/>
              </w:numPr>
              <w:rPr>
                <w:rFonts w:ascii="Arial" w:hAnsi="Arial" w:cs="Arial"/>
              </w:rPr>
            </w:pPr>
            <w:r w:rsidRPr="003217F9">
              <w:rPr>
                <w:rFonts w:ascii="Arial" w:hAnsi="Arial" w:cs="Arial"/>
              </w:rPr>
              <w:lastRenderedPageBreak/>
              <w:t>La transparencia en situaciones académicas y laborales</w:t>
            </w:r>
          </w:p>
          <w:p w14:paraId="2691D996" w14:textId="71063B81" w:rsidR="000F00F2" w:rsidRPr="003217F9" w:rsidRDefault="000F00F2" w:rsidP="0031389D">
            <w:pPr>
              <w:pStyle w:val="Prrafodelista"/>
              <w:numPr>
                <w:ilvl w:val="0"/>
                <w:numId w:val="53"/>
              </w:numPr>
              <w:rPr>
                <w:rFonts w:ascii="Arial" w:hAnsi="Arial" w:cs="Arial"/>
              </w:rPr>
            </w:pPr>
            <w:r w:rsidRPr="003217F9">
              <w:rPr>
                <w:rFonts w:ascii="Arial" w:hAnsi="Arial" w:cs="Arial"/>
              </w:rPr>
              <w:t>Toma de decisiones responsables</w:t>
            </w:r>
          </w:p>
          <w:p w14:paraId="4455152D" w14:textId="7507D5B3" w:rsidR="000F00F2" w:rsidRPr="003217F9" w:rsidRDefault="000F00F2" w:rsidP="0031389D">
            <w:pPr>
              <w:pStyle w:val="Prrafodelista"/>
              <w:numPr>
                <w:ilvl w:val="0"/>
                <w:numId w:val="53"/>
              </w:numPr>
              <w:rPr>
                <w:rFonts w:ascii="Arial" w:hAnsi="Arial" w:cs="Arial"/>
              </w:rPr>
            </w:pPr>
            <w:r w:rsidRPr="003217F9">
              <w:rPr>
                <w:rFonts w:ascii="Arial" w:hAnsi="Arial" w:cs="Arial"/>
              </w:rPr>
              <w:t>Análisis de dilemas éticos reales</w:t>
            </w:r>
          </w:p>
          <w:p w14:paraId="0F1A3658" w14:textId="5AF05E6B" w:rsidR="000F00F2" w:rsidRPr="003217F9" w:rsidRDefault="000F00F2" w:rsidP="0031389D">
            <w:pPr>
              <w:pStyle w:val="Prrafodelista"/>
              <w:numPr>
                <w:ilvl w:val="0"/>
                <w:numId w:val="53"/>
              </w:numPr>
              <w:rPr>
                <w:rFonts w:ascii="Arial" w:hAnsi="Arial" w:cs="Arial"/>
              </w:rPr>
            </w:pPr>
            <w:r w:rsidRPr="003217F9">
              <w:rPr>
                <w:rFonts w:ascii="Arial" w:hAnsi="Arial" w:cs="Arial"/>
              </w:rPr>
              <w:t>Respeto por la dignidad humana</w:t>
            </w:r>
          </w:p>
          <w:p w14:paraId="7BA37D05" w14:textId="09170359" w:rsidR="000F00F2" w:rsidRPr="003217F9" w:rsidRDefault="000F00F2" w:rsidP="0031389D">
            <w:pPr>
              <w:pStyle w:val="Prrafodelista"/>
              <w:numPr>
                <w:ilvl w:val="0"/>
                <w:numId w:val="53"/>
              </w:numPr>
              <w:rPr>
                <w:rFonts w:ascii="Arial" w:hAnsi="Arial" w:cs="Arial"/>
              </w:rPr>
            </w:pPr>
            <w:r w:rsidRPr="003217F9">
              <w:rPr>
                <w:rFonts w:ascii="Arial" w:hAnsi="Arial" w:cs="Arial"/>
              </w:rPr>
              <w:t>Trato humanizado y justicia en las interacciones</w:t>
            </w:r>
          </w:p>
          <w:p w14:paraId="4A002BB7" w14:textId="5B4F3783" w:rsidR="000F00F2" w:rsidRPr="003217F9" w:rsidRDefault="000F00F2" w:rsidP="0031389D">
            <w:pPr>
              <w:pStyle w:val="Prrafodelista"/>
              <w:numPr>
                <w:ilvl w:val="0"/>
                <w:numId w:val="53"/>
              </w:numPr>
              <w:rPr>
                <w:rFonts w:ascii="Arial" w:hAnsi="Arial" w:cs="Arial"/>
              </w:rPr>
            </w:pPr>
            <w:r w:rsidRPr="003217F9">
              <w:rPr>
                <w:rFonts w:ascii="Arial" w:hAnsi="Arial" w:cs="Arial"/>
              </w:rPr>
              <w:t>Equidad y convivencia profesional</w:t>
            </w:r>
          </w:p>
          <w:p w14:paraId="0399F1E9" w14:textId="28C41415" w:rsidR="000F00F2" w:rsidRPr="003217F9" w:rsidRDefault="000F00F2" w:rsidP="0031389D">
            <w:pPr>
              <w:pStyle w:val="Prrafodelista"/>
              <w:numPr>
                <w:ilvl w:val="0"/>
                <w:numId w:val="53"/>
              </w:numPr>
              <w:rPr>
                <w:rFonts w:ascii="Arial" w:hAnsi="Arial" w:cs="Arial"/>
              </w:rPr>
            </w:pPr>
            <w:r w:rsidRPr="003217F9">
              <w:rPr>
                <w:rFonts w:ascii="Arial" w:hAnsi="Arial" w:cs="Arial"/>
              </w:rPr>
              <w:t>Resolución ética de situaciones problemáticas</w:t>
            </w:r>
          </w:p>
          <w:p w14:paraId="43E236BC" w14:textId="7AD47213" w:rsidR="000F00F2" w:rsidRPr="003217F9" w:rsidRDefault="000F00F2" w:rsidP="0031389D">
            <w:pPr>
              <w:pStyle w:val="Prrafodelista"/>
              <w:numPr>
                <w:ilvl w:val="0"/>
                <w:numId w:val="53"/>
              </w:numPr>
              <w:rPr>
                <w:rFonts w:ascii="Arial" w:hAnsi="Arial" w:cs="Arial"/>
              </w:rPr>
            </w:pPr>
            <w:r w:rsidRPr="003217F9">
              <w:rPr>
                <w:rFonts w:ascii="Arial" w:hAnsi="Arial" w:cs="Arial"/>
              </w:rPr>
              <w:t>Coherencia entre valores, acciones y decisiones</w:t>
            </w:r>
          </w:p>
          <w:p w14:paraId="585AA1E3" w14:textId="0E89498A" w:rsidR="000F00F2" w:rsidRPr="003217F9" w:rsidRDefault="000F00F2" w:rsidP="0031389D">
            <w:pPr>
              <w:pStyle w:val="Prrafodelista"/>
              <w:numPr>
                <w:ilvl w:val="0"/>
                <w:numId w:val="53"/>
              </w:numPr>
              <w:rPr>
                <w:rFonts w:ascii="Arial" w:hAnsi="Arial" w:cs="Arial"/>
              </w:rPr>
            </w:pPr>
            <w:r w:rsidRPr="003217F9">
              <w:rPr>
                <w:rFonts w:ascii="Arial" w:hAnsi="Arial" w:cs="Arial"/>
              </w:rPr>
              <w:t>Construcción de un perfil ético profesional</w:t>
            </w:r>
          </w:p>
          <w:p w14:paraId="28016845" w14:textId="747F708F" w:rsidR="000F00F2" w:rsidRPr="003217F9" w:rsidRDefault="000F00F2" w:rsidP="0031389D">
            <w:pPr>
              <w:pStyle w:val="Prrafodelista"/>
              <w:numPr>
                <w:ilvl w:val="0"/>
                <w:numId w:val="53"/>
              </w:numPr>
              <w:rPr>
                <w:rFonts w:ascii="Arial" w:hAnsi="Arial" w:cs="Arial"/>
              </w:rPr>
            </w:pPr>
            <w:r w:rsidRPr="003217F9">
              <w:rPr>
                <w:rFonts w:ascii="Arial" w:hAnsi="Arial" w:cs="Arial"/>
              </w:rPr>
              <w:t>Ética aplicada a entornos laborales reales</w:t>
            </w:r>
          </w:p>
          <w:p w14:paraId="5909DAA2" w14:textId="58F5EB23" w:rsidR="000F00F2" w:rsidRPr="003217F9" w:rsidRDefault="000F00F2" w:rsidP="0031389D">
            <w:pPr>
              <w:pStyle w:val="Prrafodelista"/>
              <w:numPr>
                <w:ilvl w:val="0"/>
                <w:numId w:val="53"/>
              </w:numPr>
              <w:rPr>
                <w:rFonts w:ascii="Arial" w:hAnsi="Arial" w:cs="Arial"/>
              </w:rPr>
            </w:pPr>
            <w:r w:rsidRPr="003217F9">
              <w:rPr>
                <w:rFonts w:ascii="Arial" w:hAnsi="Arial" w:cs="Arial"/>
              </w:rPr>
              <w:t>Integración y reflexión final sobre comportamiento ético</w:t>
            </w:r>
          </w:p>
          <w:p w14:paraId="0442CFCF" w14:textId="662069A5" w:rsidR="00AF7018" w:rsidRPr="003217F9" w:rsidRDefault="00AF7018" w:rsidP="000F00F2">
            <w:pPr>
              <w:pStyle w:val="Prrafodelista"/>
              <w:spacing w:after="0" w:line="240" w:lineRule="auto"/>
              <w:ind w:left="360"/>
              <w:rPr>
                <w:rFonts w:ascii="Arial" w:hAnsi="Arial" w:cs="Arial"/>
                <w:color w:val="FF0000"/>
                <w:sz w:val="20"/>
                <w:szCs w:val="20"/>
              </w:rPr>
            </w:pPr>
          </w:p>
        </w:tc>
        <w:tc>
          <w:tcPr>
            <w:tcW w:w="2126" w:type="dxa"/>
            <w:tcBorders>
              <w:left w:val="single" w:sz="4" w:space="0" w:color="auto"/>
              <w:right w:val="single" w:sz="4" w:space="0" w:color="auto"/>
            </w:tcBorders>
            <w:vAlign w:val="center"/>
          </w:tcPr>
          <w:p w14:paraId="122ADF17" w14:textId="1694049E" w:rsidR="00AF7018" w:rsidRPr="003217F9" w:rsidRDefault="000F00F2" w:rsidP="002C01C7">
            <w:pPr>
              <w:spacing w:after="0" w:line="240" w:lineRule="auto"/>
              <w:rPr>
                <w:rFonts w:ascii="Arial" w:hAnsi="Arial" w:cs="Arial"/>
                <w:color w:val="FF0000"/>
                <w:sz w:val="20"/>
                <w:szCs w:val="20"/>
              </w:rPr>
            </w:pPr>
            <w:r w:rsidRPr="003217F9">
              <w:rPr>
                <w:rFonts w:ascii="Arial" w:hAnsi="Arial" w:cs="Arial"/>
                <w:b/>
                <w:bCs/>
                <w:color w:val="92D050"/>
              </w:rPr>
              <w:lastRenderedPageBreak/>
              <w:t>COMPORTAMIENTO ÉTICO</w:t>
            </w:r>
          </w:p>
        </w:tc>
        <w:tc>
          <w:tcPr>
            <w:tcW w:w="1559" w:type="dxa"/>
            <w:tcBorders>
              <w:left w:val="single" w:sz="4" w:space="0" w:color="auto"/>
              <w:right w:val="single" w:sz="4" w:space="0" w:color="auto"/>
            </w:tcBorders>
            <w:vAlign w:val="center"/>
          </w:tcPr>
          <w:p w14:paraId="11BD3340" w14:textId="42C2059D" w:rsidR="00AF7018" w:rsidRPr="003217F9" w:rsidRDefault="000F00F2" w:rsidP="002C01C7">
            <w:pPr>
              <w:spacing w:after="0" w:line="240" w:lineRule="auto"/>
              <w:jc w:val="center"/>
              <w:rPr>
                <w:rFonts w:ascii="Arial" w:hAnsi="Arial" w:cs="Arial"/>
              </w:rPr>
            </w:pPr>
            <w:r w:rsidRPr="003217F9">
              <w:rPr>
                <w:rFonts w:ascii="Arial" w:hAnsi="Arial" w:cs="Arial"/>
              </w:rPr>
              <w:t>2</w:t>
            </w:r>
          </w:p>
        </w:tc>
        <w:tc>
          <w:tcPr>
            <w:tcW w:w="1114" w:type="dxa"/>
            <w:tcBorders>
              <w:left w:val="single" w:sz="4" w:space="0" w:color="auto"/>
              <w:right w:val="single" w:sz="4" w:space="0" w:color="auto"/>
            </w:tcBorders>
            <w:vAlign w:val="center"/>
          </w:tcPr>
          <w:p w14:paraId="2263D314" w14:textId="285E3B2B" w:rsidR="00AF7018" w:rsidRPr="003217F9" w:rsidRDefault="000F00F2" w:rsidP="002C01C7">
            <w:pPr>
              <w:spacing w:after="0" w:line="240" w:lineRule="auto"/>
              <w:jc w:val="center"/>
              <w:rPr>
                <w:rFonts w:ascii="Arial" w:hAnsi="Arial" w:cs="Arial"/>
              </w:rPr>
            </w:pPr>
            <w:r w:rsidRPr="003217F9">
              <w:rPr>
                <w:rFonts w:ascii="Arial" w:hAnsi="Arial" w:cs="Arial"/>
              </w:rPr>
              <w:t>3</w:t>
            </w:r>
          </w:p>
        </w:tc>
      </w:tr>
    </w:tbl>
    <w:p w14:paraId="61A44FDE" w14:textId="77777777" w:rsidR="00AF7018" w:rsidRPr="003217F9" w:rsidRDefault="00AF7018" w:rsidP="00AF7018">
      <w:pPr>
        <w:rPr>
          <w:rFonts w:ascii="Arial" w:hAnsi="Arial" w:cs="Arial"/>
        </w:rPr>
      </w:pPr>
      <w:r w:rsidRPr="003217F9">
        <w:rPr>
          <w:rFonts w:ascii="Arial" w:hAnsi="Arial" w:cs="Arial"/>
        </w:rPr>
        <w:br w:type="page"/>
      </w:r>
    </w:p>
    <w:tbl>
      <w:tblPr>
        <w:tblStyle w:val="Tablaconcuadrcula"/>
        <w:tblW w:w="14879" w:type="dxa"/>
        <w:tblLayout w:type="fixed"/>
        <w:tblLook w:val="04A0" w:firstRow="1" w:lastRow="0" w:firstColumn="1" w:lastColumn="0" w:noHBand="0" w:noVBand="1"/>
      </w:tblPr>
      <w:tblGrid>
        <w:gridCol w:w="2659"/>
        <w:gridCol w:w="4566"/>
        <w:gridCol w:w="3118"/>
        <w:gridCol w:w="1701"/>
        <w:gridCol w:w="1417"/>
        <w:gridCol w:w="1418"/>
      </w:tblGrid>
      <w:tr w:rsidR="00AF7018" w:rsidRPr="003217F9" w14:paraId="3765B6D8" w14:textId="77777777" w:rsidTr="00AE6349">
        <w:trPr>
          <w:trHeight w:val="994"/>
        </w:trPr>
        <w:tc>
          <w:tcPr>
            <w:tcW w:w="2659" w:type="dxa"/>
            <w:shd w:val="clear" w:color="auto" w:fill="A6A6A6" w:themeFill="background1" w:themeFillShade="A6"/>
            <w:vAlign w:val="center"/>
          </w:tcPr>
          <w:p w14:paraId="7798E291" w14:textId="77777777" w:rsidR="00AF7018" w:rsidRPr="003217F9" w:rsidRDefault="00AF7018" w:rsidP="002C01C7">
            <w:pPr>
              <w:pStyle w:val="Prrafodelista"/>
              <w:spacing w:after="0" w:line="240" w:lineRule="auto"/>
              <w:ind w:left="142"/>
              <w:jc w:val="both"/>
              <w:rPr>
                <w:rFonts w:ascii="Arial" w:hAnsi="Arial" w:cs="Arial"/>
                <w:b/>
                <w:sz w:val="20"/>
                <w:szCs w:val="20"/>
                <w:lang w:val="es-MX"/>
              </w:rPr>
            </w:pPr>
          </w:p>
          <w:p w14:paraId="3F38DC99" w14:textId="77777777" w:rsidR="00AF7018" w:rsidRPr="003217F9" w:rsidRDefault="00AF7018" w:rsidP="002C01C7">
            <w:pPr>
              <w:spacing w:after="0" w:line="240" w:lineRule="auto"/>
              <w:jc w:val="center"/>
              <w:rPr>
                <w:rFonts w:ascii="Arial" w:hAnsi="Arial" w:cs="Arial"/>
                <w:b/>
                <w:sz w:val="20"/>
                <w:szCs w:val="20"/>
                <w:lang w:val="es-MX"/>
              </w:rPr>
            </w:pPr>
            <w:r w:rsidRPr="003217F9">
              <w:rPr>
                <w:rFonts w:ascii="Arial" w:hAnsi="Arial" w:cs="Arial"/>
                <w:b/>
              </w:rPr>
              <w:t>Capacidades (específicas)</w:t>
            </w:r>
          </w:p>
        </w:tc>
        <w:tc>
          <w:tcPr>
            <w:tcW w:w="4566" w:type="dxa"/>
            <w:shd w:val="clear" w:color="auto" w:fill="A6A6A6" w:themeFill="background1" w:themeFillShade="A6"/>
            <w:vAlign w:val="center"/>
          </w:tcPr>
          <w:p w14:paraId="0373A03E" w14:textId="77777777" w:rsidR="00AF7018" w:rsidRPr="003217F9" w:rsidRDefault="00AF7018" w:rsidP="002C01C7">
            <w:pPr>
              <w:spacing w:after="0" w:line="240" w:lineRule="auto"/>
              <w:jc w:val="center"/>
              <w:rPr>
                <w:rFonts w:ascii="Arial" w:eastAsia="Times New Roman" w:hAnsi="Arial" w:cs="Arial"/>
                <w:sz w:val="20"/>
                <w:szCs w:val="20"/>
                <w:lang w:val="es-ES" w:eastAsia="es-ES"/>
              </w:rPr>
            </w:pPr>
            <w:r w:rsidRPr="003217F9">
              <w:rPr>
                <w:rFonts w:ascii="Arial" w:hAnsi="Arial" w:cs="Arial"/>
                <w:b/>
              </w:rPr>
              <w:t>Indicadores de logro</w:t>
            </w:r>
          </w:p>
        </w:tc>
        <w:tc>
          <w:tcPr>
            <w:tcW w:w="3118" w:type="dxa"/>
            <w:shd w:val="clear" w:color="auto" w:fill="A6A6A6" w:themeFill="background1" w:themeFillShade="A6"/>
            <w:vAlign w:val="center"/>
          </w:tcPr>
          <w:p w14:paraId="05D72904" w14:textId="77777777" w:rsidR="00AF7018" w:rsidRPr="003217F9" w:rsidRDefault="00AF7018" w:rsidP="002C01C7">
            <w:pPr>
              <w:spacing w:after="0" w:line="240" w:lineRule="auto"/>
              <w:jc w:val="center"/>
              <w:rPr>
                <w:rFonts w:ascii="Arial" w:hAnsi="Arial" w:cs="Arial"/>
                <w:sz w:val="20"/>
                <w:szCs w:val="20"/>
              </w:rPr>
            </w:pPr>
            <w:r w:rsidRPr="003217F9">
              <w:rPr>
                <w:rFonts w:ascii="Arial" w:hAnsi="Arial" w:cs="Arial"/>
                <w:b/>
              </w:rPr>
              <w:t>Contenidos Básicos</w:t>
            </w:r>
          </w:p>
        </w:tc>
        <w:tc>
          <w:tcPr>
            <w:tcW w:w="1701" w:type="dxa"/>
            <w:shd w:val="clear" w:color="auto" w:fill="A6A6A6" w:themeFill="background1" w:themeFillShade="A6"/>
            <w:vAlign w:val="center"/>
          </w:tcPr>
          <w:p w14:paraId="2A4D44AA" w14:textId="77777777" w:rsidR="00AF7018" w:rsidRPr="003217F9" w:rsidRDefault="00AF7018" w:rsidP="002C01C7">
            <w:pPr>
              <w:spacing w:after="0" w:line="240" w:lineRule="auto"/>
              <w:jc w:val="center"/>
              <w:rPr>
                <w:rFonts w:ascii="Arial" w:hAnsi="Arial" w:cs="Arial"/>
                <w:color w:val="000000"/>
                <w:sz w:val="20"/>
                <w:szCs w:val="20"/>
              </w:rPr>
            </w:pPr>
            <w:r w:rsidRPr="003217F9">
              <w:rPr>
                <w:rFonts w:ascii="Arial" w:hAnsi="Arial" w:cs="Arial"/>
                <w:b/>
              </w:rPr>
              <w:t>Unidad</w:t>
            </w:r>
            <w:r w:rsidRPr="003217F9">
              <w:rPr>
                <w:rFonts w:ascii="Arial" w:hAnsi="Arial" w:cs="Arial"/>
              </w:rPr>
              <w:t xml:space="preserve"> </w:t>
            </w:r>
            <w:r w:rsidRPr="003217F9">
              <w:rPr>
                <w:rFonts w:ascii="Arial" w:hAnsi="Arial" w:cs="Arial"/>
                <w:b/>
              </w:rPr>
              <w:t>didáctica</w:t>
            </w:r>
          </w:p>
        </w:tc>
        <w:tc>
          <w:tcPr>
            <w:tcW w:w="1417" w:type="dxa"/>
            <w:shd w:val="clear" w:color="auto" w:fill="A6A6A6" w:themeFill="background1" w:themeFillShade="A6"/>
            <w:vAlign w:val="center"/>
          </w:tcPr>
          <w:p w14:paraId="714FE8CC" w14:textId="77777777" w:rsidR="00AF7018" w:rsidRPr="003217F9" w:rsidRDefault="00AF7018" w:rsidP="002C01C7">
            <w:pPr>
              <w:spacing w:after="0" w:line="240" w:lineRule="auto"/>
              <w:jc w:val="center"/>
              <w:rPr>
                <w:rFonts w:ascii="Arial" w:eastAsia="Times New Roman" w:hAnsi="Arial" w:cs="Arial"/>
                <w:lang w:val="es-ES" w:eastAsia="es-ES"/>
              </w:rPr>
            </w:pPr>
            <w:r w:rsidRPr="003217F9">
              <w:rPr>
                <w:rFonts w:ascii="Arial" w:hAnsi="Arial" w:cs="Arial"/>
                <w:b/>
              </w:rPr>
              <w:t>Créditos</w:t>
            </w:r>
          </w:p>
        </w:tc>
        <w:tc>
          <w:tcPr>
            <w:tcW w:w="1418" w:type="dxa"/>
            <w:shd w:val="clear" w:color="auto" w:fill="A6A6A6" w:themeFill="background1" w:themeFillShade="A6"/>
            <w:vAlign w:val="center"/>
          </w:tcPr>
          <w:p w14:paraId="21A2DF69" w14:textId="77777777" w:rsidR="00AF7018" w:rsidRPr="003217F9" w:rsidRDefault="00AF7018" w:rsidP="002C01C7">
            <w:pPr>
              <w:spacing w:after="0" w:line="240" w:lineRule="auto"/>
              <w:jc w:val="center"/>
              <w:rPr>
                <w:rFonts w:ascii="Arial" w:hAnsi="Arial" w:cs="Arial"/>
                <w:b/>
              </w:rPr>
            </w:pPr>
          </w:p>
          <w:p w14:paraId="00617805" w14:textId="77777777" w:rsidR="00AF7018" w:rsidRPr="003217F9" w:rsidRDefault="00AF7018" w:rsidP="002C01C7">
            <w:pPr>
              <w:spacing w:after="0" w:line="240" w:lineRule="auto"/>
              <w:jc w:val="center"/>
              <w:rPr>
                <w:rFonts w:ascii="Arial" w:hAnsi="Arial" w:cs="Arial"/>
                <w:b/>
              </w:rPr>
            </w:pPr>
            <w:r w:rsidRPr="003217F9">
              <w:rPr>
                <w:rFonts w:ascii="Arial" w:hAnsi="Arial" w:cs="Arial"/>
                <w:b/>
              </w:rPr>
              <w:t>Horas</w:t>
            </w:r>
          </w:p>
          <w:p w14:paraId="3646061F" w14:textId="77777777" w:rsidR="00AF7018" w:rsidRPr="003217F9" w:rsidRDefault="00AF7018" w:rsidP="002C01C7">
            <w:pPr>
              <w:spacing w:after="0" w:line="240" w:lineRule="auto"/>
              <w:jc w:val="center"/>
              <w:rPr>
                <w:rFonts w:ascii="Arial" w:eastAsia="Times New Roman" w:hAnsi="Arial" w:cs="Arial"/>
                <w:lang w:val="es-ES" w:eastAsia="es-ES"/>
              </w:rPr>
            </w:pPr>
          </w:p>
        </w:tc>
      </w:tr>
      <w:tr w:rsidR="00AF7018" w:rsidRPr="003217F9" w14:paraId="3725F6DE" w14:textId="77777777" w:rsidTr="00AE6349">
        <w:trPr>
          <w:trHeight w:val="143"/>
        </w:trPr>
        <w:tc>
          <w:tcPr>
            <w:tcW w:w="2659" w:type="dxa"/>
            <w:tcBorders>
              <w:top w:val="single" w:sz="4" w:space="0" w:color="auto"/>
              <w:left w:val="single" w:sz="4" w:space="0" w:color="auto"/>
              <w:bottom w:val="single" w:sz="4" w:space="0" w:color="auto"/>
              <w:right w:val="single" w:sz="4" w:space="0" w:color="auto"/>
            </w:tcBorders>
          </w:tcPr>
          <w:p w14:paraId="18B0C7E2" w14:textId="69411EB5" w:rsidR="007163BC" w:rsidRPr="003217F9" w:rsidRDefault="00964CE4" w:rsidP="007163BC">
            <w:pPr>
              <w:rPr>
                <w:rFonts w:ascii="Arial" w:hAnsi="Arial" w:cs="Arial"/>
              </w:rPr>
            </w:pPr>
            <w:r w:rsidRPr="003217F9">
              <w:rPr>
                <w:rFonts w:ascii="Arial" w:eastAsia="MS Mincho" w:hAnsi="Arial" w:cs="Arial"/>
                <w:spacing w:val="20"/>
                <w:sz w:val="20"/>
                <w:szCs w:val="20"/>
                <w:lang w:val="es-ES_tradnl" w:eastAsia="es-ES"/>
              </w:rPr>
              <w:t>Describir y utilizar las herramientas manuales, instrumentos de medición y realiza tratamientos térmicos</w:t>
            </w:r>
          </w:p>
          <w:p w14:paraId="44FFD7C8" w14:textId="77777777" w:rsidR="007163BC" w:rsidRPr="003217F9" w:rsidRDefault="007163BC" w:rsidP="007163BC">
            <w:pPr>
              <w:rPr>
                <w:rFonts w:ascii="Arial" w:hAnsi="Arial" w:cs="Arial"/>
              </w:rPr>
            </w:pPr>
          </w:p>
          <w:p w14:paraId="4A80C950" w14:textId="77777777" w:rsidR="007163BC" w:rsidRPr="003217F9" w:rsidRDefault="007163BC" w:rsidP="007163BC">
            <w:pPr>
              <w:rPr>
                <w:rFonts w:ascii="Arial" w:hAnsi="Arial" w:cs="Arial"/>
              </w:rPr>
            </w:pPr>
          </w:p>
          <w:p w14:paraId="2BA493CD" w14:textId="77777777" w:rsidR="007163BC" w:rsidRPr="003217F9" w:rsidRDefault="007163BC" w:rsidP="007163BC">
            <w:pPr>
              <w:rPr>
                <w:rFonts w:ascii="Arial" w:hAnsi="Arial" w:cs="Arial"/>
              </w:rPr>
            </w:pPr>
          </w:p>
          <w:p w14:paraId="61129DDB" w14:textId="77777777" w:rsidR="007163BC" w:rsidRPr="003217F9" w:rsidRDefault="007163BC" w:rsidP="007163BC">
            <w:pPr>
              <w:rPr>
                <w:rFonts w:ascii="Arial" w:hAnsi="Arial" w:cs="Arial"/>
              </w:rPr>
            </w:pPr>
          </w:p>
          <w:p w14:paraId="5E8F5134" w14:textId="77777777" w:rsidR="007163BC" w:rsidRPr="003217F9" w:rsidRDefault="007163BC" w:rsidP="007163BC">
            <w:pPr>
              <w:rPr>
                <w:rFonts w:ascii="Arial" w:hAnsi="Arial" w:cs="Arial"/>
              </w:rPr>
            </w:pPr>
          </w:p>
          <w:p w14:paraId="7F56B8F6" w14:textId="77777777" w:rsidR="007163BC" w:rsidRPr="003217F9" w:rsidRDefault="007163BC" w:rsidP="007163BC">
            <w:pPr>
              <w:rPr>
                <w:rFonts w:ascii="Arial" w:hAnsi="Arial" w:cs="Arial"/>
              </w:rPr>
            </w:pPr>
          </w:p>
          <w:p w14:paraId="2DD3DE94" w14:textId="77777777" w:rsidR="007163BC" w:rsidRPr="003217F9" w:rsidRDefault="007163BC" w:rsidP="007163BC">
            <w:pPr>
              <w:rPr>
                <w:rFonts w:ascii="Arial" w:hAnsi="Arial" w:cs="Arial"/>
              </w:rPr>
            </w:pPr>
          </w:p>
          <w:p w14:paraId="2F94A299" w14:textId="77777777" w:rsidR="007163BC" w:rsidRPr="003217F9" w:rsidRDefault="007163BC" w:rsidP="007163BC">
            <w:pPr>
              <w:rPr>
                <w:rFonts w:ascii="Arial" w:hAnsi="Arial" w:cs="Arial"/>
              </w:rPr>
            </w:pPr>
          </w:p>
          <w:p w14:paraId="24F97444" w14:textId="742E919C" w:rsidR="007163BC" w:rsidRPr="003217F9" w:rsidRDefault="007163BC" w:rsidP="007163BC">
            <w:pPr>
              <w:rPr>
                <w:rFonts w:ascii="Arial" w:hAnsi="Arial" w:cs="Arial"/>
              </w:rPr>
            </w:pPr>
          </w:p>
          <w:p w14:paraId="3994F932" w14:textId="2328BFD1" w:rsidR="007163BC" w:rsidRPr="003217F9" w:rsidRDefault="007163BC" w:rsidP="007163BC">
            <w:pPr>
              <w:rPr>
                <w:rFonts w:ascii="Arial" w:hAnsi="Arial" w:cs="Arial"/>
              </w:rPr>
            </w:pPr>
          </w:p>
          <w:p w14:paraId="6D5387CB" w14:textId="77777777" w:rsidR="00AF7018" w:rsidRPr="003217F9" w:rsidRDefault="00AF7018" w:rsidP="007163BC">
            <w:pPr>
              <w:jc w:val="center"/>
              <w:rPr>
                <w:rFonts w:ascii="Arial" w:hAnsi="Arial" w:cs="Arial"/>
              </w:rPr>
            </w:pPr>
          </w:p>
        </w:tc>
        <w:tc>
          <w:tcPr>
            <w:tcW w:w="4566" w:type="dxa"/>
            <w:tcBorders>
              <w:top w:val="single" w:sz="4" w:space="0" w:color="auto"/>
              <w:left w:val="single" w:sz="4" w:space="0" w:color="auto"/>
              <w:bottom w:val="single" w:sz="4" w:space="0" w:color="auto"/>
              <w:right w:val="single" w:sz="4" w:space="0" w:color="auto"/>
            </w:tcBorders>
          </w:tcPr>
          <w:p w14:paraId="1A3D9F70" w14:textId="491A4143" w:rsidR="00964CE4" w:rsidRPr="003217F9" w:rsidRDefault="00964CE4" w:rsidP="00964CE4">
            <w:pPr>
              <w:rPr>
                <w:rFonts w:ascii="Arial" w:hAnsi="Arial" w:cs="Arial"/>
              </w:rPr>
            </w:pPr>
          </w:p>
          <w:p w14:paraId="02035453" w14:textId="77777777" w:rsidR="00964CE4" w:rsidRPr="003217F9" w:rsidRDefault="00964CE4" w:rsidP="002D2FBA">
            <w:pPr>
              <w:pStyle w:val="Prrafodelista"/>
              <w:numPr>
                <w:ilvl w:val="0"/>
                <w:numId w:val="27"/>
              </w:numPr>
              <w:tabs>
                <w:tab w:val="left" w:pos="4428"/>
              </w:tabs>
              <w:autoSpaceDE w:val="0"/>
              <w:autoSpaceDN w:val="0"/>
              <w:adjustRightInd w:val="0"/>
              <w:spacing w:after="0" w:line="240" w:lineRule="auto"/>
              <w:ind w:right="1005"/>
              <w:jc w:val="both"/>
              <w:rPr>
                <w:rFonts w:ascii="Arial" w:eastAsia="Times New Roman" w:hAnsi="Arial" w:cs="Arial"/>
                <w:sz w:val="20"/>
                <w:szCs w:val="20"/>
                <w:lang w:eastAsia="es-ES"/>
              </w:rPr>
            </w:pPr>
            <w:r w:rsidRPr="003217F9">
              <w:rPr>
                <w:rFonts w:ascii="Arial" w:eastAsia="Times New Roman" w:hAnsi="Arial" w:cs="Arial"/>
                <w:sz w:val="20"/>
                <w:szCs w:val="20"/>
                <w:lang w:eastAsia="es-ES"/>
              </w:rPr>
              <w:t>Conoce y utiliza las herramientas manuales adecuadamente.</w:t>
            </w:r>
          </w:p>
          <w:p w14:paraId="54C69844" w14:textId="6F02DE1A" w:rsidR="00964CE4" w:rsidRPr="003217F9" w:rsidRDefault="00964CE4" w:rsidP="002D2FBA">
            <w:pPr>
              <w:pStyle w:val="Prrafodelista"/>
              <w:numPr>
                <w:ilvl w:val="0"/>
                <w:numId w:val="27"/>
              </w:numPr>
              <w:tabs>
                <w:tab w:val="left" w:pos="4428"/>
              </w:tabs>
              <w:autoSpaceDE w:val="0"/>
              <w:autoSpaceDN w:val="0"/>
              <w:adjustRightInd w:val="0"/>
              <w:spacing w:after="0" w:line="240" w:lineRule="auto"/>
              <w:ind w:right="1005"/>
              <w:jc w:val="both"/>
              <w:rPr>
                <w:rFonts w:ascii="Arial" w:eastAsia="Times New Roman" w:hAnsi="Arial" w:cs="Arial"/>
                <w:sz w:val="20"/>
                <w:szCs w:val="20"/>
                <w:lang w:eastAsia="es-ES"/>
              </w:rPr>
            </w:pPr>
            <w:r w:rsidRPr="003217F9">
              <w:rPr>
                <w:rFonts w:ascii="Arial" w:eastAsia="Times New Roman" w:hAnsi="Arial" w:cs="Arial"/>
                <w:sz w:val="20"/>
                <w:szCs w:val="20"/>
                <w:lang w:eastAsia="es-ES"/>
              </w:rPr>
              <w:t>Utiliza los instrumentos de medición correctamente.</w:t>
            </w:r>
          </w:p>
          <w:p w14:paraId="0F467C50" w14:textId="55DD1821" w:rsidR="00AF7018" w:rsidRPr="003217F9" w:rsidRDefault="00964CE4" w:rsidP="002D2FBA">
            <w:pPr>
              <w:pStyle w:val="Prrafodelista"/>
              <w:numPr>
                <w:ilvl w:val="0"/>
                <w:numId w:val="27"/>
              </w:numPr>
              <w:tabs>
                <w:tab w:val="left" w:pos="4428"/>
              </w:tabs>
              <w:autoSpaceDE w:val="0"/>
              <w:autoSpaceDN w:val="0"/>
              <w:adjustRightInd w:val="0"/>
              <w:spacing w:after="0" w:line="240" w:lineRule="auto"/>
              <w:ind w:right="1005"/>
              <w:jc w:val="both"/>
              <w:rPr>
                <w:rFonts w:ascii="Arial" w:eastAsia="Times New Roman" w:hAnsi="Arial" w:cs="Arial"/>
                <w:sz w:val="20"/>
                <w:szCs w:val="20"/>
                <w:lang w:eastAsia="es-ES"/>
              </w:rPr>
            </w:pPr>
            <w:r w:rsidRPr="003217F9">
              <w:rPr>
                <w:rFonts w:ascii="Arial" w:eastAsia="Times New Roman" w:hAnsi="Arial" w:cs="Arial"/>
                <w:sz w:val="20"/>
                <w:szCs w:val="20"/>
                <w:lang w:eastAsia="es-ES"/>
              </w:rPr>
              <w:t>Realiza tratamiento térmico de materiales</w:t>
            </w:r>
          </w:p>
        </w:tc>
        <w:tc>
          <w:tcPr>
            <w:tcW w:w="3118" w:type="dxa"/>
            <w:tcBorders>
              <w:top w:val="single" w:sz="4" w:space="0" w:color="auto"/>
              <w:left w:val="single" w:sz="4" w:space="0" w:color="auto"/>
              <w:bottom w:val="single" w:sz="4" w:space="0" w:color="auto"/>
              <w:right w:val="single" w:sz="4" w:space="0" w:color="auto"/>
            </w:tcBorders>
          </w:tcPr>
          <w:p w14:paraId="7FF6C202" w14:textId="77777777" w:rsidR="00683135" w:rsidRPr="003217F9" w:rsidRDefault="00683135" w:rsidP="00683135">
            <w:pPr>
              <w:spacing w:after="200" w:line="240" w:lineRule="auto"/>
              <w:ind w:left="201" w:hanging="142"/>
              <w:contextualSpacing/>
              <w:rPr>
                <w:rFonts w:ascii="Arial" w:hAnsi="Arial" w:cs="Arial"/>
                <w:b/>
                <w:bCs/>
                <w:sz w:val="20"/>
                <w:szCs w:val="20"/>
              </w:rPr>
            </w:pPr>
            <w:r w:rsidRPr="003217F9">
              <w:rPr>
                <w:rFonts w:ascii="Arial" w:hAnsi="Arial" w:cs="Arial"/>
                <w:b/>
                <w:bCs/>
                <w:sz w:val="20"/>
                <w:szCs w:val="20"/>
              </w:rPr>
              <w:t xml:space="preserve">HERRAMIENTAS </w:t>
            </w:r>
          </w:p>
          <w:p w14:paraId="387DB89E"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Herramientas manuales.</w:t>
            </w:r>
          </w:p>
          <w:p w14:paraId="4A2062D5"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Herramientas de precisión</w:t>
            </w:r>
          </w:p>
          <w:p w14:paraId="577C72A0"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Finalidad</w:t>
            </w:r>
          </w:p>
          <w:p w14:paraId="5C463785" w14:textId="77777777" w:rsidR="00683135" w:rsidRPr="003217F9" w:rsidRDefault="00683135" w:rsidP="00683135">
            <w:pPr>
              <w:numPr>
                <w:ilvl w:val="0"/>
                <w:numId w:val="6"/>
              </w:numPr>
              <w:autoSpaceDE w:val="0"/>
              <w:autoSpaceDN w:val="0"/>
              <w:adjustRightInd w:val="0"/>
              <w:spacing w:after="0" w:line="240" w:lineRule="auto"/>
              <w:ind w:left="201" w:hanging="142"/>
              <w:jc w:val="both"/>
              <w:rPr>
                <w:rFonts w:ascii="Arial" w:hAnsi="Arial" w:cs="Arial"/>
                <w:sz w:val="20"/>
                <w:szCs w:val="20"/>
              </w:rPr>
            </w:pPr>
            <w:r w:rsidRPr="003217F9">
              <w:rPr>
                <w:rFonts w:ascii="Arial" w:hAnsi="Arial" w:cs="Arial"/>
                <w:sz w:val="20"/>
                <w:szCs w:val="20"/>
              </w:rPr>
              <w:t>Tipos</w:t>
            </w:r>
          </w:p>
          <w:p w14:paraId="0CCCC987" w14:textId="77777777" w:rsidR="00683135" w:rsidRPr="003217F9" w:rsidRDefault="00683135" w:rsidP="00683135">
            <w:pPr>
              <w:pStyle w:val="Prrafodelista"/>
              <w:numPr>
                <w:ilvl w:val="0"/>
                <w:numId w:val="6"/>
              </w:numPr>
              <w:spacing w:after="0" w:line="240" w:lineRule="auto"/>
              <w:ind w:left="201" w:hanging="142"/>
              <w:rPr>
                <w:rFonts w:ascii="Arial" w:hAnsi="Arial" w:cs="Arial"/>
                <w:sz w:val="20"/>
                <w:szCs w:val="20"/>
              </w:rPr>
            </w:pPr>
            <w:r w:rsidRPr="003217F9">
              <w:rPr>
                <w:rFonts w:ascii="Arial" w:hAnsi="Arial" w:cs="Arial"/>
                <w:sz w:val="20"/>
                <w:szCs w:val="20"/>
              </w:rPr>
              <w:t>Usos y aplicaciones</w:t>
            </w:r>
          </w:p>
          <w:p w14:paraId="275BFC36" w14:textId="77777777" w:rsidR="00683135" w:rsidRPr="003217F9" w:rsidRDefault="00683135" w:rsidP="00683135">
            <w:pPr>
              <w:pStyle w:val="Prrafodelista"/>
              <w:numPr>
                <w:ilvl w:val="0"/>
                <w:numId w:val="6"/>
              </w:numPr>
              <w:spacing w:after="0" w:line="240" w:lineRule="auto"/>
              <w:ind w:left="201" w:hanging="142"/>
              <w:rPr>
                <w:rFonts w:ascii="Arial" w:hAnsi="Arial" w:cs="Arial"/>
                <w:sz w:val="20"/>
                <w:szCs w:val="20"/>
              </w:rPr>
            </w:pPr>
            <w:r w:rsidRPr="003217F9">
              <w:rPr>
                <w:rFonts w:ascii="Arial" w:hAnsi="Arial" w:cs="Arial"/>
                <w:sz w:val="20"/>
                <w:szCs w:val="20"/>
              </w:rPr>
              <w:t>Características</w:t>
            </w:r>
          </w:p>
          <w:p w14:paraId="0EE777FD" w14:textId="77777777" w:rsidR="00683135" w:rsidRPr="003217F9" w:rsidRDefault="00683135" w:rsidP="00683135">
            <w:pPr>
              <w:pStyle w:val="Prrafodelista"/>
              <w:numPr>
                <w:ilvl w:val="0"/>
                <w:numId w:val="6"/>
              </w:numPr>
              <w:spacing w:after="0" w:line="240" w:lineRule="auto"/>
              <w:ind w:left="201" w:hanging="142"/>
              <w:rPr>
                <w:rFonts w:ascii="Arial" w:hAnsi="Arial" w:cs="Arial"/>
                <w:sz w:val="20"/>
                <w:szCs w:val="20"/>
              </w:rPr>
            </w:pPr>
            <w:r w:rsidRPr="003217F9">
              <w:rPr>
                <w:rFonts w:ascii="Arial" w:hAnsi="Arial" w:cs="Arial"/>
                <w:sz w:val="20"/>
                <w:szCs w:val="20"/>
              </w:rPr>
              <w:t>Calibrador</w:t>
            </w:r>
          </w:p>
          <w:p w14:paraId="60F2EC9D" w14:textId="77777777" w:rsidR="00683135" w:rsidRPr="003217F9" w:rsidRDefault="00683135" w:rsidP="00683135">
            <w:pPr>
              <w:pStyle w:val="Prrafodelista"/>
              <w:numPr>
                <w:ilvl w:val="0"/>
                <w:numId w:val="6"/>
              </w:numPr>
              <w:spacing w:after="0" w:line="240" w:lineRule="auto"/>
              <w:ind w:left="201" w:hanging="142"/>
              <w:rPr>
                <w:rFonts w:ascii="Arial" w:hAnsi="Arial" w:cs="Arial"/>
                <w:sz w:val="20"/>
                <w:szCs w:val="20"/>
              </w:rPr>
            </w:pPr>
            <w:r w:rsidRPr="003217F9">
              <w:rPr>
                <w:rFonts w:ascii="Arial" w:hAnsi="Arial" w:cs="Arial"/>
                <w:sz w:val="20"/>
                <w:szCs w:val="20"/>
              </w:rPr>
              <w:t>Vernier</w:t>
            </w:r>
          </w:p>
          <w:p w14:paraId="626C3CB8" w14:textId="77777777" w:rsidR="00683135" w:rsidRPr="003217F9" w:rsidRDefault="00683135" w:rsidP="00683135">
            <w:pPr>
              <w:pStyle w:val="Prrafodelista"/>
              <w:numPr>
                <w:ilvl w:val="0"/>
                <w:numId w:val="6"/>
              </w:numPr>
              <w:spacing w:after="0" w:line="240" w:lineRule="auto"/>
              <w:ind w:left="201" w:hanging="142"/>
              <w:rPr>
                <w:rFonts w:ascii="Arial" w:hAnsi="Arial" w:cs="Arial"/>
                <w:sz w:val="20"/>
                <w:szCs w:val="20"/>
              </w:rPr>
            </w:pPr>
            <w:r w:rsidRPr="003217F9">
              <w:rPr>
                <w:rFonts w:ascii="Arial" w:hAnsi="Arial" w:cs="Arial"/>
                <w:sz w:val="20"/>
                <w:szCs w:val="20"/>
              </w:rPr>
              <w:t>Uso y manejo</w:t>
            </w:r>
          </w:p>
          <w:p w14:paraId="6D623815" w14:textId="77777777" w:rsidR="00683135" w:rsidRPr="003217F9" w:rsidRDefault="00683135" w:rsidP="00683135">
            <w:pPr>
              <w:pStyle w:val="Prrafodelista"/>
              <w:numPr>
                <w:ilvl w:val="0"/>
                <w:numId w:val="6"/>
              </w:numPr>
              <w:spacing w:after="0" w:line="240" w:lineRule="auto"/>
              <w:ind w:left="201" w:hanging="142"/>
              <w:rPr>
                <w:rFonts w:ascii="Arial" w:hAnsi="Arial" w:cs="Arial"/>
                <w:sz w:val="20"/>
                <w:szCs w:val="20"/>
              </w:rPr>
            </w:pPr>
            <w:r w:rsidRPr="003217F9">
              <w:rPr>
                <w:rFonts w:ascii="Arial" w:hAnsi="Arial" w:cs="Arial"/>
                <w:sz w:val="20"/>
                <w:szCs w:val="20"/>
              </w:rPr>
              <w:t xml:space="preserve">Micrómetro de interiores y exteriores </w:t>
            </w:r>
          </w:p>
          <w:p w14:paraId="6C0E6447" w14:textId="77777777" w:rsidR="00683135" w:rsidRPr="003217F9" w:rsidRDefault="00683135" w:rsidP="00683135">
            <w:pPr>
              <w:pStyle w:val="Prrafodelista"/>
              <w:numPr>
                <w:ilvl w:val="0"/>
                <w:numId w:val="6"/>
              </w:numPr>
              <w:spacing w:after="0" w:line="240" w:lineRule="auto"/>
              <w:ind w:left="201" w:hanging="142"/>
              <w:rPr>
                <w:rFonts w:ascii="Arial" w:hAnsi="Arial" w:cs="Arial"/>
                <w:sz w:val="20"/>
                <w:szCs w:val="20"/>
              </w:rPr>
            </w:pPr>
            <w:r w:rsidRPr="003217F9">
              <w:rPr>
                <w:rFonts w:ascii="Arial" w:hAnsi="Arial" w:cs="Arial"/>
                <w:sz w:val="20"/>
                <w:szCs w:val="20"/>
              </w:rPr>
              <w:t xml:space="preserve">Uso y manejo con precisión </w:t>
            </w:r>
          </w:p>
          <w:p w14:paraId="7F29F24C" w14:textId="77777777" w:rsidR="00683135" w:rsidRPr="003217F9" w:rsidRDefault="00683135" w:rsidP="00683135">
            <w:pPr>
              <w:pStyle w:val="Prrafodelista"/>
              <w:numPr>
                <w:ilvl w:val="0"/>
                <w:numId w:val="6"/>
              </w:numPr>
              <w:spacing w:after="0" w:line="240" w:lineRule="auto"/>
              <w:ind w:left="201" w:hanging="142"/>
              <w:rPr>
                <w:rFonts w:ascii="Arial" w:hAnsi="Arial" w:cs="Arial"/>
                <w:sz w:val="20"/>
                <w:szCs w:val="20"/>
              </w:rPr>
            </w:pPr>
            <w:r w:rsidRPr="003217F9">
              <w:rPr>
                <w:rFonts w:ascii="Arial" w:hAnsi="Arial" w:cs="Arial"/>
                <w:sz w:val="20"/>
                <w:szCs w:val="20"/>
              </w:rPr>
              <w:t>Tolerancias</w:t>
            </w:r>
          </w:p>
          <w:p w14:paraId="07414D37" w14:textId="77777777" w:rsidR="00683135" w:rsidRPr="003217F9" w:rsidRDefault="00683135" w:rsidP="00683135">
            <w:pPr>
              <w:pStyle w:val="Prrafodelista"/>
              <w:numPr>
                <w:ilvl w:val="0"/>
                <w:numId w:val="6"/>
              </w:numPr>
              <w:spacing w:after="0" w:line="240" w:lineRule="auto"/>
              <w:ind w:left="201" w:hanging="142"/>
              <w:rPr>
                <w:rFonts w:ascii="Arial" w:hAnsi="Arial" w:cs="Arial"/>
                <w:sz w:val="20"/>
                <w:szCs w:val="20"/>
              </w:rPr>
            </w:pPr>
            <w:proofErr w:type="spellStart"/>
            <w:r w:rsidRPr="003217F9">
              <w:rPr>
                <w:rFonts w:ascii="Arial" w:hAnsi="Arial" w:cs="Arial"/>
                <w:sz w:val="20"/>
                <w:szCs w:val="20"/>
              </w:rPr>
              <w:t>Alexòmetro</w:t>
            </w:r>
            <w:proofErr w:type="spellEnd"/>
            <w:r w:rsidRPr="003217F9">
              <w:rPr>
                <w:rFonts w:ascii="Arial" w:hAnsi="Arial" w:cs="Arial"/>
                <w:sz w:val="20"/>
                <w:szCs w:val="20"/>
              </w:rPr>
              <w:t xml:space="preserve"> usos</w:t>
            </w:r>
          </w:p>
          <w:p w14:paraId="6A8CC5EE" w14:textId="448DC63B" w:rsidR="00683135" w:rsidRPr="003217F9" w:rsidRDefault="00683135" w:rsidP="00B5548A">
            <w:pPr>
              <w:pStyle w:val="Prrafodelista"/>
              <w:numPr>
                <w:ilvl w:val="0"/>
                <w:numId w:val="6"/>
              </w:numPr>
              <w:spacing w:after="0" w:line="240" w:lineRule="auto"/>
              <w:ind w:left="201" w:hanging="142"/>
              <w:rPr>
                <w:rFonts w:ascii="Arial" w:hAnsi="Arial" w:cs="Arial"/>
                <w:sz w:val="20"/>
                <w:szCs w:val="20"/>
              </w:rPr>
            </w:pPr>
            <w:r w:rsidRPr="003217F9">
              <w:rPr>
                <w:rFonts w:ascii="Arial" w:hAnsi="Arial" w:cs="Arial"/>
                <w:sz w:val="20"/>
                <w:szCs w:val="20"/>
              </w:rPr>
              <w:t>Torquímetro, tipos.</w:t>
            </w:r>
          </w:p>
          <w:p w14:paraId="0DFAAF9C" w14:textId="77777777" w:rsidR="00B5548A" w:rsidRPr="003217F9" w:rsidRDefault="00B5548A" w:rsidP="00B5548A">
            <w:pPr>
              <w:pStyle w:val="Prrafodelista"/>
              <w:spacing w:after="0" w:line="240" w:lineRule="auto"/>
              <w:ind w:left="201"/>
              <w:rPr>
                <w:rFonts w:ascii="Arial" w:hAnsi="Arial" w:cs="Arial"/>
                <w:sz w:val="20"/>
                <w:szCs w:val="20"/>
              </w:rPr>
            </w:pPr>
          </w:p>
          <w:p w14:paraId="35922915" w14:textId="77777777" w:rsidR="00683135" w:rsidRPr="003217F9" w:rsidRDefault="00683135" w:rsidP="00683135">
            <w:pPr>
              <w:pStyle w:val="Prrafodelista"/>
              <w:spacing w:after="0" w:line="240" w:lineRule="auto"/>
              <w:ind w:left="201" w:hanging="142"/>
              <w:rPr>
                <w:rFonts w:ascii="Arial" w:hAnsi="Arial" w:cs="Arial"/>
                <w:b/>
                <w:bCs/>
                <w:sz w:val="20"/>
                <w:szCs w:val="20"/>
              </w:rPr>
            </w:pPr>
            <w:r w:rsidRPr="003217F9">
              <w:rPr>
                <w:rFonts w:ascii="Arial" w:hAnsi="Arial" w:cs="Arial"/>
                <w:b/>
                <w:bCs/>
                <w:sz w:val="20"/>
                <w:szCs w:val="20"/>
              </w:rPr>
              <w:t xml:space="preserve">EQUIPOS </w:t>
            </w:r>
          </w:p>
          <w:p w14:paraId="433EDA81" w14:textId="77777777" w:rsidR="00683135" w:rsidRPr="003217F9" w:rsidRDefault="00683135" w:rsidP="00683135">
            <w:pPr>
              <w:pStyle w:val="Prrafodelista"/>
              <w:spacing w:after="0" w:line="240" w:lineRule="auto"/>
              <w:ind w:left="201" w:hanging="142"/>
              <w:rPr>
                <w:rFonts w:ascii="Arial" w:hAnsi="Arial" w:cs="Arial"/>
                <w:b/>
                <w:bCs/>
                <w:sz w:val="20"/>
                <w:szCs w:val="20"/>
              </w:rPr>
            </w:pPr>
          </w:p>
          <w:p w14:paraId="5D515277"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Máquina de soldar</w:t>
            </w:r>
          </w:p>
          <w:p w14:paraId="13D583A3"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Tipos de máquinas de soldar</w:t>
            </w:r>
          </w:p>
          <w:p w14:paraId="0127C6FB"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proofErr w:type="spellStart"/>
            <w:r w:rsidRPr="003217F9">
              <w:rPr>
                <w:rFonts w:ascii="Arial" w:hAnsi="Arial" w:cs="Arial"/>
                <w:sz w:val="20"/>
                <w:szCs w:val="20"/>
              </w:rPr>
              <w:t>Maquina</w:t>
            </w:r>
            <w:proofErr w:type="spellEnd"/>
            <w:r w:rsidRPr="003217F9">
              <w:rPr>
                <w:rFonts w:ascii="Arial" w:hAnsi="Arial" w:cs="Arial"/>
                <w:sz w:val="20"/>
                <w:szCs w:val="20"/>
              </w:rPr>
              <w:t xml:space="preserve"> de soldar de arco voltaico</w:t>
            </w:r>
          </w:p>
          <w:p w14:paraId="6E093896"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Máquina de soldar MIG y MAG</w:t>
            </w:r>
          </w:p>
          <w:p w14:paraId="72CCD58A"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Uso y manejo de los equipos</w:t>
            </w:r>
          </w:p>
          <w:p w14:paraId="37290F09"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Elevador hidráulico</w:t>
            </w:r>
          </w:p>
          <w:p w14:paraId="3D32A882"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Tipos de elevador</w:t>
            </w:r>
          </w:p>
          <w:p w14:paraId="5B774DB4"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Uso y manejo de los equipos</w:t>
            </w:r>
          </w:p>
          <w:p w14:paraId="0AECE15D"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Taladro</w:t>
            </w:r>
          </w:p>
          <w:p w14:paraId="3C8E60A3"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Tipos de taladro</w:t>
            </w:r>
          </w:p>
          <w:p w14:paraId="3D1E1B5E" w14:textId="77777777" w:rsidR="00683135" w:rsidRPr="003217F9" w:rsidRDefault="00683135" w:rsidP="00683135">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Uso y manejo de los equipos</w:t>
            </w:r>
          </w:p>
          <w:p w14:paraId="4D338F8B" w14:textId="014690E3" w:rsidR="009C51A4" w:rsidRPr="003217F9" w:rsidRDefault="00683135" w:rsidP="0028492E">
            <w:pPr>
              <w:numPr>
                <w:ilvl w:val="0"/>
                <w:numId w:val="6"/>
              </w:numPr>
              <w:spacing w:after="200" w:line="240" w:lineRule="auto"/>
              <w:ind w:left="201" w:hanging="142"/>
              <w:contextualSpacing/>
              <w:rPr>
                <w:rFonts w:ascii="Arial" w:hAnsi="Arial" w:cs="Arial"/>
                <w:sz w:val="20"/>
                <w:szCs w:val="20"/>
              </w:rPr>
            </w:pPr>
            <w:r w:rsidRPr="003217F9">
              <w:rPr>
                <w:rFonts w:ascii="Arial" w:hAnsi="Arial" w:cs="Arial"/>
                <w:sz w:val="20"/>
                <w:szCs w:val="20"/>
              </w:rPr>
              <w:t xml:space="preserve">Granete </w:t>
            </w:r>
          </w:p>
          <w:p w14:paraId="113F7A53" w14:textId="0B30FBF5" w:rsidR="00683135" w:rsidRPr="003217F9" w:rsidRDefault="00683135" w:rsidP="00683135">
            <w:pPr>
              <w:spacing w:after="0" w:line="240" w:lineRule="auto"/>
              <w:rPr>
                <w:rFonts w:ascii="Arial" w:hAnsi="Arial" w:cs="Arial"/>
                <w:sz w:val="20"/>
                <w:szCs w:val="20"/>
              </w:rPr>
            </w:pPr>
          </w:p>
          <w:p w14:paraId="2DDD828A" w14:textId="0335494E" w:rsidR="009C51A4" w:rsidRPr="003217F9" w:rsidRDefault="009C51A4" w:rsidP="002F53D3">
            <w:pPr>
              <w:autoSpaceDE w:val="0"/>
              <w:autoSpaceDN w:val="0"/>
              <w:adjustRightInd w:val="0"/>
              <w:spacing w:after="0" w:line="240" w:lineRule="auto"/>
              <w:ind w:left="322" w:hanging="283"/>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373CE3F" w14:textId="5CBC000E" w:rsidR="00964CE4" w:rsidRPr="003217F9" w:rsidRDefault="00964CE4" w:rsidP="00964CE4">
            <w:pPr>
              <w:rPr>
                <w:rFonts w:ascii="Arial" w:hAnsi="Arial" w:cs="Arial"/>
                <w:sz w:val="20"/>
                <w:szCs w:val="20"/>
              </w:rPr>
            </w:pPr>
          </w:p>
          <w:p w14:paraId="468D3895" w14:textId="77777777" w:rsidR="00964CE4" w:rsidRPr="003217F9" w:rsidRDefault="00964CE4" w:rsidP="00964CE4">
            <w:pPr>
              <w:rPr>
                <w:rFonts w:ascii="Arial" w:hAnsi="Arial" w:cs="Arial"/>
                <w:color w:val="005E00"/>
                <w:sz w:val="20"/>
                <w:szCs w:val="20"/>
              </w:rPr>
            </w:pPr>
            <w:r w:rsidRPr="003217F9">
              <w:rPr>
                <w:rFonts w:ascii="Arial" w:hAnsi="Arial" w:cs="Arial"/>
                <w:color w:val="005E00"/>
                <w:sz w:val="20"/>
                <w:szCs w:val="20"/>
              </w:rPr>
              <w:t>MECÁNICA DE TALLER</w:t>
            </w:r>
          </w:p>
          <w:p w14:paraId="335B09A1" w14:textId="77777777" w:rsidR="00AF7018" w:rsidRPr="003217F9" w:rsidRDefault="00AF7018" w:rsidP="00964CE4">
            <w:pPr>
              <w:rPr>
                <w:rFonts w:ascii="Arial" w:hAnsi="Arial" w:cs="Arial"/>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AD3792D"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3</w:t>
            </w:r>
          </w:p>
        </w:tc>
        <w:tc>
          <w:tcPr>
            <w:tcW w:w="1418" w:type="dxa"/>
            <w:tcBorders>
              <w:top w:val="single" w:sz="4" w:space="0" w:color="auto"/>
              <w:left w:val="single" w:sz="4" w:space="0" w:color="auto"/>
              <w:bottom w:val="single" w:sz="4" w:space="0" w:color="auto"/>
              <w:right w:val="single" w:sz="4" w:space="0" w:color="auto"/>
            </w:tcBorders>
            <w:vAlign w:val="center"/>
          </w:tcPr>
          <w:p w14:paraId="1DDCB55A"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5</w:t>
            </w:r>
          </w:p>
        </w:tc>
      </w:tr>
      <w:tr w:rsidR="00AF7018" w:rsidRPr="003217F9" w14:paraId="0D279B1A" w14:textId="77777777" w:rsidTr="00AE6349">
        <w:trPr>
          <w:trHeight w:val="433"/>
        </w:trPr>
        <w:tc>
          <w:tcPr>
            <w:tcW w:w="2659" w:type="dxa"/>
            <w:tcBorders>
              <w:top w:val="single" w:sz="4" w:space="0" w:color="auto"/>
              <w:left w:val="single" w:sz="4" w:space="0" w:color="auto"/>
              <w:bottom w:val="single" w:sz="4" w:space="0" w:color="auto"/>
              <w:right w:val="single" w:sz="4" w:space="0" w:color="auto"/>
            </w:tcBorders>
          </w:tcPr>
          <w:p w14:paraId="2F12A250" w14:textId="78E99D6B" w:rsidR="00AF7018" w:rsidRPr="003217F9" w:rsidRDefault="00A20FBC" w:rsidP="00A20FBC">
            <w:pPr>
              <w:rPr>
                <w:rFonts w:ascii="Arial" w:hAnsi="Arial" w:cs="Arial"/>
              </w:rPr>
            </w:pPr>
            <w:r w:rsidRPr="003217F9">
              <w:rPr>
                <w:rFonts w:ascii="Arial" w:eastAsia="MS Mincho" w:hAnsi="Arial" w:cs="Arial"/>
                <w:spacing w:val="20"/>
                <w:sz w:val="20"/>
                <w:szCs w:val="20"/>
                <w:lang w:val="es-ES_tradnl" w:eastAsia="es-ES"/>
              </w:rPr>
              <w:lastRenderedPageBreak/>
              <w:t>Describir, analizar las características de los fluidos y lubricantes</w:t>
            </w:r>
          </w:p>
        </w:tc>
        <w:tc>
          <w:tcPr>
            <w:tcW w:w="4566" w:type="dxa"/>
            <w:tcBorders>
              <w:top w:val="single" w:sz="4" w:space="0" w:color="auto"/>
              <w:left w:val="single" w:sz="4" w:space="0" w:color="auto"/>
              <w:bottom w:val="single" w:sz="4" w:space="0" w:color="auto"/>
              <w:right w:val="single" w:sz="4" w:space="0" w:color="auto"/>
            </w:tcBorders>
          </w:tcPr>
          <w:tbl>
            <w:tblPr>
              <w:tblpPr w:leftFromText="141" w:rightFromText="141" w:vertAnchor="text" w:horzAnchor="margin" w:tblpY="-195"/>
              <w:tblOverlap w:val="never"/>
              <w:tblW w:w="0" w:type="auto"/>
              <w:tblBorders>
                <w:top w:val="nil"/>
                <w:left w:val="nil"/>
                <w:bottom w:val="nil"/>
                <w:right w:val="nil"/>
              </w:tblBorders>
              <w:tblLayout w:type="fixed"/>
              <w:tblLook w:val="0000" w:firstRow="0" w:lastRow="0" w:firstColumn="0" w:lastColumn="0" w:noHBand="0" w:noVBand="0"/>
            </w:tblPr>
            <w:tblGrid>
              <w:gridCol w:w="6779"/>
            </w:tblGrid>
            <w:tr w:rsidR="0028492E" w:rsidRPr="003217F9" w14:paraId="48806148" w14:textId="77777777" w:rsidTr="0028492E">
              <w:trPr>
                <w:trHeight w:val="5245"/>
              </w:trPr>
              <w:tc>
                <w:tcPr>
                  <w:tcW w:w="6779" w:type="dxa"/>
                </w:tcPr>
                <w:p w14:paraId="5671DD79" w14:textId="77777777" w:rsidR="0028492E" w:rsidRPr="003217F9" w:rsidRDefault="0028492E" w:rsidP="002D2FBA">
                  <w:pPr>
                    <w:pStyle w:val="Prrafodelista"/>
                    <w:numPr>
                      <w:ilvl w:val="0"/>
                      <w:numId w:val="29"/>
                    </w:numPr>
                    <w:autoSpaceDE w:val="0"/>
                    <w:autoSpaceDN w:val="0"/>
                    <w:adjustRightInd w:val="0"/>
                    <w:spacing w:after="0" w:line="240" w:lineRule="auto"/>
                    <w:ind w:left="285" w:hanging="284"/>
                    <w:jc w:val="both"/>
                    <w:rPr>
                      <w:rFonts w:ascii="Arial" w:hAnsi="Arial" w:cs="Arial"/>
                      <w:sz w:val="20"/>
                      <w:szCs w:val="20"/>
                    </w:rPr>
                  </w:pPr>
                  <w:r w:rsidRPr="003217F9">
                    <w:rPr>
                      <w:rFonts w:ascii="Arial" w:hAnsi="Arial" w:cs="Arial"/>
                      <w:sz w:val="20"/>
                      <w:szCs w:val="20"/>
                    </w:rPr>
                    <w:t>Efectúa la limpieza o cambio de filtros</w:t>
                  </w:r>
                </w:p>
                <w:p w14:paraId="62CAC5EF" w14:textId="77777777" w:rsidR="0028492E" w:rsidRPr="003217F9" w:rsidRDefault="0028492E" w:rsidP="0028492E">
                  <w:pPr>
                    <w:pStyle w:val="Prrafodelista"/>
                    <w:autoSpaceDE w:val="0"/>
                    <w:autoSpaceDN w:val="0"/>
                    <w:adjustRightInd w:val="0"/>
                    <w:spacing w:after="0" w:line="240" w:lineRule="auto"/>
                    <w:ind w:left="285"/>
                    <w:jc w:val="both"/>
                    <w:rPr>
                      <w:rFonts w:ascii="Arial" w:hAnsi="Arial" w:cs="Arial"/>
                      <w:sz w:val="20"/>
                      <w:szCs w:val="20"/>
                    </w:rPr>
                  </w:pPr>
                  <w:r w:rsidRPr="003217F9">
                    <w:rPr>
                      <w:rFonts w:ascii="Arial" w:hAnsi="Arial" w:cs="Arial"/>
                      <w:sz w:val="20"/>
                      <w:szCs w:val="20"/>
                    </w:rPr>
                    <w:t xml:space="preserve"> automotrices, según el manual del fabricante, </w:t>
                  </w:r>
                </w:p>
                <w:p w14:paraId="71BB1D56" w14:textId="694A4F22" w:rsidR="0028492E" w:rsidRPr="003217F9" w:rsidRDefault="0028492E" w:rsidP="0028492E">
                  <w:pPr>
                    <w:pStyle w:val="Prrafodelista"/>
                    <w:autoSpaceDE w:val="0"/>
                    <w:autoSpaceDN w:val="0"/>
                    <w:adjustRightInd w:val="0"/>
                    <w:spacing w:after="0" w:line="240" w:lineRule="auto"/>
                    <w:ind w:left="285"/>
                    <w:jc w:val="both"/>
                    <w:rPr>
                      <w:rFonts w:ascii="Arial" w:hAnsi="Arial" w:cs="Arial"/>
                      <w:sz w:val="20"/>
                      <w:szCs w:val="20"/>
                    </w:rPr>
                  </w:pPr>
                  <w:r w:rsidRPr="003217F9">
                    <w:rPr>
                      <w:rFonts w:ascii="Arial" w:hAnsi="Arial" w:cs="Arial"/>
                      <w:sz w:val="20"/>
                      <w:szCs w:val="20"/>
                    </w:rPr>
                    <w:t>procedimientos establecidos y normativa vigente</w:t>
                  </w:r>
                </w:p>
                <w:p w14:paraId="68FD7107" w14:textId="77777777" w:rsidR="0028492E" w:rsidRPr="003217F9" w:rsidRDefault="0028492E" w:rsidP="0031389D">
                  <w:pPr>
                    <w:pStyle w:val="Prrafodelista"/>
                    <w:numPr>
                      <w:ilvl w:val="0"/>
                      <w:numId w:val="52"/>
                    </w:numPr>
                    <w:ind w:left="321" w:hanging="321"/>
                    <w:jc w:val="both"/>
                    <w:rPr>
                      <w:rFonts w:ascii="Arial" w:hAnsi="Arial" w:cs="Arial"/>
                    </w:rPr>
                  </w:pPr>
                  <w:r w:rsidRPr="003217F9">
                    <w:rPr>
                      <w:rFonts w:ascii="Arial" w:hAnsi="Arial" w:cs="Arial"/>
                      <w:sz w:val="20"/>
                      <w:szCs w:val="20"/>
                    </w:rPr>
                    <w:t xml:space="preserve">Inspecciona las fugas de fluidos </w:t>
                  </w:r>
                </w:p>
                <w:p w14:paraId="5D180158" w14:textId="77777777" w:rsidR="0028492E" w:rsidRPr="003217F9" w:rsidRDefault="0028492E" w:rsidP="0028492E">
                  <w:pPr>
                    <w:pStyle w:val="Prrafodelista"/>
                    <w:ind w:left="765" w:hanging="444"/>
                    <w:jc w:val="both"/>
                    <w:rPr>
                      <w:rFonts w:ascii="Arial" w:hAnsi="Arial" w:cs="Arial"/>
                      <w:sz w:val="20"/>
                      <w:szCs w:val="20"/>
                    </w:rPr>
                  </w:pPr>
                  <w:r w:rsidRPr="003217F9">
                    <w:rPr>
                      <w:rFonts w:ascii="Arial" w:hAnsi="Arial" w:cs="Arial"/>
                      <w:sz w:val="20"/>
                      <w:szCs w:val="20"/>
                    </w:rPr>
                    <w:t>automotrices, de acuerdo a las</w:t>
                  </w:r>
                </w:p>
                <w:p w14:paraId="644FD98C" w14:textId="77777777" w:rsidR="0028492E" w:rsidRPr="003217F9" w:rsidRDefault="0028492E" w:rsidP="0028492E">
                  <w:pPr>
                    <w:pStyle w:val="Prrafodelista"/>
                    <w:ind w:left="765" w:hanging="444"/>
                    <w:jc w:val="both"/>
                    <w:rPr>
                      <w:rFonts w:ascii="Arial" w:hAnsi="Arial" w:cs="Arial"/>
                      <w:sz w:val="20"/>
                      <w:szCs w:val="20"/>
                    </w:rPr>
                  </w:pPr>
                  <w:r w:rsidRPr="003217F9">
                    <w:rPr>
                      <w:rFonts w:ascii="Arial" w:hAnsi="Arial" w:cs="Arial"/>
                      <w:sz w:val="20"/>
                      <w:szCs w:val="20"/>
                    </w:rPr>
                    <w:t xml:space="preserve"> necesidades del vehículo automotor,</w:t>
                  </w:r>
                </w:p>
                <w:p w14:paraId="18D5C971" w14:textId="77777777" w:rsidR="0028492E" w:rsidRPr="003217F9" w:rsidRDefault="0028492E" w:rsidP="0028492E">
                  <w:pPr>
                    <w:pStyle w:val="Prrafodelista"/>
                    <w:ind w:left="765" w:hanging="444"/>
                    <w:jc w:val="both"/>
                    <w:rPr>
                      <w:rFonts w:ascii="Arial" w:hAnsi="Arial" w:cs="Arial"/>
                      <w:sz w:val="20"/>
                      <w:szCs w:val="20"/>
                    </w:rPr>
                  </w:pPr>
                  <w:r w:rsidRPr="003217F9">
                    <w:rPr>
                      <w:rFonts w:ascii="Arial" w:hAnsi="Arial" w:cs="Arial"/>
                      <w:sz w:val="20"/>
                      <w:szCs w:val="20"/>
                    </w:rPr>
                    <w:t xml:space="preserve"> procedimientos establecidos y normativa</w:t>
                  </w:r>
                </w:p>
                <w:p w14:paraId="461D7076" w14:textId="6659A9D9" w:rsidR="0028492E" w:rsidRPr="003217F9" w:rsidRDefault="0028492E" w:rsidP="0028492E">
                  <w:pPr>
                    <w:pStyle w:val="Prrafodelista"/>
                    <w:ind w:left="765" w:hanging="444"/>
                    <w:jc w:val="both"/>
                    <w:rPr>
                      <w:rFonts w:ascii="Arial" w:hAnsi="Arial" w:cs="Arial"/>
                    </w:rPr>
                  </w:pPr>
                  <w:r w:rsidRPr="003217F9">
                    <w:rPr>
                      <w:rFonts w:ascii="Arial" w:hAnsi="Arial" w:cs="Arial"/>
                      <w:sz w:val="20"/>
                      <w:szCs w:val="20"/>
                    </w:rPr>
                    <w:t xml:space="preserve"> vigente</w:t>
                  </w:r>
                </w:p>
                <w:p w14:paraId="280D9350" w14:textId="4F2185FE" w:rsidR="00AF7018" w:rsidRPr="003217F9" w:rsidRDefault="00AF7018" w:rsidP="0028492E">
                  <w:pPr>
                    <w:rPr>
                      <w:rFonts w:ascii="Arial" w:hAnsi="Arial" w:cs="Arial"/>
                    </w:rPr>
                  </w:pPr>
                </w:p>
              </w:tc>
            </w:tr>
          </w:tbl>
          <w:p w14:paraId="0020E02D" w14:textId="5C9DC532" w:rsidR="00AF7018" w:rsidRPr="003217F9" w:rsidRDefault="00AF7018" w:rsidP="0028492E">
            <w:pPr>
              <w:pStyle w:val="Prrafodelista"/>
              <w:autoSpaceDE w:val="0"/>
              <w:autoSpaceDN w:val="0"/>
              <w:adjustRightInd w:val="0"/>
              <w:spacing w:after="0" w:line="240" w:lineRule="auto"/>
              <w:ind w:left="0"/>
              <w:rPr>
                <w:rFonts w:ascii="Arial" w:hAnsi="Arial" w:cs="Arial"/>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C50DEAD" w14:textId="7F2A7D28" w:rsidR="00A17B83" w:rsidRPr="003217F9" w:rsidRDefault="00A17B83"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b/>
                <w:sz w:val="20"/>
                <w:szCs w:val="20"/>
              </w:rPr>
              <w:t xml:space="preserve"> </w:t>
            </w:r>
          </w:p>
          <w:p w14:paraId="2CB084A2" w14:textId="47C6784E" w:rsidR="0028492E" w:rsidRPr="003217F9" w:rsidRDefault="0028492E" w:rsidP="0028492E">
            <w:pPr>
              <w:spacing w:after="0" w:line="240" w:lineRule="auto"/>
              <w:rPr>
                <w:rFonts w:ascii="Arial" w:hAnsi="Arial" w:cs="Arial"/>
                <w:sz w:val="20"/>
                <w:szCs w:val="20"/>
              </w:rPr>
            </w:pPr>
          </w:p>
          <w:p w14:paraId="24022E17" w14:textId="77777777" w:rsidR="0028492E" w:rsidRPr="003217F9" w:rsidRDefault="0028492E" w:rsidP="0028492E">
            <w:pPr>
              <w:spacing w:after="0" w:line="240" w:lineRule="auto"/>
              <w:rPr>
                <w:rFonts w:ascii="Arial" w:hAnsi="Arial" w:cs="Arial"/>
                <w:sz w:val="20"/>
                <w:szCs w:val="20"/>
              </w:rPr>
            </w:pPr>
          </w:p>
          <w:p w14:paraId="071723B9"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Los fluidos.</w:t>
            </w:r>
          </w:p>
          <w:p w14:paraId="1DC232AC"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Tipos de fluido.</w:t>
            </w:r>
          </w:p>
          <w:p w14:paraId="3E1EA862"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Liquido e freno</w:t>
            </w:r>
          </w:p>
          <w:p w14:paraId="392E7E69"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 xml:space="preserve">Tipos </w:t>
            </w:r>
          </w:p>
          <w:p w14:paraId="47B44E92"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características</w:t>
            </w:r>
          </w:p>
          <w:p w14:paraId="6B371B5E"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combustibles para uso automotriz.</w:t>
            </w:r>
          </w:p>
          <w:p w14:paraId="3C21C74E"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Tipos de combustibles</w:t>
            </w:r>
          </w:p>
          <w:p w14:paraId="76E7D360"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características</w:t>
            </w:r>
          </w:p>
          <w:p w14:paraId="36A4F420"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Lubricantes</w:t>
            </w:r>
          </w:p>
          <w:p w14:paraId="713638FA"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Tipos de lubricantes</w:t>
            </w:r>
          </w:p>
          <w:p w14:paraId="4834C85B"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Características</w:t>
            </w:r>
          </w:p>
          <w:p w14:paraId="2BF71683"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Refrigerantes</w:t>
            </w:r>
          </w:p>
          <w:p w14:paraId="4127760F"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Tipos de refrigerantes</w:t>
            </w:r>
          </w:p>
          <w:p w14:paraId="21E8E874" w14:textId="77777777" w:rsidR="0028492E" w:rsidRPr="003217F9" w:rsidRDefault="0028492E" w:rsidP="0028492E">
            <w:pPr>
              <w:pStyle w:val="Prrafodelista"/>
              <w:spacing w:after="0" w:line="240" w:lineRule="auto"/>
              <w:ind w:left="322" w:hanging="283"/>
              <w:rPr>
                <w:rFonts w:ascii="Arial" w:hAnsi="Arial" w:cs="Arial"/>
                <w:sz w:val="20"/>
                <w:szCs w:val="20"/>
              </w:rPr>
            </w:pPr>
            <w:r w:rsidRPr="003217F9">
              <w:rPr>
                <w:rFonts w:ascii="Arial" w:hAnsi="Arial" w:cs="Arial"/>
                <w:sz w:val="20"/>
                <w:szCs w:val="20"/>
              </w:rPr>
              <w:t>•</w:t>
            </w:r>
            <w:r w:rsidRPr="003217F9">
              <w:rPr>
                <w:rFonts w:ascii="Arial" w:hAnsi="Arial" w:cs="Arial"/>
                <w:sz w:val="20"/>
                <w:szCs w:val="20"/>
              </w:rPr>
              <w:tab/>
              <w:t>Características</w:t>
            </w:r>
          </w:p>
          <w:p w14:paraId="50601CDE" w14:textId="6DAFED37" w:rsidR="00AF7018" w:rsidRPr="003217F9" w:rsidRDefault="00AF7018" w:rsidP="002F53D3">
            <w:pPr>
              <w:pStyle w:val="Prrafodelista"/>
              <w:spacing w:after="0" w:line="240" w:lineRule="auto"/>
              <w:ind w:left="322" w:hanging="283"/>
              <w:rPr>
                <w:rFonts w:ascii="Arial" w:hAnsi="Arial" w:cs="Arial"/>
                <w:sz w:val="20"/>
                <w:szCs w:val="20"/>
              </w:rPr>
            </w:pPr>
          </w:p>
          <w:p w14:paraId="124055BB" w14:textId="77777777" w:rsidR="00AF7018" w:rsidRPr="003217F9" w:rsidRDefault="00AF7018" w:rsidP="002F53D3">
            <w:pPr>
              <w:pStyle w:val="Prrafodelista"/>
              <w:spacing w:after="0" w:line="240" w:lineRule="auto"/>
              <w:ind w:left="322" w:hanging="283"/>
              <w:rPr>
                <w:rFonts w:ascii="Arial" w:hAnsi="Arial" w:cs="Arial"/>
                <w:sz w:val="20"/>
                <w:szCs w:val="20"/>
              </w:rPr>
            </w:pPr>
          </w:p>
        </w:tc>
        <w:tc>
          <w:tcPr>
            <w:tcW w:w="1701" w:type="dxa"/>
            <w:tcBorders>
              <w:top w:val="single" w:sz="4" w:space="0" w:color="auto"/>
              <w:left w:val="single" w:sz="4" w:space="0" w:color="auto"/>
              <w:right w:val="single" w:sz="4" w:space="0" w:color="auto"/>
            </w:tcBorders>
            <w:vAlign w:val="center"/>
          </w:tcPr>
          <w:p w14:paraId="49259BAF" w14:textId="6D5DDEAF" w:rsidR="00A20FBC" w:rsidRPr="003217F9" w:rsidRDefault="00A20FBC" w:rsidP="002C01C7">
            <w:pPr>
              <w:rPr>
                <w:rFonts w:ascii="Arial" w:hAnsi="Arial" w:cs="Arial"/>
                <w:color w:val="000000"/>
                <w:sz w:val="20"/>
                <w:szCs w:val="20"/>
              </w:rPr>
            </w:pPr>
            <w:r w:rsidRPr="003217F9">
              <w:rPr>
                <w:rFonts w:ascii="Arial" w:hAnsi="Arial" w:cs="Arial"/>
                <w:color w:val="005E00"/>
                <w:sz w:val="20"/>
                <w:szCs w:val="20"/>
              </w:rPr>
              <w:t>FLUIDOS Y LUBRICANTES</w:t>
            </w:r>
          </w:p>
        </w:tc>
        <w:tc>
          <w:tcPr>
            <w:tcW w:w="1417" w:type="dxa"/>
            <w:tcBorders>
              <w:top w:val="single" w:sz="4" w:space="0" w:color="auto"/>
              <w:left w:val="single" w:sz="4" w:space="0" w:color="auto"/>
              <w:right w:val="single" w:sz="4" w:space="0" w:color="auto"/>
            </w:tcBorders>
            <w:vAlign w:val="center"/>
          </w:tcPr>
          <w:p w14:paraId="42D25D9E"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3</w:t>
            </w:r>
          </w:p>
        </w:tc>
        <w:tc>
          <w:tcPr>
            <w:tcW w:w="1418" w:type="dxa"/>
            <w:tcBorders>
              <w:top w:val="single" w:sz="4" w:space="0" w:color="auto"/>
              <w:left w:val="single" w:sz="4" w:space="0" w:color="auto"/>
              <w:right w:val="single" w:sz="4" w:space="0" w:color="auto"/>
            </w:tcBorders>
            <w:vAlign w:val="center"/>
          </w:tcPr>
          <w:p w14:paraId="1B5E5676" w14:textId="77777777" w:rsidR="00AF7018" w:rsidRPr="003217F9" w:rsidRDefault="00AF7018" w:rsidP="002C01C7">
            <w:pPr>
              <w:pStyle w:val="Prrafodelista"/>
              <w:spacing w:after="0" w:line="240" w:lineRule="auto"/>
              <w:ind w:left="142"/>
              <w:jc w:val="center"/>
              <w:rPr>
                <w:rFonts w:ascii="Arial" w:hAnsi="Arial" w:cs="Arial"/>
              </w:rPr>
            </w:pPr>
            <w:r w:rsidRPr="003217F9">
              <w:rPr>
                <w:rFonts w:ascii="Arial" w:hAnsi="Arial" w:cs="Arial"/>
              </w:rPr>
              <w:t>5</w:t>
            </w:r>
          </w:p>
        </w:tc>
      </w:tr>
      <w:tr w:rsidR="00AF7018" w:rsidRPr="003217F9" w14:paraId="27A8047A" w14:textId="77777777" w:rsidTr="00AE6349">
        <w:trPr>
          <w:trHeight w:val="433"/>
        </w:trPr>
        <w:tc>
          <w:tcPr>
            <w:tcW w:w="2659" w:type="dxa"/>
            <w:tcBorders>
              <w:top w:val="single" w:sz="4" w:space="0" w:color="auto"/>
              <w:left w:val="single" w:sz="4" w:space="0" w:color="auto"/>
              <w:bottom w:val="single" w:sz="4" w:space="0" w:color="auto"/>
              <w:right w:val="single" w:sz="4" w:space="0" w:color="auto"/>
            </w:tcBorders>
          </w:tcPr>
          <w:p w14:paraId="4375EAB2" w14:textId="77777777" w:rsidR="00AF7018" w:rsidRPr="003217F9" w:rsidRDefault="00AF7018" w:rsidP="002C01C7">
            <w:pPr>
              <w:spacing w:after="0"/>
              <w:rPr>
                <w:rFonts w:ascii="Arial" w:hAnsi="Arial" w:cs="Arial"/>
              </w:rPr>
            </w:pPr>
            <w:r w:rsidRPr="003217F9">
              <w:rPr>
                <w:rFonts w:ascii="Arial" w:hAnsi="Arial" w:cs="Arial"/>
              </w:rPr>
              <w:t>Efectuar el mantenimiento del sistema de frenos de acuerdo a especificaciones técnicas</w:t>
            </w:r>
          </w:p>
          <w:p w14:paraId="1DB975A0" w14:textId="77777777" w:rsidR="00AF7018" w:rsidRPr="003217F9" w:rsidRDefault="00AF7018" w:rsidP="002C01C7">
            <w:pPr>
              <w:spacing w:after="0"/>
              <w:rPr>
                <w:rFonts w:ascii="Arial" w:hAnsi="Arial" w:cs="Arial"/>
              </w:rPr>
            </w:pPr>
          </w:p>
          <w:p w14:paraId="6EE22F1F" w14:textId="77777777" w:rsidR="00AF7018" w:rsidRPr="003217F9" w:rsidRDefault="00AF7018" w:rsidP="002C01C7">
            <w:pPr>
              <w:spacing w:after="0"/>
              <w:rPr>
                <w:rFonts w:ascii="Arial" w:hAnsi="Arial" w:cs="Arial"/>
              </w:rPr>
            </w:pPr>
          </w:p>
        </w:tc>
        <w:tc>
          <w:tcPr>
            <w:tcW w:w="4566" w:type="dxa"/>
            <w:tcBorders>
              <w:top w:val="single" w:sz="4" w:space="0" w:color="auto"/>
              <w:left w:val="single" w:sz="4" w:space="0" w:color="auto"/>
              <w:bottom w:val="single" w:sz="4" w:space="0" w:color="auto"/>
              <w:right w:val="single" w:sz="4" w:space="0" w:color="auto"/>
            </w:tcBorders>
          </w:tcPr>
          <w:p w14:paraId="7636BAB5" w14:textId="77777777" w:rsidR="00AF7018" w:rsidRPr="003217F9" w:rsidRDefault="00AF7018" w:rsidP="0031389D">
            <w:pPr>
              <w:pStyle w:val="Default"/>
              <w:numPr>
                <w:ilvl w:val="0"/>
                <w:numId w:val="31"/>
              </w:numPr>
              <w:ind w:left="323" w:hanging="283"/>
              <w:rPr>
                <w:rFonts w:ascii="Arial" w:hAnsi="Arial" w:cs="Arial"/>
                <w:color w:val="auto"/>
                <w:sz w:val="20"/>
                <w:szCs w:val="20"/>
              </w:rPr>
            </w:pPr>
            <w:r w:rsidRPr="003217F9">
              <w:rPr>
                <w:rFonts w:ascii="Arial" w:hAnsi="Arial" w:cs="Arial"/>
                <w:color w:val="auto"/>
                <w:sz w:val="20"/>
                <w:szCs w:val="20"/>
              </w:rPr>
              <w:t xml:space="preserve">Cambia los componentes de desgaste de los frenos con accionamiento hidráulico, neumático, mecánico y con asistencia electrónica, de acuerdo al manual del fabricante, procedimientos establecidos y normativa vigente. </w:t>
            </w:r>
          </w:p>
          <w:p w14:paraId="2CA5BB19" w14:textId="77777777" w:rsidR="00AF7018" w:rsidRPr="003217F9" w:rsidRDefault="00AF7018" w:rsidP="0031389D">
            <w:pPr>
              <w:pStyle w:val="Default"/>
              <w:numPr>
                <w:ilvl w:val="0"/>
                <w:numId w:val="31"/>
              </w:numPr>
              <w:ind w:left="323" w:hanging="283"/>
              <w:rPr>
                <w:rFonts w:ascii="Arial" w:hAnsi="Arial" w:cs="Arial"/>
                <w:color w:val="auto"/>
                <w:sz w:val="20"/>
                <w:szCs w:val="20"/>
              </w:rPr>
            </w:pPr>
            <w:r w:rsidRPr="003217F9">
              <w:rPr>
                <w:rFonts w:ascii="Arial" w:hAnsi="Arial" w:cs="Arial"/>
                <w:color w:val="auto"/>
                <w:sz w:val="20"/>
                <w:szCs w:val="20"/>
              </w:rPr>
              <w:t xml:space="preserve">Efectúa el mantenimiento y reparación de los componentes hidráulicos de los frenos con accionamiento hidráulico, neumático, mecánico y con asistencia electrónica, de acuerdo al manual del fabricante, procedimientos establecidos y normativa vigente. </w:t>
            </w:r>
          </w:p>
          <w:p w14:paraId="6D0785F8" w14:textId="77777777" w:rsidR="00AF7018" w:rsidRPr="003217F9" w:rsidRDefault="00AF7018" w:rsidP="0031389D">
            <w:pPr>
              <w:pStyle w:val="Default"/>
              <w:numPr>
                <w:ilvl w:val="0"/>
                <w:numId w:val="31"/>
              </w:numPr>
              <w:ind w:left="323" w:hanging="283"/>
              <w:rPr>
                <w:rFonts w:ascii="Arial" w:hAnsi="Arial" w:cs="Arial"/>
                <w:color w:val="auto"/>
                <w:sz w:val="20"/>
                <w:szCs w:val="20"/>
              </w:rPr>
            </w:pPr>
            <w:r w:rsidRPr="003217F9">
              <w:rPr>
                <w:rFonts w:ascii="Arial" w:hAnsi="Arial" w:cs="Arial"/>
                <w:color w:val="auto"/>
                <w:sz w:val="20"/>
                <w:szCs w:val="20"/>
              </w:rPr>
              <w:t xml:space="preserve">Efectúa el mantenimiento y reparación del compresor de aire, incluido el gobernador y componentes neumáticos, de acuerdo al manual del fabricante, procedimientos establecidos y normativa vigente. </w:t>
            </w:r>
          </w:p>
        </w:tc>
        <w:tc>
          <w:tcPr>
            <w:tcW w:w="3118" w:type="dxa"/>
            <w:tcBorders>
              <w:top w:val="single" w:sz="4" w:space="0" w:color="auto"/>
              <w:left w:val="single" w:sz="4" w:space="0" w:color="auto"/>
              <w:bottom w:val="single" w:sz="4" w:space="0" w:color="auto"/>
              <w:right w:val="single" w:sz="4" w:space="0" w:color="auto"/>
            </w:tcBorders>
          </w:tcPr>
          <w:p w14:paraId="54AB7DC5" w14:textId="36140469" w:rsidR="00AF7018" w:rsidRPr="003217F9" w:rsidRDefault="000B0764" w:rsidP="002F53D3">
            <w:pPr>
              <w:ind w:left="322" w:hanging="283"/>
              <w:rPr>
                <w:rFonts w:ascii="Arial" w:hAnsi="Arial" w:cs="Arial"/>
                <w:b/>
                <w:bCs/>
              </w:rPr>
            </w:pPr>
            <w:r w:rsidRPr="003217F9">
              <w:rPr>
                <w:rFonts w:ascii="Arial" w:hAnsi="Arial" w:cs="Arial"/>
                <w:b/>
                <w:bCs/>
              </w:rPr>
              <w:t>SISTEMA DE FRENOS</w:t>
            </w:r>
          </w:p>
          <w:p w14:paraId="38FA0CE8" w14:textId="752C38AE"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Concepto</w:t>
            </w:r>
          </w:p>
          <w:p w14:paraId="799FD1A4" w14:textId="63E5AE18"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Fuerza de fricción</w:t>
            </w:r>
          </w:p>
          <w:p w14:paraId="659D1ABF" w14:textId="77777777"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 xml:space="preserve">Ley de pascal </w:t>
            </w:r>
          </w:p>
          <w:p w14:paraId="7D54ABB4" w14:textId="6E44AB4E"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presión hidráulica</w:t>
            </w:r>
          </w:p>
          <w:p w14:paraId="5B6CC007" w14:textId="150DD289"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fuerza de frenado tiempo de frenado</w:t>
            </w:r>
          </w:p>
          <w:p w14:paraId="4E528E03" w14:textId="58065780"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principio de funcionamiento</w:t>
            </w:r>
          </w:p>
          <w:p w14:paraId="4467F4F5" w14:textId="3C12F65C"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características de los materiales de fricción</w:t>
            </w:r>
          </w:p>
          <w:p w14:paraId="3E81F69F" w14:textId="222F7042"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material del forro</w:t>
            </w:r>
          </w:p>
          <w:p w14:paraId="508B2617" w14:textId="05DB4B63" w:rsidR="00983FBC"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composición de los materiales de fricción</w:t>
            </w:r>
          </w:p>
          <w:p w14:paraId="1428737F" w14:textId="54824F33"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lastRenderedPageBreak/>
              <w:t>tipos de freno</w:t>
            </w:r>
          </w:p>
          <w:p w14:paraId="5519FA72" w14:textId="69B2866D" w:rsidR="000B0764" w:rsidRPr="003217F9" w:rsidRDefault="000B0764" w:rsidP="0031389D">
            <w:pPr>
              <w:pStyle w:val="Prrafodelista"/>
              <w:numPr>
                <w:ilvl w:val="0"/>
                <w:numId w:val="46"/>
              </w:numPr>
              <w:ind w:left="322" w:hanging="283"/>
              <w:rPr>
                <w:rFonts w:ascii="Arial" w:hAnsi="Arial" w:cs="Arial"/>
                <w:b/>
                <w:bCs/>
              </w:rPr>
            </w:pPr>
            <w:r w:rsidRPr="003217F9">
              <w:rPr>
                <w:rFonts w:ascii="Arial" w:hAnsi="Arial" w:cs="Arial"/>
                <w:b/>
                <w:bCs/>
              </w:rPr>
              <w:t xml:space="preserve">frenos </w:t>
            </w:r>
            <w:r w:rsidR="008D7C2B" w:rsidRPr="003217F9">
              <w:rPr>
                <w:rFonts w:ascii="Arial" w:hAnsi="Arial" w:cs="Arial"/>
                <w:b/>
                <w:bCs/>
              </w:rPr>
              <w:t>hidráulicos</w:t>
            </w:r>
          </w:p>
          <w:p w14:paraId="00DBE588" w14:textId="4E4AAC8D"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sistema de mandos hidráulicos</w:t>
            </w:r>
          </w:p>
          <w:p w14:paraId="6C8CBF86" w14:textId="2D6C3D15" w:rsidR="008D7C2B" w:rsidRPr="003217F9" w:rsidRDefault="008D7C2B" w:rsidP="0031389D">
            <w:pPr>
              <w:pStyle w:val="Prrafodelista"/>
              <w:numPr>
                <w:ilvl w:val="0"/>
                <w:numId w:val="46"/>
              </w:numPr>
              <w:ind w:left="322" w:hanging="283"/>
              <w:rPr>
                <w:rFonts w:ascii="Arial" w:hAnsi="Arial" w:cs="Arial"/>
                <w:b/>
                <w:bCs/>
              </w:rPr>
            </w:pPr>
            <w:r w:rsidRPr="003217F9">
              <w:rPr>
                <w:rFonts w:ascii="Arial" w:hAnsi="Arial" w:cs="Arial"/>
                <w:b/>
                <w:bCs/>
              </w:rPr>
              <w:t xml:space="preserve">frenos con disco </w:t>
            </w:r>
          </w:p>
          <w:p w14:paraId="2C700BC6" w14:textId="3B468A98" w:rsidR="008D7C2B" w:rsidRPr="003217F9" w:rsidRDefault="008D7C2B" w:rsidP="0031389D">
            <w:pPr>
              <w:pStyle w:val="Prrafodelista"/>
              <w:numPr>
                <w:ilvl w:val="0"/>
                <w:numId w:val="46"/>
              </w:numPr>
              <w:ind w:left="322" w:hanging="283"/>
              <w:rPr>
                <w:rFonts w:ascii="Arial" w:hAnsi="Arial" w:cs="Arial"/>
                <w:b/>
                <w:bCs/>
              </w:rPr>
            </w:pPr>
            <w:r w:rsidRPr="003217F9">
              <w:rPr>
                <w:rFonts w:ascii="Arial" w:hAnsi="Arial" w:cs="Arial"/>
                <w:b/>
                <w:bCs/>
              </w:rPr>
              <w:t>funcionamiento</w:t>
            </w:r>
          </w:p>
          <w:p w14:paraId="1C3FCD07" w14:textId="24C6742C" w:rsidR="008D7C2B" w:rsidRPr="003217F9" w:rsidRDefault="008D7C2B" w:rsidP="0031389D">
            <w:pPr>
              <w:pStyle w:val="Prrafodelista"/>
              <w:numPr>
                <w:ilvl w:val="0"/>
                <w:numId w:val="46"/>
              </w:numPr>
              <w:ind w:left="322" w:hanging="283"/>
              <w:rPr>
                <w:rFonts w:ascii="Arial" w:hAnsi="Arial" w:cs="Arial"/>
                <w:b/>
                <w:bCs/>
              </w:rPr>
            </w:pPr>
            <w:r w:rsidRPr="003217F9">
              <w:rPr>
                <w:rFonts w:ascii="Arial" w:hAnsi="Arial" w:cs="Arial"/>
                <w:b/>
                <w:bCs/>
              </w:rPr>
              <w:t xml:space="preserve">características </w:t>
            </w:r>
          </w:p>
          <w:p w14:paraId="34FB0078" w14:textId="1C10DE28" w:rsidR="008D7C2B" w:rsidRPr="003217F9" w:rsidRDefault="008D7C2B" w:rsidP="0031389D">
            <w:pPr>
              <w:pStyle w:val="Prrafodelista"/>
              <w:numPr>
                <w:ilvl w:val="0"/>
                <w:numId w:val="46"/>
              </w:numPr>
              <w:ind w:left="322" w:hanging="283"/>
              <w:rPr>
                <w:rFonts w:ascii="Arial" w:hAnsi="Arial" w:cs="Arial"/>
                <w:b/>
                <w:bCs/>
              </w:rPr>
            </w:pPr>
            <w:r w:rsidRPr="003217F9">
              <w:rPr>
                <w:rFonts w:ascii="Arial" w:hAnsi="Arial" w:cs="Arial"/>
                <w:b/>
                <w:bCs/>
              </w:rPr>
              <w:t>componentes</w:t>
            </w:r>
          </w:p>
          <w:p w14:paraId="4E27651E" w14:textId="187ECFA6" w:rsidR="008D7C2B" w:rsidRPr="003217F9" w:rsidRDefault="008D7C2B" w:rsidP="0031389D">
            <w:pPr>
              <w:pStyle w:val="Prrafodelista"/>
              <w:numPr>
                <w:ilvl w:val="0"/>
                <w:numId w:val="46"/>
              </w:numPr>
              <w:ind w:left="322" w:hanging="283"/>
              <w:rPr>
                <w:rFonts w:ascii="Arial" w:hAnsi="Arial" w:cs="Arial"/>
                <w:b/>
                <w:bCs/>
              </w:rPr>
            </w:pPr>
            <w:r w:rsidRPr="003217F9">
              <w:rPr>
                <w:rFonts w:ascii="Arial" w:hAnsi="Arial" w:cs="Arial"/>
                <w:b/>
                <w:bCs/>
              </w:rPr>
              <w:t>diagnos</w:t>
            </w:r>
            <w:r w:rsidR="00983FBC" w:rsidRPr="003217F9">
              <w:rPr>
                <w:rFonts w:ascii="Arial" w:hAnsi="Arial" w:cs="Arial"/>
                <w:b/>
                <w:bCs/>
              </w:rPr>
              <w:t>ti</w:t>
            </w:r>
            <w:r w:rsidRPr="003217F9">
              <w:rPr>
                <w:rFonts w:ascii="Arial" w:hAnsi="Arial" w:cs="Arial"/>
                <w:b/>
                <w:bCs/>
              </w:rPr>
              <w:t>co</w:t>
            </w:r>
          </w:p>
          <w:p w14:paraId="53F0C548" w14:textId="31499F17"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mantenimiento</w:t>
            </w:r>
          </w:p>
          <w:p w14:paraId="70690FA4" w14:textId="6CDACB08"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frenos de tambor</w:t>
            </w:r>
          </w:p>
          <w:p w14:paraId="4B5B4A21" w14:textId="77777777"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funcionamiento</w:t>
            </w:r>
          </w:p>
          <w:p w14:paraId="0837BD31" w14:textId="77777777"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 xml:space="preserve">características </w:t>
            </w:r>
          </w:p>
          <w:p w14:paraId="5D61B52D" w14:textId="77777777"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componentes</w:t>
            </w:r>
          </w:p>
          <w:p w14:paraId="087057EB" w14:textId="77777777"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diagnostico</w:t>
            </w:r>
          </w:p>
          <w:p w14:paraId="58E97A4F" w14:textId="48E7DBB2"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mantenimiento</w:t>
            </w:r>
          </w:p>
          <w:p w14:paraId="01E4277D" w14:textId="2E690F24"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sistema de frenos neumáticos</w:t>
            </w:r>
          </w:p>
          <w:p w14:paraId="4B8A5C57" w14:textId="77777777"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funcionamiento</w:t>
            </w:r>
          </w:p>
          <w:p w14:paraId="16056148" w14:textId="77777777"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 xml:space="preserve">características </w:t>
            </w:r>
          </w:p>
          <w:p w14:paraId="6771BB4E" w14:textId="77777777"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componentes</w:t>
            </w:r>
          </w:p>
          <w:p w14:paraId="112B895D" w14:textId="77777777"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diagnostico</w:t>
            </w:r>
          </w:p>
          <w:p w14:paraId="4E416916" w14:textId="48F94C6D" w:rsidR="00983FBC" w:rsidRPr="003217F9" w:rsidRDefault="00983FBC" w:rsidP="0031389D">
            <w:pPr>
              <w:pStyle w:val="Prrafodelista"/>
              <w:numPr>
                <w:ilvl w:val="0"/>
                <w:numId w:val="46"/>
              </w:numPr>
              <w:ind w:left="322" w:hanging="283"/>
              <w:rPr>
                <w:rFonts w:ascii="Arial" w:hAnsi="Arial" w:cs="Arial"/>
                <w:b/>
                <w:bCs/>
              </w:rPr>
            </w:pPr>
            <w:r w:rsidRPr="003217F9">
              <w:rPr>
                <w:rFonts w:ascii="Arial" w:hAnsi="Arial" w:cs="Arial"/>
                <w:b/>
                <w:bCs/>
              </w:rPr>
              <w:t>mantenimiento</w:t>
            </w:r>
          </w:p>
          <w:p w14:paraId="5459C934" w14:textId="77777777"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t xml:space="preserve">Sistema de frenos ABS. </w:t>
            </w:r>
          </w:p>
          <w:p w14:paraId="7DFDEFEE" w14:textId="77777777"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t xml:space="preserve">Construcción del sistema, </w:t>
            </w:r>
          </w:p>
          <w:p w14:paraId="68CA5832" w14:textId="77777777"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t xml:space="preserve">componentes del ABS, </w:t>
            </w:r>
          </w:p>
          <w:p w14:paraId="4D0C71D9" w14:textId="77777777"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t xml:space="preserve">unidad electrónica de control. </w:t>
            </w:r>
          </w:p>
          <w:p w14:paraId="33A7D894" w14:textId="77777777"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t>Diagnóstico y reparación,</w:t>
            </w:r>
          </w:p>
          <w:p w14:paraId="4C252399" w14:textId="77777777"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t xml:space="preserve"> códigos de fallas.</w:t>
            </w:r>
          </w:p>
          <w:p w14:paraId="0083CB1E" w14:textId="77777777"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t xml:space="preserve"> Sensores de velocidad. </w:t>
            </w:r>
          </w:p>
          <w:p w14:paraId="5529E1B6" w14:textId="03DAEB5C"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lastRenderedPageBreak/>
              <w:t xml:space="preserve"> Programa electrónico de estabilidad. </w:t>
            </w:r>
          </w:p>
          <w:p w14:paraId="17827BFA" w14:textId="77777777"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t xml:space="preserve">Principios físicos. Funcionamiento, diseño y funcionamiento del ESP. </w:t>
            </w:r>
          </w:p>
          <w:p w14:paraId="1EF5C96A" w14:textId="42C4EB45" w:rsidR="00E22D79" w:rsidRPr="003217F9" w:rsidRDefault="00E22D79" w:rsidP="0031389D">
            <w:pPr>
              <w:pStyle w:val="Prrafodelista"/>
              <w:numPr>
                <w:ilvl w:val="0"/>
                <w:numId w:val="46"/>
              </w:numPr>
              <w:ind w:left="322" w:hanging="283"/>
              <w:rPr>
                <w:rFonts w:ascii="Arial" w:hAnsi="Arial" w:cs="Arial"/>
                <w:b/>
                <w:bCs/>
              </w:rPr>
            </w:pPr>
            <w:r w:rsidRPr="003217F9">
              <w:rPr>
                <w:rFonts w:ascii="Arial" w:hAnsi="Arial" w:cs="Arial"/>
                <w:b/>
                <w:bCs/>
              </w:rPr>
              <w:t>Regulación hidráulica</w:t>
            </w:r>
          </w:p>
          <w:p w14:paraId="1D7F8A47" w14:textId="076B7A63" w:rsidR="00AF7018" w:rsidRPr="003217F9" w:rsidRDefault="00AF7018" w:rsidP="002F53D3">
            <w:pPr>
              <w:ind w:left="322" w:hanging="283"/>
              <w:rPr>
                <w:rFonts w:ascii="Arial" w:hAnsi="Arial" w:cs="Arial"/>
                <w:b/>
                <w:bCs/>
              </w:rPr>
            </w:pPr>
          </w:p>
        </w:tc>
        <w:tc>
          <w:tcPr>
            <w:tcW w:w="1701" w:type="dxa"/>
            <w:tcBorders>
              <w:left w:val="single" w:sz="4" w:space="0" w:color="auto"/>
              <w:bottom w:val="single" w:sz="4" w:space="0" w:color="auto"/>
              <w:right w:val="single" w:sz="4" w:space="0" w:color="auto"/>
            </w:tcBorders>
            <w:vAlign w:val="center"/>
          </w:tcPr>
          <w:p w14:paraId="40E897C4" w14:textId="5B97AEAD" w:rsidR="00AF7018" w:rsidRPr="003217F9" w:rsidRDefault="000B0764" w:rsidP="002C01C7">
            <w:pPr>
              <w:spacing w:after="0"/>
              <w:rPr>
                <w:rFonts w:ascii="Arial" w:hAnsi="Arial" w:cs="Arial"/>
                <w:color w:val="000000"/>
                <w:sz w:val="20"/>
                <w:szCs w:val="20"/>
              </w:rPr>
            </w:pPr>
            <w:r w:rsidRPr="003217F9">
              <w:rPr>
                <w:rFonts w:ascii="Arial" w:hAnsi="Arial" w:cs="Arial"/>
                <w:color w:val="005E00"/>
                <w:sz w:val="20"/>
                <w:szCs w:val="20"/>
              </w:rPr>
              <w:lastRenderedPageBreak/>
              <w:t>MANTENIMIENTO</w:t>
            </w:r>
            <w:r w:rsidR="00891B8E" w:rsidRPr="003217F9">
              <w:rPr>
                <w:rFonts w:ascii="Arial" w:hAnsi="Arial" w:cs="Arial"/>
                <w:color w:val="005E00"/>
                <w:sz w:val="20"/>
                <w:szCs w:val="20"/>
              </w:rPr>
              <w:t xml:space="preserve"> Y REPARACION</w:t>
            </w:r>
            <w:r w:rsidRPr="003217F9">
              <w:rPr>
                <w:rFonts w:ascii="Arial" w:hAnsi="Arial" w:cs="Arial"/>
                <w:color w:val="005E00"/>
                <w:sz w:val="20"/>
                <w:szCs w:val="20"/>
              </w:rPr>
              <w:t xml:space="preserve"> DE SISTEMA DE FRENOS</w:t>
            </w:r>
          </w:p>
        </w:tc>
        <w:tc>
          <w:tcPr>
            <w:tcW w:w="1417" w:type="dxa"/>
            <w:tcBorders>
              <w:left w:val="single" w:sz="4" w:space="0" w:color="auto"/>
              <w:bottom w:val="single" w:sz="4" w:space="0" w:color="auto"/>
              <w:right w:val="single" w:sz="4" w:space="0" w:color="auto"/>
            </w:tcBorders>
            <w:vAlign w:val="center"/>
          </w:tcPr>
          <w:p w14:paraId="3613091B" w14:textId="77777777" w:rsidR="00AF7018" w:rsidRPr="003217F9" w:rsidRDefault="00AF7018" w:rsidP="002C01C7">
            <w:pPr>
              <w:spacing w:after="0" w:line="240" w:lineRule="auto"/>
              <w:jc w:val="center"/>
              <w:rPr>
                <w:rFonts w:ascii="Arial" w:hAnsi="Arial" w:cs="Arial"/>
              </w:rPr>
            </w:pPr>
            <w:r w:rsidRPr="003217F9">
              <w:rPr>
                <w:rFonts w:ascii="Arial" w:hAnsi="Arial" w:cs="Arial"/>
              </w:rPr>
              <w:t>3</w:t>
            </w:r>
          </w:p>
        </w:tc>
        <w:tc>
          <w:tcPr>
            <w:tcW w:w="1418" w:type="dxa"/>
            <w:tcBorders>
              <w:left w:val="single" w:sz="4" w:space="0" w:color="auto"/>
              <w:bottom w:val="single" w:sz="4" w:space="0" w:color="auto"/>
              <w:right w:val="single" w:sz="4" w:space="0" w:color="auto"/>
            </w:tcBorders>
            <w:vAlign w:val="center"/>
          </w:tcPr>
          <w:p w14:paraId="13510E8D" w14:textId="77777777" w:rsidR="00AF7018" w:rsidRPr="003217F9" w:rsidRDefault="00AF7018" w:rsidP="002C01C7">
            <w:pPr>
              <w:spacing w:after="0" w:line="240" w:lineRule="auto"/>
              <w:jc w:val="center"/>
              <w:rPr>
                <w:rFonts w:ascii="Arial" w:hAnsi="Arial" w:cs="Arial"/>
              </w:rPr>
            </w:pPr>
            <w:r w:rsidRPr="003217F9">
              <w:rPr>
                <w:rFonts w:ascii="Arial" w:hAnsi="Arial" w:cs="Arial"/>
              </w:rPr>
              <w:t>5</w:t>
            </w:r>
          </w:p>
        </w:tc>
      </w:tr>
      <w:tr w:rsidR="00AF7018" w:rsidRPr="003217F9" w14:paraId="52CD3438" w14:textId="77777777" w:rsidTr="00AE6349">
        <w:tc>
          <w:tcPr>
            <w:tcW w:w="2659" w:type="dxa"/>
          </w:tcPr>
          <w:p w14:paraId="73C07A35" w14:textId="77777777" w:rsidR="00AF7018" w:rsidRPr="003217F9" w:rsidRDefault="00AF7018" w:rsidP="002C01C7">
            <w:pPr>
              <w:spacing w:after="0"/>
              <w:rPr>
                <w:rFonts w:ascii="Arial" w:hAnsi="Arial" w:cs="Arial"/>
              </w:rPr>
            </w:pPr>
            <w:r w:rsidRPr="003217F9">
              <w:rPr>
                <w:rFonts w:ascii="Arial" w:hAnsi="Arial" w:cs="Arial"/>
              </w:rPr>
              <w:lastRenderedPageBreak/>
              <w:t>Desmotar, desarmar y verificar la rotación de neumáticos automotrices de acuerdo a especificaciones técnicas.</w:t>
            </w:r>
          </w:p>
        </w:tc>
        <w:tc>
          <w:tcPr>
            <w:tcW w:w="4566" w:type="dxa"/>
          </w:tcPr>
          <w:tbl>
            <w:tblPr>
              <w:tblpPr w:leftFromText="141" w:rightFromText="141" w:vertAnchor="text" w:horzAnchor="margin" w:tblpY="-207"/>
              <w:tblOverlap w:val="never"/>
              <w:tblW w:w="7084" w:type="dxa"/>
              <w:tblBorders>
                <w:top w:val="nil"/>
                <w:left w:val="nil"/>
                <w:bottom w:val="nil"/>
                <w:right w:val="nil"/>
              </w:tblBorders>
              <w:tblLayout w:type="fixed"/>
              <w:tblLook w:val="0000" w:firstRow="0" w:lastRow="0" w:firstColumn="0" w:lastColumn="0" w:noHBand="0" w:noVBand="0"/>
            </w:tblPr>
            <w:tblGrid>
              <w:gridCol w:w="7084"/>
            </w:tblGrid>
            <w:tr w:rsidR="00AF7018" w:rsidRPr="003217F9" w14:paraId="1486026E" w14:textId="77777777" w:rsidTr="002C01C7">
              <w:trPr>
                <w:trHeight w:val="392"/>
              </w:trPr>
              <w:tc>
                <w:tcPr>
                  <w:tcW w:w="7084" w:type="dxa"/>
                </w:tcPr>
                <w:p w14:paraId="3A1D44CE" w14:textId="77777777" w:rsidR="00AF7018" w:rsidRPr="003217F9" w:rsidRDefault="00AF7018" w:rsidP="0031389D">
                  <w:pPr>
                    <w:pStyle w:val="Prrafodelista"/>
                    <w:numPr>
                      <w:ilvl w:val="0"/>
                      <w:numId w:val="32"/>
                    </w:numPr>
                    <w:tabs>
                      <w:tab w:val="left" w:pos="4428"/>
                    </w:tabs>
                    <w:autoSpaceDE w:val="0"/>
                    <w:autoSpaceDN w:val="0"/>
                    <w:adjustRightInd w:val="0"/>
                    <w:spacing w:after="0" w:line="240" w:lineRule="auto"/>
                    <w:ind w:left="321" w:right="2603" w:hanging="321"/>
                    <w:jc w:val="both"/>
                    <w:rPr>
                      <w:rFonts w:ascii="Arial" w:hAnsi="Arial" w:cs="Arial"/>
                      <w:sz w:val="20"/>
                      <w:szCs w:val="20"/>
                    </w:rPr>
                  </w:pPr>
                  <w:r w:rsidRPr="003217F9">
                    <w:rPr>
                      <w:rFonts w:ascii="Arial" w:hAnsi="Arial" w:cs="Arial"/>
                      <w:sz w:val="20"/>
                      <w:szCs w:val="20"/>
                    </w:rPr>
                    <w:t>Describe y conoce los tipos de neumáticos y sus características de acuerdo al fabricante.</w:t>
                  </w:r>
                </w:p>
                <w:p w14:paraId="0FE56EED" w14:textId="77777777" w:rsidR="00AF7018" w:rsidRPr="003217F9" w:rsidRDefault="00AF7018" w:rsidP="0031389D">
                  <w:pPr>
                    <w:pStyle w:val="Prrafodelista"/>
                    <w:numPr>
                      <w:ilvl w:val="0"/>
                      <w:numId w:val="32"/>
                    </w:numPr>
                    <w:tabs>
                      <w:tab w:val="left" w:pos="4428"/>
                    </w:tabs>
                    <w:autoSpaceDE w:val="0"/>
                    <w:autoSpaceDN w:val="0"/>
                    <w:adjustRightInd w:val="0"/>
                    <w:spacing w:after="0" w:line="240" w:lineRule="auto"/>
                    <w:ind w:left="321" w:right="2603" w:hanging="321"/>
                    <w:jc w:val="both"/>
                    <w:rPr>
                      <w:rFonts w:ascii="Arial" w:hAnsi="Arial" w:cs="Arial"/>
                      <w:sz w:val="24"/>
                      <w:szCs w:val="24"/>
                    </w:rPr>
                  </w:pPr>
                  <w:r w:rsidRPr="003217F9">
                    <w:rPr>
                      <w:rFonts w:ascii="Arial" w:hAnsi="Arial" w:cs="Arial"/>
                      <w:sz w:val="20"/>
                      <w:szCs w:val="20"/>
                    </w:rPr>
                    <w:t xml:space="preserve">Efectúa el desmontaje, montaje y rotación de los neumáticos de los vehículos, de acuerdo a las necesidades del vehículo, procedimientos establecidos y normativa vigente </w:t>
                  </w:r>
                </w:p>
                <w:p w14:paraId="6FDD36A3" w14:textId="77777777" w:rsidR="00AF7018" w:rsidRPr="003217F9" w:rsidRDefault="00AF7018" w:rsidP="002C01C7">
                  <w:pPr>
                    <w:autoSpaceDE w:val="0"/>
                    <w:autoSpaceDN w:val="0"/>
                    <w:adjustRightInd w:val="0"/>
                    <w:spacing w:after="0" w:line="240" w:lineRule="auto"/>
                    <w:rPr>
                      <w:rFonts w:ascii="Arial" w:hAnsi="Arial" w:cs="Arial"/>
                      <w:sz w:val="20"/>
                      <w:szCs w:val="20"/>
                    </w:rPr>
                  </w:pPr>
                </w:p>
              </w:tc>
            </w:tr>
          </w:tbl>
          <w:p w14:paraId="7417E922" w14:textId="77777777" w:rsidR="00AF7018" w:rsidRPr="003217F9" w:rsidRDefault="00AF7018" w:rsidP="002C01C7">
            <w:pPr>
              <w:spacing w:after="0"/>
              <w:rPr>
                <w:rFonts w:ascii="Arial" w:hAnsi="Arial" w:cs="Arial"/>
              </w:rPr>
            </w:pPr>
          </w:p>
        </w:tc>
        <w:tc>
          <w:tcPr>
            <w:tcW w:w="3118" w:type="dxa"/>
          </w:tcPr>
          <w:p w14:paraId="54008212" w14:textId="77777777" w:rsidR="001F7050" w:rsidRPr="003217F9" w:rsidRDefault="00AF7018"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 xml:space="preserve">Neumáticos </w:t>
            </w:r>
          </w:p>
          <w:p w14:paraId="5457BFE0" w14:textId="721CC00C" w:rsidR="00AF7018" w:rsidRPr="003217F9" w:rsidRDefault="00AF7018"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 xml:space="preserve"> llantas</w:t>
            </w:r>
          </w:p>
          <w:p w14:paraId="4568DE66" w14:textId="62D83B40" w:rsidR="00AF7018" w:rsidRPr="003217F9" w:rsidRDefault="00AF7018"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Finalidad</w:t>
            </w:r>
          </w:p>
          <w:p w14:paraId="12FA311E" w14:textId="77777777" w:rsidR="001F7050" w:rsidRPr="003217F9" w:rsidRDefault="00D9128D"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 xml:space="preserve">Ruedas: </w:t>
            </w:r>
          </w:p>
          <w:p w14:paraId="2AAB88CE" w14:textId="77777777" w:rsidR="001F7050" w:rsidRPr="003217F9" w:rsidRDefault="00D9128D"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 xml:space="preserve">tipos, </w:t>
            </w:r>
          </w:p>
          <w:p w14:paraId="11F2EF98" w14:textId="77777777" w:rsidR="001F7050" w:rsidRPr="003217F9" w:rsidRDefault="00D9128D"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 xml:space="preserve">clasificación </w:t>
            </w:r>
          </w:p>
          <w:p w14:paraId="1C65FFA3" w14:textId="11AC16CA" w:rsidR="00D9128D" w:rsidRPr="003217F9" w:rsidRDefault="00D9128D"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medidas.</w:t>
            </w:r>
          </w:p>
          <w:p w14:paraId="7F4EAC36" w14:textId="77777777" w:rsidR="001F7050" w:rsidRPr="003217F9" w:rsidRDefault="00D9128D"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 xml:space="preserve">Neumáticos: </w:t>
            </w:r>
          </w:p>
          <w:p w14:paraId="6F90C196" w14:textId="77777777" w:rsidR="001F7050" w:rsidRPr="003217F9" w:rsidRDefault="00D9128D"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 xml:space="preserve">tipos, </w:t>
            </w:r>
          </w:p>
          <w:p w14:paraId="30D57ECA" w14:textId="77777777" w:rsidR="001F7050" w:rsidRPr="003217F9" w:rsidRDefault="00D9128D"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 xml:space="preserve">clasificación </w:t>
            </w:r>
          </w:p>
          <w:p w14:paraId="6328C9B7" w14:textId="1F5F94A0" w:rsidR="00AF7018" w:rsidRPr="003217F9" w:rsidRDefault="00D9128D" w:rsidP="002F53D3">
            <w:pPr>
              <w:numPr>
                <w:ilvl w:val="0"/>
                <w:numId w:val="1"/>
              </w:numPr>
              <w:autoSpaceDE w:val="0"/>
              <w:autoSpaceDN w:val="0"/>
              <w:adjustRightInd w:val="0"/>
              <w:spacing w:after="0" w:line="240" w:lineRule="auto"/>
              <w:ind w:left="322" w:hanging="283"/>
              <w:jc w:val="both"/>
              <w:rPr>
                <w:rFonts w:ascii="Arial" w:hAnsi="Arial" w:cs="Arial"/>
                <w:sz w:val="20"/>
                <w:szCs w:val="20"/>
              </w:rPr>
            </w:pPr>
            <w:r w:rsidRPr="003217F9">
              <w:rPr>
                <w:rFonts w:ascii="Arial" w:hAnsi="Arial" w:cs="Arial"/>
                <w:sz w:val="20"/>
                <w:szCs w:val="20"/>
              </w:rPr>
              <w:t>medidas</w:t>
            </w:r>
          </w:p>
          <w:p w14:paraId="3023D686" w14:textId="491494B8" w:rsidR="00D9128D" w:rsidRPr="003217F9" w:rsidRDefault="00D9128D" w:rsidP="002F53D3">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Concepto de balanceo o equilibrado.</w:t>
            </w:r>
          </w:p>
          <w:p w14:paraId="359A45E3" w14:textId="72EA7852" w:rsidR="00D9128D" w:rsidRPr="003217F9" w:rsidRDefault="00D9128D" w:rsidP="002F53D3">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 xml:space="preserve">Equilibrio </w:t>
            </w:r>
            <w:r w:rsidR="00AA6F77" w:rsidRPr="003217F9">
              <w:rPr>
                <w:rFonts w:ascii="Arial" w:hAnsi="Arial" w:cs="Arial"/>
                <w:sz w:val="20"/>
                <w:szCs w:val="20"/>
              </w:rPr>
              <w:t>estático</w:t>
            </w:r>
            <w:r w:rsidRPr="003217F9">
              <w:rPr>
                <w:rFonts w:ascii="Arial" w:hAnsi="Arial" w:cs="Arial"/>
                <w:sz w:val="20"/>
                <w:szCs w:val="20"/>
              </w:rPr>
              <w:t xml:space="preserve"> y dinámico.</w:t>
            </w:r>
          </w:p>
          <w:p w14:paraId="63911629" w14:textId="7370240C" w:rsidR="00BF5B69" w:rsidRPr="003217F9" w:rsidRDefault="00BF5B69" w:rsidP="002F53D3">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Rotación de neumáticos.</w:t>
            </w:r>
          </w:p>
          <w:p w14:paraId="01CD0082" w14:textId="09159690" w:rsidR="00D9128D" w:rsidRPr="003217F9" w:rsidRDefault="00D9128D" w:rsidP="002F53D3">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Balanceadoras: función y tipos.</w:t>
            </w:r>
          </w:p>
          <w:p w14:paraId="4D7DB5B7" w14:textId="0FA8A3D6" w:rsidR="00AF7018" w:rsidRPr="003217F9" w:rsidRDefault="00BF5B69" w:rsidP="002F53D3">
            <w:pPr>
              <w:pStyle w:val="Prrafodelista"/>
              <w:numPr>
                <w:ilvl w:val="0"/>
                <w:numId w:val="1"/>
              </w:numPr>
              <w:spacing w:after="0" w:line="240" w:lineRule="auto"/>
              <w:ind w:left="322" w:hanging="283"/>
              <w:rPr>
                <w:rFonts w:ascii="Arial" w:hAnsi="Arial" w:cs="Arial"/>
                <w:sz w:val="20"/>
                <w:szCs w:val="20"/>
              </w:rPr>
            </w:pPr>
            <w:r w:rsidRPr="003217F9">
              <w:rPr>
                <w:rFonts w:ascii="Arial" w:hAnsi="Arial" w:cs="Arial"/>
                <w:sz w:val="20"/>
                <w:szCs w:val="20"/>
              </w:rPr>
              <w:t>Balanceo de neumáticos y llantas</w:t>
            </w:r>
            <w:r w:rsidR="00AF7018" w:rsidRPr="003217F9">
              <w:rPr>
                <w:rFonts w:ascii="Arial" w:hAnsi="Arial" w:cs="Arial"/>
                <w:sz w:val="20"/>
                <w:szCs w:val="20"/>
              </w:rPr>
              <w:t>.</w:t>
            </w:r>
          </w:p>
        </w:tc>
        <w:tc>
          <w:tcPr>
            <w:tcW w:w="1701" w:type="dxa"/>
            <w:vAlign w:val="center"/>
          </w:tcPr>
          <w:p w14:paraId="6AB0FCFA" w14:textId="3879A66B" w:rsidR="00AF7018" w:rsidRPr="003217F9" w:rsidRDefault="00891B8E" w:rsidP="002C01C7">
            <w:pPr>
              <w:rPr>
                <w:rFonts w:ascii="Arial" w:hAnsi="Arial" w:cs="Arial"/>
                <w:color w:val="000000"/>
                <w:sz w:val="20"/>
                <w:szCs w:val="20"/>
              </w:rPr>
            </w:pPr>
            <w:r w:rsidRPr="003217F9">
              <w:rPr>
                <w:rFonts w:ascii="Arial" w:hAnsi="Arial" w:cs="Arial"/>
                <w:color w:val="005E00"/>
                <w:sz w:val="20"/>
                <w:szCs w:val="20"/>
              </w:rPr>
              <w:t>BALANCE DE RUEDAS Y NEUMÁTICOS</w:t>
            </w:r>
          </w:p>
        </w:tc>
        <w:tc>
          <w:tcPr>
            <w:tcW w:w="1417" w:type="dxa"/>
            <w:vAlign w:val="center"/>
          </w:tcPr>
          <w:p w14:paraId="22E5F84F" w14:textId="77777777" w:rsidR="00AF7018" w:rsidRPr="003217F9" w:rsidRDefault="00AF7018" w:rsidP="002C01C7">
            <w:pPr>
              <w:jc w:val="center"/>
              <w:rPr>
                <w:rFonts w:ascii="Arial" w:eastAsia="Times New Roman" w:hAnsi="Arial" w:cs="Arial"/>
                <w:lang w:val="es-ES" w:eastAsia="es-ES"/>
              </w:rPr>
            </w:pPr>
            <w:r w:rsidRPr="003217F9">
              <w:rPr>
                <w:rFonts w:ascii="Arial" w:eastAsia="Times New Roman" w:hAnsi="Arial" w:cs="Arial"/>
                <w:lang w:val="es-ES" w:eastAsia="es-ES"/>
              </w:rPr>
              <w:t>2</w:t>
            </w:r>
          </w:p>
        </w:tc>
        <w:tc>
          <w:tcPr>
            <w:tcW w:w="1418" w:type="dxa"/>
            <w:vAlign w:val="center"/>
          </w:tcPr>
          <w:p w14:paraId="6B73C158" w14:textId="77777777" w:rsidR="00AF7018" w:rsidRPr="003217F9" w:rsidRDefault="00AF7018" w:rsidP="002C01C7">
            <w:pPr>
              <w:jc w:val="center"/>
              <w:rPr>
                <w:rFonts w:ascii="Arial" w:eastAsia="Times New Roman" w:hAnsi="Arial" w:cs="Arial"/>
                <w:lang w:val="es-ES" w:eastAsia="es-ES"/>
              </w:rPr>
            </w:pPr>
            <w:r w:rsidRPr="003217F9">
              <w:rPr>
                <w:rFonts w:ascii="Arial" w:eastAsia="Times New Roman" w:hAnsi="Arial" w:cs="Arial"/>
                <w:lang w:val="es-ES" w:eastAsia="es-ES"/>
              </w:rPr>
              <w:t>3</w:t>
            </w:r>
          </w:p>
        </w:tc>
      </w:tr>
      <w:tr w:rsidR="00AF7018" w:rsidRPr="003217F9" w14:paraId="0675DEA4" w14:textId="77777777" w:rsidTr="00AE6349">
        <w:trPr>
          <w:trHeight w:val="2851"/>
        </w:trPr>
        <w:tc>
          <w:tcPr>
            <w:tcW w:w="2659" w:type="dxa"/>
          </w:tcPr>
          <w:p w14:paraId="17760A58" w14:textId="77777777" w:rsidR="00AF7018" w:rsidRPr="003217F9" w:rsidRDefault="00AF7018" w:rsidP="002C01C7">
            <w:pPr>
              <w:spacing w:after="0"/>
              <w:rPr>
                <w:rFonts w:ascii="Arial" w:hAnsi="Arial" w:cs="Arial"/>
              </w:rPr>
            </w:pPr>
          </w:p>
          <w:p w14:paraId="1AD4148B" w14:textId="77777777" w:rsidR="00F21C1D" w:rsidRPr="003217F9" w:rsidRDefault="00F21C1D" w:rsidP="00F21C1D">
            <w:pPr>
              <w:spacing w:after="0"/>
              <w:rPr>
                <w:rFonts w:ascii="Arial" w:hAnsi="Arial" w:cs="Arial"/>
              </w:rPr>
            </w:pPr>
          </w:p>
          <w:p w14:paraId="25592DE0" w14:textId="726274FF" w:rsidR="00F21C1D" w:rsidRPr="003217F9" w:rsidRDefault="00E160A3" w:rsidP="00F21C1D">
            <w:pPr>
              <w:spacing w:after="0"/>
              <w:rPr>
                <w:rFonts w:ascii="Arial" w:hAnsi="Arial" w:cs="Arial"/>
              </w:rPr>
            </w:pPr>
            <w:r w:rsidRPr="003217F9">
              <w:rPr>
                <w:rFonts w:ascii="Arial" w:hAnsi="Arial" w:cs="Arial"/>
              </w:rPr>
              <w:t>Dibujar e Interpretar planos de los mecanismos automotrices, con precisión.</w:t>
            </w:r>
          </w:p>
        </w:tc>
        <w:tc>
          <w:tcPr>
            <w:tcW w:w="4566" w:type="dxa"/>
          </w:tcPr>
          <w:p w14:paraId="5D013CE0" w14:textId="0FA05BA4" w:rsidR="00E160A3" w:rsidRPr="003217F9" w:rsidRDefault="00E160A3" w:rsidP="00E160A3">
            <w:pPr>
              <w:spacing w:after="0" w:line="240" w:lineRule="auto"/>
              <w:jc w:val="both"/>
              <w:rPr>
                <w:rFonts w:ascii="Arial" w:hAnsi="Arial" w:cs="Arial"/>
              </w:rPr>
            </w:pPr>
          </w:p>
          <w:p w14:paraId="1D6D4DC2" w14:textId="384842AF" w:rsidR="00AA6F77" w:rsidRPr="003217F9" w:rsidRDefault="00E160A3" w:rsidP="0031389D">
            <w:pPr>
              <w:pStyle w:val="Prrafodelista"/>
              <w:numPr>
                <w:ilvl w:val="0"/>
                <w:numId w:val="51"/>
              </w:numPr>
              <w:jc w:val="both"/>
              <w:rPr>
                <w:rFonts w:ascii="Arial" w:hAnsi="Arial" w:cs="Arial"/>
              </w:rPr>
            </w:pPr>
            <w:r w:rsidRPr="003217F9">
              <w:rPr>
                <w:rFonts w:ascii="Arial" w:hAnsi="Arial" w:cs="Arial"/>
              </w:rPr>
              <w:t xml:space="preserve">Realiza dibujos de elementos mecánicos automotrices de acuerdo a normas ISO </w:t>
            </w:r>
          </w:p>
          <w:p w14:paraId="1639DB10" w14:textId="3CC790FE" w:rsidR="00AF7018" w:rsidRPr="003217F9" w:rsidRDefault="00E160A3" w:rsidP="0031389D">
            <w:pPr>
              <w:pStyle w:val="Prrafodelista"/>
              <w:numPr>
                <w:ilvl w:val="0"/>
                <w:numId w:val="51"/>
              </w:numPr>
              <w:jc w:val="both"/>
              <w:rPr>
                <w:rFonts w:ascii="Arial" w:hAnsi="Arial" w:cs="Arial"/>
              </w:rPr>
            </w:pPr>
            <w:r w:rsidRPr="003217F9">
              <w:rPr>
                <w:rFonts w:ascii="Arial" w:hAnsi="Arial" w:cs="Arial"/>
              </w:rPr>
              <w:t>Lee planos de montaje y despiece de mecanismos automotriz.</w:t>
            </w:r>
          </w:p>
        </w:tc>
        <w:tc>
          <w:tcPr>
            <w:tcW w:w="3118" w:type="dxa"/>
          </w:tcPr>
          <w:p w14:paraId="3D2EE44A" w14:textId="77777777" w:rsidR="00454DB5" w:rsidRPr="003217F9" w:rsidRDefault="00454DB5" w:rsidP="0031389D">
            <w:pPr>
              <w:pStyle w:val="Prrafodelista"/>
              <w:numPr>
                <w:ilvl w:val="0"/>
                <w:numId w:val="33"/>
              </w:numPr>
              <w:spacing w:after="0"/>
              <w:rPr>
                <w:rFonts w:ascii="Arial" w:hAnsi="Arial" w:cs="Arial"/>
                <w:b/>
              </w:rPr>
            </w:pPr>
            <w:r w:rsidRPr="003217F9">
              <w:rPr>
                <w:rFonts w:ascii="Arial" w:hAnsi="Arial" w:cs="Arial"/>
                <w:b/>
              </w:rPr>
              <w:t>El dibujo técnico</w:t>
            </w:r>
          </w:p>
          <w:p w14:paraId="42AE7541" w14:textId="2BDB2163" w:rsidR="00454DB5"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Concepto, diferencia </w:t>
            </w:r>
          </w:p>
          <w:p w14:paraId="4A2B94BE" w14:textId="4E7510F1" w:rsidR="00454DB5" w:rsidRPr="003217F9" w:rsidRDefault="00F21C1D" w:rsidP="0031389D">
            <w:pPr>
              <w:pStyle w:val="Prrafodelista"/>
              <w:numPr>
                <w:ilvl w:val="0"/>
                <w:numId w:val="33"/>
              </w:numPr>
              <w:spacing w:after="0"/>
              <w:rPr>
                <w:rFonts w:ascii="Arial" w:hAnsi="Arial" w:cs="Arial"/>
                <w:b/>
              </w:rPr>
            </w:pPr>
            <w:r w:rsidRPr="003217F9">
              <w:rPr>
                <w:rFonts w:ascii="Arial" w:hAnsi="Arial" w:cs="Arial"/>
                <w:b/>
              </w:rPr>
              <w:t>Fundamental entre el</w:t>
            </w:r>
            <w:r w:rsidR="00454DB5" w:rsidRPr="003217F9">
              <w:rPr>
                <w:rFonts w:ascii="Arial" w:hAnsi="Arial" w:cs="Arial"/>
                <w:b/>
              </w:rPr>
              <w:t xml:space="preserve"> dibujo</w:t>
            </w:r>
            <w:r w:rsidR="0035385C" w:rsidRPr="003217F9">
              <w:rPr>
                <w:rFonts w:ascii="Arial" w:hAnsi="Arial" w:cs="Arial"/>
                <w:b/>
              </w:rPr>
              <w:t xml:space="preserve"> </w:t>
            </w:r>
            <w:r w:rsidR="00454DB5" w:rsidRPr="003217F9">
              <w:rPr>
                <w:rFonts w:ascii="Arial" w:hAnsi="Arial" w:cs="Arial"/>
                <w:b/>
              </w:rPr>
              <w:t>técnico y el dibujo artístico</w:t>
            </w:r>
          </w:p>
          <w:p w14:paraId="7DDAE3B7" w14:textId="77777777"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 Importancia del dibujo técnico en la industria.</w:t>
            </w:r>
          </w:p>
          <w:p w14:paraId="04F61C90" w14:textId="515ED55F" w:rsidR="00454DB5"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 Tipos de líneas</w:t>
            </w:r>
          </w:p>
          <w:p w14:paraId="05B72A87" w14:textId="77777777"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ISO, ASA,</w:t>
            </w:r>
          </w:p>
          <w:p w14:paraId="212EEF58" w14:textId="77777777"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 instrumental, descripción, uso y conservación </w:t>
            </w:r>
            <w:r w:rsidRPr="003217F9">
              <w:rPr>
                <w:rFonts w:ascii="Arial" w:hAnsi="Arial" w:cs="Arial"/>
                <w:b/>
              </w:rPr>
              <w:t></w:t>
            </w:r>
          </w:p>
          <w:p w14:paraId="5FA72566" w14:textId="51F3F488" w:rsidR="00454DB5"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Dibujo a mano alzada. Importancia, ejercicios a mano alzada </w:t>
            </w:r>
          </w:p>
          <w:p w14:paraId="2A52B40A" w14:textId="3FA993BC" w:rsidR="00454DB5" w:rsidRPr="003217F9" w:rsidRDefault="00454DB5" w:rsidP="0031389D">
            <w:pPr>
              <w:pStyle w:val="Prrafodelista"/>
              <w:numPr>
                <w:ilvl w:val="0"/>
                <w:numId w:val="33"/>
              </w:numPr>
              <w:spacing w:after="0"/>
              <w:rPr>
                <w:rFonts w:ascii="Arial" w:hAnsi="Arial" w:cs="Arial"/>
                <w:b/>
              </w:rPr>
            </w:pPr>
            <w:r w:rsidRPr="003217F9">
              <w:rPr>
                <w:rFonts w:ascii="Arial" w:hAnsi="Arial" w:cs="Arial"/>
                <w:b/>
              </w:rPr>
              <w:t>líneas rectas y curvas en diferentes direcciones.</w:t>
            </w:r>
          </w:p>
          <w:p w14:paraId="042C600B" w14:textId="77777777"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 Formas y proporción de letras y números normalizados</w:t>
            </w:r>
          </w:p>
          <w:p w14:paraId="54A7C24D" w14:textId="77777777"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 Inclinaciones normales de letras y números. </w:t>
            </w:r>
            <w:r w:rsidRPr="003217F9">
              <w:rPr>
                <w:rFonts w:ascii="Arial" w:hAnsi="Arial" w:cs="Arial"/>
                <w:b/>
              </w:rPr>
              <w:t xml:space="preserve"> Formato de papeles, Formatos de láminas membrete </w:t>
            </w:r>
          </w:p>
          <w:p w14:paraId="20E20F4A" w14:textId="77777777"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Ejercicios a mano alzada sobre formatos </w:t>
            </w:r>
          </w:p>
          <w:p w14:paraId="13A8C31F" w14:textId="77777777"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Ejercicios con instrumentos</w:t>
            </w:r>
          </w:p>
          <w:p w14:paraId="735D5EB7" w14:textId="32B85E55"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 </w:t>
            </w:r>
            <w:r w:rsidR="0035385C" w:rsidRPr="003217F9">
              <w:rPr>
                <w:rFonts w:ascii="Arial" w:hAnsi="Arial" w:cs="Arial"/>
                <w:b/>
              </w:rPr>
              <w:t>ejercicios</w:t>
            </w:r>
            <w:r w:rsidRPr="003217F9">
              <w:rPr>
                <w:rFonts w:ascii="Arial" w:hAnsi="Arial" w:cs="Arial"/>
                <w:b/>
              </w:rPr>
              <w:t xml:space="preserve"> con plantillas </w:t>
            </w:r>
          </w:p>
          <w:p w14:paraId="41D1B262" w14:textId="60079634" w:rsidR="00454DB5" w:rsidRPr="003217F9" w:rsidRDefault="00454DB5" w:rsidP="0031389D">
            <w:pPr>
              <w:pStyle w:val="Prrafodelista"/>
              <w:numPr>
                <w:ilvl w:val="0"/>
                <w:numId w:val="33"/>
              </w:numPr>
              <w:spacing w:after="0"/>
              <w:rPr>
                <w:rFonts w:ascii="Arial" w:hAnsi="Arial" w:cs="Arial"/>
                <w:b/>
              </w:rPr>
            </w:pPr>
            <w:r w:rsidRPr="003217F9">
              <w:rPr>
                <w:rFonts w:ascii="Arial" w:hAnsi="Arial" w:cs="Arial"/>
                <w:b/>
              </w:rPr>
              <w:lastRenderedPageBreak/>
              <w:t xml:space="preserve"> Simbología de materiales, construcciones geométricas,</w:t>
            </w:r>
          </w:p>
          <w:p w14:paraId="415ED90F" w14:textId="77777777"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Planos sobre otros planos paralelos. Oblicuos y perpendiculares. </w:t>
            </w:r>
          </w:p>
          <w:p w14:paraId="7F4B28C0" w14:textId="77777777" w:rsidR="0035385C" w:rsidRPr="003217F9" w:rsidRDefault="00454DB5" w:rsidP="0031389D">
            <w:pPr>
              <w:pStyle w:val="Prrafodelista"/>
              <w:numPr>
                <w:ilvl w:val="0"/>
                <w:numId w:val="33"/>
              </w:numPr>
              <w:spacing w:after="0"/>
              <w:rPr>
                <w:rFonts w:ascii="Arial" w:hAnsi="Arial" w:cs="Arial"/>
                <w:b/>
              </w:rPr>
            </w:pPr>
            <w:r w:rsidRPr="003217F9">
              <w:rPr>
                <w:rFonts w:ascii="Arial" w:hAnsi="Arial" w:cs="Arial"/>
                <w:b/>
              </w:rPr>
              <w:t xml:space="preserve"> De solidos sobre un plano </w:t>
            </w:r>
          </w:p>
          <w:p w14:paraId="2E6F2ADF" w14:textId="70187E90" w:rsidR="00454DB5" w:rsidRPr="003217F9" w:rsidRDefault="00454DB5" w:rsidP="0031389D">
            <w:pPr>
              <w:pStyle w:val="Prrafodelista"/>
              <w:numPr>
                <w:ilvl w:val="0"/>
                <w:numId w:val="33"/>
              </w:numPr>
              <w:spacing w:after="0"/>
              <w:rPr>
                <w:rFonts w:ascii="Arial" w:hAnsi="Arial" w:cs="Arial"/>
                <w:b/>
              </w:rPr>
            </w:pPr>
            <w:r w:rsidRPr="003217F9">
              <w:rPr>
                <w:rFonts w:ascii="Arial" w:hAnsi="Arial" w:cs="Arial"/>
                <w:b/>
              </w:rPr>
              <w:t>Proyección de prismas, cilindros pirámide, etc.</w:t>
            </w:r>
          </w:p>
          <w:p w14:paraId="47D9DC44" w14:textId="76BC430F" w:rsidR="00AF7018" w:rsidRPr="003217F9" w:rsidRDefault="00AF7018" w:rsidP="00454DB5">
            <w:pPr>
              <w:spacing w:after="0"/>
              <w:ind w:left="322" w:hanging="283"/>
              <w:rPr>
                <w:rFonts w:ascii="Arial" w:hAnsi="Arial" w:cs="Arial"/>
                <w:b/>
              </w:rPr>
            </w:pPr>
          </w:p>
        </w:tc>
        <w:tc>
          <w:tcPr>
            <w:tcW w:w="1701" w:type="dxa"/>
            <w:vAlign w:val="center"/>
          </w:tcPr>
          <w:p w14:paraId="390EB48C" w14:textId="05DF83A8" w:rsidR="00AF7018" w:rsidRPr="003217F9" w:rsidRDefault="00AA6F77" w:rsidP="002C01C7">
            <w:pPr>
              <w:spacing w:after="0" w:line="240" w:lineRule="auto"/>
              <w:rPr>
                <w:rFonts w:ascii="Arial" w:hAnsi="Arial" w:cs="Arial"/>
                <w:color w:val="005E00"/>
                <w:sz w:val="20"/>
                <w:szCs w:val="20"/>
              </w:rPr>
            </w:pPr>
            <w:r w:rsidRPr="003217F9">
              <w:rPr>
                <w:rFonts w:ascii="Arial" w:hAnsi="Arial" w:cs="Arial"/>
                <w:color w:val="005E00"/>
                <w:sz w:val="20"/>
                <w:szCs w:val="20"/>
              </w:rPr>
              <w:lastRenderedPageBreak/>
              <w:t>DIBUJO TÉCNICO</w:t>
            </w:r>
          </w:p>
          <w:p w14:paraId="0BE3F473" w14:textId="3C3B6AB5" w:rsidR="00454DB5" w:rsidRPr="003217F9" w:rsidRDefault="00454DB5" w:rsidP="002C01C7">
            <w:pPr>
              <w:spacing w:after="0" w:line="240" w:lineRule="auto"/>
              <w:rPr>
                <w:rFonts w:ascii="Arial" w:hAnsi="Arial" w:cs="Arial"/>
                <w:color w:val="000000"/>
                <w:sz w:val="20"/>
                <w:szCs w:val="20"/>
              </w:rPr>
            </w:pPr>
          </w:p>
        </w:tc>
        <w:tc>
          <w:tcPr>
            <w:tcW w:w="1417" w:type="dxa"/>
            <w:vAlign w:val="center"/>
          </w:tcPr>
          <w:p w14:paraId="432587CA" w14:textId="23AAFBC3" w:rsidR="00AF7018" w:rsidRPr="003217F9" w:rsidRDefault="004D73BF" w:rsidP="002C01C7">
            <w:pPr>
              <w:jc w:val="center"/>
              <w:rPr>
                <w:rFonts w:ascii="Arial" w:eastAsia="Times New Roman" w:hAnsi="Arial" w:cs="Arial"/>
                <w:lang w:val="es-ES" w:eastAsia="es-ES"/>
              </w:rPr>
            </w:pPr>
            <w:r w:rsidRPr="003217F9">
              <w:rPr>
                <w:rFonts w:ascii="Arial" w:eastAsia="Times New Roman" w:hAnsi="Arial" w:cs="Arial"/>
                <w:lang w:val="es-ES" w:eastAsia="es-ES"/>
              </w:rPr>
              <w:t>3</w:t>
            </w:r>
          </w:p>
        </w:tc>
        <w:tc>
          <w:tcPr>
            <w:tcW w:w="1418" w:type="dxa"/>
            <w:vAlign w:val="center"/>
          </w:tcPr>
          <w:p w14:paraId="11D72A13" w14:textId="6CC0D68A" w:rsidR="00AF7018" w:rsidRPr="003217F9" w:rsidRDefault="00794FD9" w:rsidP="002C01C7">
            <w:pPr>
              <w:jc w:val="center"/>
              <w:rPr>
                <w:rFonts w:ascii="Arial" w:eastAsia="Times New Roman" w:hAnsi="Arial" w:cs="Arial"/>
                <w:lang w:val="es-ES" w:eastAsia="es-ES"/>
              </w:rPr>
            </w:pPr>
            <w:r w:rsidRPr="003217F9">
              <w:rPr>
                <w:rFonts w:ascii="Arial" w:eastAsia="Times New Roman" w:hAnsi="Arial" w:cs="Arial"/>
                <w:lang w:val="es-ES" w:eastAsia="es-ES"/>
              </w:rPr>
              <w:t>5</w:t>
            </w:r>
          </w:p>
        </w:tc>
      </w:tr>
      <w:tr w:rsidR="00AF7018" w:rsidRPr="003217F9" w14:paraId="7FA6322D" w14:textId="77777777" w:rsidTr="00AE6349">
        <w:tc>
          <w:tcPr>
            <w:tcW w:w="2659" w:type="dxa"/>
          </w:tcPr>
          <w:p w14:paraId="72EAF4D8" w14:textId="77777777" w:rsidR="00AF7018" w:rsidRPr="003217F9" w:rsidRDefault="00AF7018" w:rsidP="002C01C7">
            <w:pPr>
              <w:spacing w:after="0" w:line="240" w:lineRule="auto"/>
              <w:rPr>
                <w:rFonts w:ascii="Arial" w:hAnsi="Arial" w:cs="Arial"/>
              </w:rPr>
            </w:pPr>
            <w:r w:rsidRPr="003217F9">
              <w:rPr>
                <w:rFonts w:ascii="Arial" w:hAnsi="Arial" w:cs="Arial"/>
              </w:rPr>
              <w:t>Efectuar conversión de unidades de medida</w:t>
            </w:r>
          </w:p>
        </w:tc>
        <w:tc>
          <w:tcPr>
            <w:tcW w:w="4566" w:type="dxa"/>
          </w:tcPr>
          <w:p w14:paraId="3ABFF64F" w14:textId="77777777" w:rsidR="00AF7018" w:rsidRPr="003217F9" w:rsidRDefault="00AF7018" w:rsidP="0031389D">
            <w:pPr>
              <w:numPr>
                <w:ilvl w:val="0"/>
                <w:numId w:val="33"/>
              </w:numPr>
              <w:spacing w:after="0" w:line="240" w:lineRule="auto"/>
              <w:ind w:left="323" w:hanging="283"/>
              <w:jc w:val="both"/>
              <w:rPr>
                <w:rFonts w:ascii="Arial" w:hAnsi="Arial" w:cs="Arial"/>
              </w:rPr>
            </w:pPr>
            <w:r w:rsidRPr="003217F9">
              <w:rPr>
                <w:rFonts w:ascii="Arial" w:hAnsi="Arial" w:cs="Arial"/>
              </w:rPr>
              <w:t xml:space="preserve">Efectúa cálculos de conversión de unidades </w:t>
            </w:r>
          </w:p>
          <w:p w14:paraId="715907A4" w14:textId="77777777" w:rsidR="00AF7018" w:rsidRPr="003217F9" w:rsidRDefault="00AF7018" w:rsidP="0031389D">
            <w:pPr>
              <w:numPr>
                <w:ilvl w:val="0"/>
                <w:numId w:val="33"/>
              </w:numPr>
              <w:spacing w:after="0" w:line="240" w:lineRule="auto"/>
              <w:ind w:left="323" w:hanging="283"/>
              <w:jc w:val="both"/>
              <w:rPr>
                <w:rFonts w:ascii="Arial" w:hAnsi="Arial" w:cs="Arial"/>
                <w:sz w:val="20"/>
                <w:szCs w:val="20"/>
              </w:rPr>
            </w:pPr>
            <w:r w:rsidRPr="003217F9">
              <w:rPr>
                <w:rFonts w:ascii="Arial" w:hAnsi="Arial" w:cs="Arial"/>
              </w:rPr>
              <w:t>Realiza medición con instrumentos de precisión.</w:t>
            </w:r>
          </w:p>
        </w:tc>
        <w:tc>
          <w:tcPr>
            <w:tcW w:w="3118" w:type="dxa"/>
          </w:tcPr>
          <w:p w14:paraId="56C874D6"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Unidades de medida en mecánica automotriz</w:t>
            </w:r>
            <w:r w:rsidRPr="003217F9">
              <w:rPr>
                <w:rFonts w:ascii="Arial" w:hAnsi="Arial" w:cs="Arial"/>
              </w:rPr>
              <w:t>.</w:t>
            </w:r>
          </w:p>
          <w:p w14:paraId="63370BFC"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Conversión de unidades</w:t>
            </w:r>
          </w:p>
          <w:p w14:paraId="51D39F02"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Medición de longitudes y diámetros</w:t>
            </w:r>
          </w:p>
          <w:p w14:paraId="3E87EF1C"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Tolerancias y ajustes mecánicos</w:t>
            </w:r>
          </w:p>
          <w:p w14:paraId="7FECE7C6"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Cálculo de áreas y volúmenes</w:t>
            </w:r>
          </w:p>
          <w:p w14:paraId="3E8498A2"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Cálculo de fuerza y torque</w:t>
            </w:r>
            <w:r w:rsidRPr="003217F9">
              <w:rPr>
                <w:rFonts w:ascii="Arial" w:hAnsi="Arial" w:cs="Arial"/>
              </w:rPr>
              <w:t>.</w:t>
            </w:r>
          </w:p>
          <w:p w14:paraId="7FE04282"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Medición de presión</w:t>
            </w:r>
            <w:r w:rsidRPr="003217F9">
              <w:rPr>
                <w:rFonts w:ascii="Arial" w:hAnsi="Arial" w:cs="Arial"/>
              </w:rPr>
              <w:t>.</w:t>
            </w:r>
          </w:p>
          <w:p w14:paraId="59647640"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Cálculo de velocidad y aceleración</w:t>
            </w:r>
            <w:r w:rsidRPr="003217F9">
              <w:rPr>
                <w:rFonts w:ascii="Arial" w:hAnsi="Arial" w:cs="Arial"/>
              </w:rPr>
              <w:t>.</w:t>
            </w:r>
          </w:p>
          <w:p w14:paraId="7E196D5B"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Medición de temperatura</w:t>
            </w:r>
          </w:p>
          <w:p w14:paraId="308542C8"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Cálculo de potencia mecánica</w:t>
            </w:r>
          </w:p>
          <w:p w14:paraId="035FBCEA"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lastRenderedPageBreak/>
              <w:t>Errores de medición</w:t>
            </w:r>
            <w:r w:rsidRPr="003217F9">
              <w:rPr>
                <w:rFonts w:ascii="Arial" w:hAnsi="Arial" w:cs="Arial"/>
              </w:rPr>
              <w:t>.</w:t>
            </w:r>
          </w:p>
          <w:p w14:paraId="0ADF10B6"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Calibración de instrumentos</w:t>
            </w:r>
          </w:p>
          <w:p w14:paraId="2A90D655" w14:textId="77777777" w:rsidR="00D312E3" w:rsidRPr="003217F9" w:rsidRDefault="00D312E3" w:rsidP="0031389D">
            <w:pPr>
              <w:numPr>
                <w:ilvl w:val="0"/>
                <w:numId w:val="33"/>
              </w:numPr>
              <w:spacing w:after="0" w:line="259" w:lineRule="auto"/>
              <w:rPr>
                <w:rFonts w:ascii="Arial" w:hAnsi="Arial" w:cs="Arial"/>
              </w:rPr>
            </w:pPr>
            <w:r w:rsidRPr="003217F9">
              <w:rPr>
                <w:rFonts w:ascii="Arial" w:hAnsi="Arial" w:cs="Arial"/>
                <w:b/>
                <w:bCs/>
              </w:rPr>
              <w:t>Interpretación de datos técnicos</w:t>
            </w:r>
            <w:r w:rsidRPr="003217F9">
              <w:rPr>
                <w:rFonts w:ascii="Arial" w:hAnsi="Arial" w:cs="Arial"/>
              </w:rPr>
              <w:br/>
            </w:r>
          </w:p>
          <w:p w14:paraId="7FE50123" w14:textId="45480460" w:rsidR="00AF7018" w:rsidRPr="003217F9" w:rsidRDefault="00AF7018" w:rsidP="003C1408">
            <w:pPr>
              <w:pStyle w:val="Prrafodelista"/>
              <w:spacing w:after="0" w:line="240" w:lineRule="auto"/>
              <w:ind w:left="322"/>
              <w:rPr>
                <w:rFonts w:ascii="Arial" w:hAnsi="Arial" w:cs="Arial"/>
                <w:sz w:val="20"/>
                <w:szCs w:val="20"/>
              </w:rPr>
            </w:pPr>
          </w:p>
        </w:tc>
        <w:tc>
          <w:tcPr>
            <w:tcW w:w="1701" w:type="dxa"/>
            <w:vAlign w:val="center"/>
          </w:tcPr>
          <w:p w14:paraId="0F69A18A" w14:textId="1D301B30" w:rsidR="00AF7018" w:rsidRPr="003217F9" w:rsidRDefault="004D73BF" w:rsidP="002C01C7">
            <w:pPr>
              <w:pStyle w:val="Prrafodelista"/>
              <w:spacing w:after="0" w:line="240" w:lineRule="auto"/>
              <w:ind w:left="142"/>
              <w:rPr>
                <w:rFonts w:ascii="Arial" w:hAnsi="Arial" w:cs="Arial"/>
              </w:rPr>
            </w:pPr>
            <w:r w:rsidRPr="003217F9">
              <w:rPr>
                <w:rFonts w:ascii="Arial" w:hAnsi="Arial" w:cs="Arial"/>
                <w:color w:val="92D050"/>
              </w:rPr>
              <w:lastRenderedPageBreak/>
              <w:t>CALCULO TÉCNICO Y MEDICIONES</w:t>
            </w:r>
          </w:p>
        </w:tc>
        <w:tc>
          <w:tcPr>
            <w:tcW w:w="1417" w:type="dxa"/>
            <w:vAlign w:val="center"/>
          </w:tcPr>
          <w:p w14:paraId="6266EE7E" w14:textId="77777777" w:rsidR="00AF7018" w:rsidRPr="003217F9" w:rsidRDefault="00AF7018" w:rsidP="002C01C7">
            <w:pPr>
              <w:pStyle w:val="Prrafodelista"/>
              <w:spacing w:after="0" w:line="240" w:lineRule="auto"/>
              <w:ind w:left="142"/>
              <w:jc w:val="center"/>
              <w:rPr>
                <w:rFonts w:ascii="Arial" w:hAnsi="Arial" w:cs="Arial"/>
                <w:sz w:val="20"/>
                <w:szCs w:val="20"/>
              </w:rPr>
            </w:pPr>
            <w:r w:rsidRPr="003217F9">
              <w:rPr>
                <w:rFonts w:ascii="Arial" w:hAnsi="Arial" w:cs="Arial"/>
                <w:sz w:val="20"/>
                <w:szCs w:val="20"/>
              </w:rPr>
              <w:t>2</w:t>
            </w:r>
          </w:p>
        </w:tc>
        <w:tc>
          <w:tcPr>
            <w:tcW w:w="1418" w:type="dxa"/>
            <w:vAlign w:val="center"/>
          </w:tcPr>
          <w:p w14:paraId="21D83CEE" w14:textId="77777777" w:rsidR="00AF7018" w:rsidRPr="003217F9" w:rsidRDefault="00AF7018" w:rsidP="002C01C7">
            <w:pPr>
              <w:pStyle w:val="Prrafodelista"/>
              <w:spacing w:after="0" w:line="240" w:lineRule="auto"/>
              <w:ind w:left="142"/>
              <w:jc w:val="center"/>
              <w:rPr>
                <w:rFonts w:ascii="Arial" w:hAnsi="Arial" w:cs="Arial"/>
                <w:sz w:val="20"/>
                <w:szCs w:val="20"/>
              </w:rPr>
            </w:pPr>
            <w:r w:rsidRPr="003217F9">
              <w:rPr>
                <w:rFonts w:ascii="Arial" w:hAnsi="Arial" w:cs="Arial"/>
                <w:sz w:val="20"/>
                <w:szCs w:val="20"/>
              </w:rPr>
              <w:t>3</w:t>
            </w:r>
          </w:p>
        </w:tc>
      </w:tr>
      <w:tr w:rsidR="00611304" w:rsidRPr="003217F9" w14:paraId="423EFBA3" w14:textId="77777777" w:rsidTr="00AE6349">
        <w:tc>
          <w:tcPr>
            <w:tcW w:w="2659" w:type="dxa"/>
          </w:tcPr>
          <w:p w14:paraId="25DFDFA3" w14:textId="201E42F5" w:rsidR="00611304" w:rsidRPr="003217F9" w:rsidRDefault="00611304" w:rsidP="00611304">
            <w:pPr>
              <w:pStyle w:val="Prrafodelista"/>
              <w:spacing w:after="0" w:line="240" w:lineRule="auto"/>
              <w:ind w:left="142"/>
              <w:jc w:val="both"/>
              <w:rPr>
                <w:rFonts w:ascii="Arial" w:hAnsi="Arial" w:cs="Arial"/>
                <w:b/>
                <w:sz w:val="20"/>
                <w:szCs w:val="20"/>
                <w:lang w:val="es-MX"/>
              </w:rPr>
            </w:pPr>
            <w:r w:rsidRPr="003217F9">
              <w:rPr>
                <w:rFonts w:ascii="Arial" w:hAnsi="Arial" w:cs="Arial"/>
              </w:rPr>
              <w:t>CE1.C1: Comunicación efectiva. -  Expresar de manera clara conceptos, ideas, sentimientos, hechos y opiniones en forma oral y escrita para comunicarse e interactuar con otras personas en contextos sociales y laborales diversos.</w:t>
            </w:r>
          </w:p>
        </w:tc>
        <w:tc>
          <w:tcPr>
            <w:tcW w:w="4566" w:type="dxa"/>
          </w:tcPr>
          <w:p w14:paraId="3482D440" w14:textId="77777777" w:rsidR="00611304" w:rsidRPr="003217F9" w:rsidRDefault="00611304" w:rsidP="00611304">
            <w:pPr>
              <w:jc w:val="both"/>
              <w:rPr>
                <w:rFonts w:ascii="Arial" w:hAnsi="Arial" w:cs="Arial"/>
              </w:rPr>
            </w:pPr>
            <w:r w:rsidRPr="003217F9">
              <w:rPr>
                <w:rFonts w:ascii="Arial" w:hAnsi="Arial" w:cs="Arial"/>
              </w:rPr>
              <w:t>C1.IL1 expresa con claridad las expresiones lingüísticas, las ideas y mensajes con fluidez, utilizando apropiadamente la expresión oral.</w:t>
            </w:r>
          </w:p>
          <w:p w14:paraId="1A1570F8" w14:textId="77777777" w:rsidR="00611304" w:rsidRPr="003217F9" w:rsidRDefault="00611304" w:rsidP="00611304">
            <w:pPr>
              <w:jc w:val="both"/>
              <w:rPr>
                <w:rFonts w:ascii="Arial" w:hAnsi="Arial" w:cs="Arial"/>
              </w:rPr>
            </w:pPr>
            <w:r w:rsidRPr="003217F9">
              <w:rPr>
                <w:rFonts w:ascii="Arial" w:hAnsi="Arial" w:cs="Arial"/>
              </w:rPr>
              <w:t>C1.IL2 Redacta documentos técnicos con coherencia y claridad, utilizando estructuras textuales y formatos, y lee comprensivamente textos cortos ceñidos a la especialidad.</w:t>
            </w:r>
          </w:p>
          <w:p w14:paraId="439BAC24" w14:textId="001C23F0" w:rsidR="00611304" w:rsidRPr="003217F9" w:rsidRDefault="00611304" w:rsidP="00611304">
            <w:pPr>
              <w:jc w:val="both"/>
              <w:rPr>
                <w:rFonts w:ascii="Arial" w:hAnsi="Arial" w:cs="Arial"/>
              </w:rPr>
            </w:pPr>
            <w:r w:rsidRPr="003217F9">
              <w:rPr>
                <w:rFonts w:ascii="Arial" w:hAnsi="Arial" w:cs="Arial"/>
              </w:rPr>
              <w:t xml:space="preserve">C1.IL3 </w:t>
            </w:r>
            <w:r w:rsidR="00E14B56" w:rsidRPr="003217F9">
              <w:rPr>
                <w:rFonts w:ascii="Arial" w:hAnsi="Arial" w:cs="Arial"/>
              </w:rPr>
              <w:t>Evalúa y</w:t>
            </w:r>
            <w:r w:rsidRPr="003217F9">
              <w:rPr>
                <w:rFonts w:ascii="Arial" w:hAnsi="Arial" w:cs="Arial"/>
              </w:rPr>
              <w:t xml:space="preserve"> sintetiza lecturas de textos empresariales, científicos y tecnológicos, diálogos, debates, discursos con temas relacionados a su interés y según la ocasión.</w:t>
            </w:r>
          </w:p>
          <w:p w14:paraId="18932A49" w14:textId="0643C693" w:rsidR="00611304" w:rsidRPr="003217F9" w:rsidRDefault="00611304" w:rsidP="00611304">
            <w:pPr>
              <w:pStyle w:val="Prrafodelista"/>
              <w:spacing w:after="0" w:line="240" w:lineRule="auto"/>
              <w:ind w:left="323"/>
              <w:jc w:val="both"/>
              <w:rPr>
                <w:rFonts w:ascii="Arial" w:eastAsia="Times New Roman" w:hAnsi="Arial" w:cs="Arial"/>
                <w:sz w:val="20"/>
                <w:szCs w:val="20"/>
                <w:lang w:val="es-ES" w:eastAsia="es-ES"/>
              </w:rPr>
            </w:pPr>
          </w:p>
        </w:tc>
        <w:tc>
          <w:tcPr>
            <w:tcW w:w="3118" w:type="dxa"/>
          </w:tcPr>
          <w:p w14:paraId="4627B6F2" w14:textId="77777777" w:rsidR="00611304" w:rsidRPr="003217F9" w:rsidRDefault="00611304" w:rsidP="0031389D">
            <w:pPr>
              <w:pStyle w:val="Prrafodelista"/>
              <w:numPr>
                <w:ilvl w:val="0"/>
                <w:numId w:val="67"/>
              </w:numPr>
              <w:jc w:val="both"/>
              <w:rPr>
                <w:rFonts w:ascii="Arial" w:hAnsi="Arial" w:cs="Arial"/>
              </w:rPr>
            </w:pPr>
            <w:r w:rsidRPr="003217F9">
              <w:rPr>
                <w:rFonts w:ascii="Arial" w:hAnsi="Arial" w:cs="Arial"/>
              </w:rPr>
              <w:t>Comunicación oral.</w:t>
            </w:r>
          </w:p>
          <w:p w14:paraId="7CA241E5" w14:textId="77777777" w:rsidR="00611304" w:rsidRPr="003217F9" w:rsidRDefault="00611304" w:rsidP="00611304">
            <w:pPr>
              <w:jc w:val="both"/>
              <w:rPr>
                <w:rFonts w:ascii="Arial" w:hAnsi="Arial" w:cs="Arial"/>
              </w:rPr>
            </w:pPr>
            <w:r w:rsidRPr="003217F9">
              <w:rPr>
                <w:rFonts w:ascii="Arial" w:hAnsi="Arial" w:cs="Arial"/>
              </w:rPr>
              <w:t>•</w:t>
            </w:r>
            <w:r w:rsidRPr="003217F9">
              <w:rPr>
                <w:rFonts w:ascii="Arial" w:hAnsi="Arial" w:cs="Arial"/>
              </w:rPr>
              <w:tab/>
              <w:t>Técnicas de expresión verbal (la oratoria)</w:t>
            </w:r>
          </w:p>
          <w:p w14:paraId="77C6E22D" w14:textId="77777777" w:rsidR="00611304" w:rsidRPr="003217F9" w:rsidRDefault="00611304" w:rsidP="00611304">
            <w:pPr>
              <w:jc w:val="both"/>
              <w:rPr>
                <w:rFonts w:ascii="Arial" w:hAnsi="Arial" w:cs="Arial"/>
              </w:rPr>
            </w:pPr>
            <w:r w:rsidRPr="003217F9">
              <w:rPr>
                <w:rFonts w:ascii="Arial" w:hAnsi="Arial" w:cs="Arial"/>
              </w:rPr>
              <w:t>•</w:t>
            </w:r>
            <w:r w:rsidRPr="003217F9">
              <w:rPr>
                <w:rFonts w:ascii="Arial" w:hAnsi="Arial" w:cs="Arial"/>
              </w:rPr>
              <w:tab/>
              <w:t>La comunicación activa</w:t>
            </w:r>
          </w:p>
          <w:p w14:paraId="23DFDF72" w14:textId="77777777" w:rsidR="00611304" w:rsidRPr="003217F9" w:rsidRDefault="00611304" w:rsidP="00611304">
            <w:pPr>
              <w:jc w:val="both"/>
              <w:rPr>
                <w:rFonts w:ascii="Arial" w:hAnsi="Arial" w:cs="Arial"/>
              </w:rPr>
            </w:pPr>
            <w:r w:rsidRPr="003217F9">
              <w:rPr>
                <w:rFonts w:ascii="Arial" w:hAnsi="Arial" w:cs="Arial"/>
              </w:rPr>
              <w:t>•</w:t>
            </w:r>
            <w:r w:rsidRPr="003217F9">
              <w:rPr>
                <w:rFonts w:ascii="Arial" w:hAnsi="Arial" w:cs="Arial"/>
              </w:rPr>
              <w:tab/>
              <w:t>Técnicas de participación grupal (debates, fórum, panel, seminarios y congresos)</w:t>
            </w:r>
          </w:p>
          <w:p w14:paraId="5E8BDF12" w14:textId="77777777" w:rsidR="00611304" w:rsidRPr="003217F9" w:rsidRDefault="00611304" w:rsidP="00611304">
            <w:pPr>
              <w:jc w:val="both"/>
              <w:rPr>
                <w:rFonts w:ascii="Arial" w:hAnsi="Arial" w:cs="Arial"/>
              </w:rPr>
            </w:pPr>
            <w:r w:rsidRPr="003217F9">
              <w:rPr>
                <w:rFonts w:ascii="Arial" w:hAnsi="Arial" w:cs="Arial"/>
              </w:rPr>
              <w:t>•</w:t>
            </w:r>
            <w:r w:rsidRPr="003217F9">
              <w:rPr>
                <w:rFonts w:ascii="Arial" w:hAnsi="Arial" w:cs="Arial"/>
              </w:rPr>
              <w:tab/>
              <w:t xml:space="preserve">La argumentación </w:t>
            </w:r>
          </w:p>
          <w:p w14:paraId="36F99A65" w14:textId="77777777" w:rsidR="00611304" w:rsidRPr="003217F9" w:rsidRDefault="00611304" w:rsidP="00611304">
            <w:pPr>
              <w:jc w:val="both"/>
              <w:rPr>
                <w:rFonts w:ascii="Arial" w:hAnsi="Arial" w:cs="Arial"/>
              </w:rPr>
            </w:pPr>
            <w:r w:rsidRPr="003217F9">
              <w:rPr>
                <w:rFonts w:ascii="Arial" w:hAnsi="Arial" w:cs="Arial"/>
              </w:rPr>
              <w:t>•</w:t>
            </w:r>
            <w:r w:rsidRPr="003217F9">
              <w:rPr>
                <w:rFonts w:ascii="Arial" w:hAnsi="Arial" w:cs="Arial"/>
              </w:rPr>
              <w:tab/>
              <w:t>Los vicios del lenguaje</w:t>
            </w:r>
          </w:p>
          <w:p w14:paraId="20A4DAE7" w14:textId="77777777" w:rsidR="00611304" w:rsidRPr="003217F9" w:rsidRDefault="00611304" w:rsidP="00611304">
            <w:pPr>
              <w:jc w:val="both"/>
              <w:rPr>
                <w:rFonts w:ascii="Arial" w:hAnsi="Arial" w:cs="Arial"/>
              </w:rPr>
            </w:pPr>
            <w:r w:rsidRPr="003217F9">
              <w:rPr>
                <w:rFonts w:ascii="Arial" w:hAnsi="Arial" w:cs="Arial"/>
              </w:rPr>
              <w:t>•</w:t>
            </w:r>
            <w:r w:rsidRPr="003217F9">
              <w:rPr>
                <w:rFonts w:ascii="Arial" w:hAnsi="Arial" w:cs="Arial"/>
              </w:rPr>
              <w:tab/>
              <w:t xml:space="preserve">La Lectura y su Aplicación de estrategias en su </w:t>
            </w:r>
            <w:proofErr w:type="gramStart"/>
            <w:r w:rsidRPr="003217F9">
              <w:rPr>
                <w:rFonts w:ascii="Arial" w:hAnsi="Arial" w:cs="Arial"/>
              </w:rPr>
              <w:t>Proceso :</w:t>
            </w:r>
            <w:proofErr w:type="gramEnd"/>
            <w:r w:rsidRPr="003217F9">
              <w:rPr>
                <w:rFonts w:ascii="Arial" w:hAnsi="Arial" w:cs="Arial"/>
              </w:rPr>
              <w:t xml:space="preserve"> La Comprensión, análisis y síntesis</w:t>
            </w:r>
          </w:p>
          <w:p w14:paraId="6F6E8AF5" w14:textId="77777777" w:rsidR="00611304" w:rsidRPr="003217F9" w:rsidRDefault="00611304" w:rsidP="00611304">
            <w:pPr>
              <w:jc w:val="both"/>
              <w:rPr>
                <w:rFonts w:ascii="Arial" w:hAnsi="Arial" w:cs="Arial"/>
              </w:rPr>
            </w:pPr>
            <w:r w:rsidRPr="003217F9">
              <w:rPr>
                <w:rFonts w:ascii="Arial" w:hAnsi="Arial" w:cs="Arial"/>
              </w:rPr>
              <w:t>•</w:t>
            </w:r>
            <w:r w:rsidRPr="003217F9">
              <w:rPr>
                <w:rFonts w:ascii="Arial" w:hAnsi="Arial" w:cs="Arial"/>
              </w:rPr>
              <w:tab/>
              <w:t>Elaboración y producción de textos.</w:t>
            </w:r>
          </w:p>
          <w:p w14:paraId="7ED5DE4C" w14:textId="77777777" w:rsidR="00611304" w:rsidRPr="003217F9" w:rsidRDefault="00611304" w:rsidP="00611304">
            <w:pPr>
              <w:jc w:val="both"/>
              <w:rPr>
                <w:rFonts w:ascii="Arial" w:hAnsi="Arial" w:cs="Arial"/>
              </w:rPr>
            </w:pPr>
            <w:r w:rsidRPr="003217F9">
              <w:rPr>
                <w:rFonts w:ascii="Arial" w:hAnsi="Arial" w:cs="Arial"/>
              </w:rPr>
              <w:t>•</w:t>
            </w:r>
            <w:r w:rsidRPr="003217F9">
              <w:rPr>
                <w:rFonts w:ascii="Arial" w:hAnsi="Arial" w:cs="Arial"/>
              </w:rPr>
              <w:tab/>
              <w:t>Elaboración de informe técnico.</w:t>
            </w:r>
          </w:p>
          <w:p w14:paraId="6DBE0F34" w14:textId="77777777" w:rsidR="00611304" w:rsidRPr="003217F9" w:rsidRDefault="00611304" w:rsidP="00611304">
            <w:pPr>
              <w:jc w:val="both"/>
              <w:rPr>
                <w:rFonts w:ascii="Arial" w:hAnsi="Arial" w:cs="Arial"/>
              </w:rPr>
            </w:pPr>
            <w:r w:rsidRPr="003217F9">
              <w:rPr>
                <w:rFonts w:ascii="Arial" w:hAnsi="Arial" w:cs="Arial"/>
              </w:rPr>
              <w:lastRenderedPageBreak/>
              <w:t>•</w:t>
            </w:r>
            <w:r w:rsidRPr="003217F9">
              <w:rPr>
                <w:rFonts w:ascii="Arial" w:hAnsi="Arial" w:cs="Arial"/>
              </w:rPr>
              <w:tab/>
              <w:t>Redacción de documentos: propiedad, coherencia, claridad y concisión.</w:t>
            </w:r>
          </w:p>
          <w:p w14:paraId="2F5A3900" w14:textId="77777777" w:rsidR="00611304" w:rsidRPr="003217F9" w:rsidRDefault="00611304" w:rsidP="00611304">
            <w:pPr>
              <w:jc w:val="both"/>
              <w:rPr>
                <w:rFonts w:ascii="Arial" w:hAnsi="Arial" w:cs="Arial"/>
              </w:rPr>
            </w:pPr>
            <w:r w:rsidRPr="003217F9">
              <w:rPr>
                <w:rFonts w:ascii="Arial" w:hAnsi="Arial" w:cs="Arial"/>
              </w:rPr>
              <w:t>Literatura.</w:t>
            </w:r>
          </w:p>
          <w:p w14:paraId="33497943" w14:textId="77777777" w:rsidR="00611304" w:rsidRPr="003217F9" w:rsidRDefault="00611304" w:rsidP="00611304">
            <w:pPr>
              <w:jc w:val="both"/>
              <w:rPr>
                <w:rFonts w:ascii="Arial" w:hAnsi="Arial" w:cs="Arial"/>
              </w:rPr>
            </w:pPr>
            <w:r w:rsidRPr="003217F9">
              <w:rPr>
                <w:rFonts w:ascii="Arial" w:hAnsi="Arial" w:cs="Arial"/>
              </w:rPr>
              <w:t>•</w:t>
            </w:r>
            <w:r w:rsidRPr="003217F9">
              <w:rPr>
                <w:rFonts w:ascii="Arial" w:hAnsi="Arial" w:cs="Arial"/>
              </w:rPr>
              <w:tab/>
              <w:t>Análisis de obras de relacionadas a su especialidad (local, regional, nacional y universal)</w:t>
            </w:r>
          </w:p>
          <w:p w14:paraId="24BDC506" w14:textId="77777777" w:rsidR="00611304" w:rsidRPr="003217F9" w:rsidRDefault="00611304" w:rsidP="00611304">
            <w:pPr>
              <w:jc w:val="both"/>
              <w:rPr>
                <w:rFonts w:ascii="Arial" w:hAnsi="Arial" w:cs="Arial"/>
              </w:rPr>
            </w:pPr>
            <w:r w:rsidRPr="003217F9">
              <w:rPr>
                <w:rFonts w:ascii="Arial" w:hAnsi="Arial" w:cs="Arial"/>
              </w:rPr>
              <w:t>Literatura empresarial y tecnológica</w:t>
            </w:r>
          </w:p>
          <w:p w14:paraId="60CA0397" w14:textId="1F3C4E2C" w:rsidR="00611304" w:rsidRPr="003217F9" w:rsidRDefault="00611304" w:rsidP="00611304">
            <w:pPr>
              <w:spacing w:after="0" w:line="240" w:lineRule="auto"/>
              <w:ind w:left="322" w:hanging="283"/>
              <w:rPr>
                <w:rFonts w:ascii="Arial" w:hAnsi="Arial" w:cs="Arial"/>
                <w:sz w:val="20"/>
                <w:szCs w:val="20"/>
              </w:rPr>
            </w:pPr>
            <w:r w:rsidRPr="003217F9">
              <w:rPr>
                <w:rFonts w:ascii="Arial" w:hAnsi="Arial" w:cs="Arial"/>
              </w:rPr>
              <w:t>•</w:t>
            </w:r>
            <w:r w:rsidRPr="003217F9">
              <w:rPr>
                <w:rFonts w:ascii="Arial" w:hAnsi="Arial" w:cs="Arial"/>
              </w:rPr>
              <w:tab/>
              <w:t>Investigación de obras de líderes empresariales.</w:t>
            </w:r>
          </w:p>
        </w:tc>
        <w:tc>
          <w:tcPr>
            <w:tcW w:w="1701" w:type="dxa"/>
          </w:tcPr>
          <w:p w14:paraId="40F8A63A" w14:textId="678FC367" w:rsidR="00611304" w:rsidRPr="003217F9" w:rsidRDefault="00611304" w:rsidP="00611304">
            <w:pPr>
              <w:spacing w:after="0" w:line="240" w:lineRule="auto"/>
              <w:rPr>
                <w:rFonts w:ascii="Arial" w:hAnsi="Arial" w:cs="Arial"/>
                <w:color w:val="000000"/>
                <w:sz w:val="20"/>
                <w:szCs w:val="20"/>
              </w:rPr>
            </w:pPr>
            <w:r w:rsidRPr="003217F9">
              <w:rPr>
                <w:rFonts w:ascii="Arial" w:hAnsi="Arial" w:cs="Arial"/>
                <w:b/>
                <w:bCs/>
                <w:color w:val="92D050"/>
              </w:rPr>
              <w:lastRenderedPageBreak/>
              <w:t>COMUNICACIÓN ORAL</w:t>
            </w:r>
          </w:p>
        </w:tc>
        <w:tc>
          <w:tcPr>
            <w:tcW w:w="1417" w:type="dxa"/>
            <w:vAlign w:val="center"/>
          </w:tcPr>
          <w:p w14:paraId="1E0DC7E7" w14:textId="5149FCAB" w:rsidR="00611304" w:rsidRPr="003217F9" w:rsidRDefault="00611304" w:rsidP="00611304">
            <w:pPr>
              <w:jc w:val="center"/>
              <w:rPr>
                <w:rFonts w:ascii="Arial" w:eastAsia="Times New Roman" w:hAnsi="Arial" w:cs="Arial"/>
                <w:lang w:val="es-ES" w:eastAsia="es-ES"/>
              </w:rPr>
            </w:pPr>
            <w:r w:rsidRPr="003217F9">
              <w:rPr>
                <w:rFonts w:ascii="Arial" w:eastAsia="Times New Roman" w:hAnsi="Arial" w:cs="Arial"/>
                <w:lang w:val="es-ES" w:eastAsia="es-ES"/>
              </w:rPr>
              <w:t>2</w:t>
            </w:r>
          </w:p>
        </w:tc>
        <w:tc>
          <w:tcPr>
            <w:tcW w:w="1418" w:type="dxa"/>
            <w:vAlign w:val="center"/>
          </w:tcPr>
          <w:p w14:paraId="11BAB1AD" w14:textId="1E6F0F8E" w:rsidR="00611304" w:rsidRPr="003217F9" w:rsidRDefault="00611304" w:rsidP="00611304">
            <w:pPr>
              <w:jc w:val="center"/>
              <w:rPr>
                <w:rFonts w:ascii="Arial" w:eastAsia="Times New Roman" w:hAnsi="Arial" w:cs="Arial"/>
                <w:lang w:val="es-ES" w:eastAsia="es-ES"/>
              </w:rPr>
            </w:pPr>
            <w:r w:rsidRPr="003217F9">
              <w:rPr>
                <w:rFonts w:ascii="Arial" w:eastAsia="Times New Roman" w:hAnsi="Arial" w:cs="Arial"/>
                <w:lang w:val="es-ES" w:eastAsia="es-ES"/>
              </w:rPr>
              <w:t>3</w:t>
            </w:r>
          </w:p>
        </w:tc>
      </w:tr>
      <w:tr w:rsidR="000C1F6A" w:rsidRPr="003217F9" w14:paraId="0B0F3DB2" w14:textId="77777777" w:rsidTr="00AE6349">
        <w:trPr>
          <w:trHeight w:val="750"/>
        </w:trPr>
        <w:tc>
          <w:tcPr>
            <w:tcW w:w="2659" w:type="dxa"/>
          </w:tcPr>
          <w:p w14:paraId="7BA2A8E1" w14:textId="77777777" w:rsidR="000C1F6A" w:rsidRPr="003217F9" w:rsidRDefault="000C1F6A" w:rsidP="0031389D">
            <w:pPr>
              <w:pStyle w:val="TableParagraph"/>
              <w:numPr>
                <w:ilvl w:val="0"/>
                <w:numId w:val="58"/>
              </w:numPr>
              <w:tabs>
                <w:tab w:val="left" w:pos="415"/>
                <w:tab w:val="left" w:pos="2478"/>
              </w:tabs>
              <w:ind w:right="95"/>
              <w:jc w:val="both"/>
              <w:rPr>
                <w:rFonts w:ascii="Arial" w:hAnsi="Arial" w:cs="Arial"/>
              </w:rPr>
            </w:pPr>
            <w:r w:rsidRPr="003217F9">
              <w:rPr>
                <w:rFonts w:ascii="Arial" w:hAnsi="Arial" w:cs="Arial"/>
              </w:rPr>
              <w:t xml:space="preserve">CE1. C6: Utilizar software de ofimática de acuerdo al programa de </w:t>
            </w:r>
            <w:r w:rsidRPr="003217F9">
              <w:rPr>
                <w:rFonts w:ascii="Arial" w:hAnsi="Arial" w:cs="Arial"/>
                <w:spacing w:val="-3"/>
              </w:rPr>
              <w:t xml:space="preserve">estudios, </w:t>
            </w:r>
            <w:r w:rsidRPr="003217F9">
              <w:rPr>
                <w:rFonts w:ascii="Arial" w:hAnsi="Arial" w:cs="Arial"/>
              </w:rPr>
              <w:t>considerando</w:t>
            </w:r>
            <w:r w:rsidRPr="003217F9">
              <w:rPr>
                <w:rFonts w:ascii="Arial" w:hAnsi="Arial" w:cs="Arial"/>
              </w:rPr>
              <w:tab/>
            </w:r>
            <w:r w:rsidRPr="003217F9">
              <w:rPr>
                <w:rFonts w:ascii="Arial" w:hAnsi="Arial" w:cs="Arial"/>
                <w:spacing w:val="-7"/>
              </w:rPr>
              <w:t>las</w:t>
            </w:r>
          </w:p>
          <w:p w14:paraId="57055006" w14:textId="2A35A81D" w:rsidR="000C1F6A" w:rsidRPr="003217F9" w:rsidRDefault="000C1F6A" w:rsidP="000C1F6A">
            <w:pPr>
              <w:rPr>
                <w:rFonts w:ascii="Arial" w:hAnsi="Arial" w:cs="Arial"/>
                <w:sz w:val="20"/>
                <w:szCs w:val="20"/>
              </w:rPr>
            </w:pPr>
            <w:r w:rsidRPr="003217F9">
              <w:rPr>
                <w:rFonts w:ascii="Arial" w:hAnsi="Arial" w:cs="Arial"/>
              </w:rPr>
              <w:t>necesidades</w:t>
            </w:r>
            <w:r w:rsidRPr="003217F9">
              <w:rPr>
                <w:rFonts w:ascii="Arial" w:hAnsi="Arial" w:cs="Arial"/>
              </w:rPr>
              <w:tab/>
            </w:r>
            <w:r w:rsidRPr="003217F9">
              <w:rPr>
                <w:rFonts w:ascii="Arial" w:hAnsi="Arial" w:cs="Arial"/>
                <w:spacing w:val="-10"/>
              </w:rPr>
              <w:t xml:space="preserve">de </w:t>
            </w:r>
            <w:r w:rsidRPr="003217F9">
              <w:rPr>
                <w:rFonts w:ascii="Arial" w:hAnsi="Arial" w:cs="Arial"/>
              </w:rPr>
              <w:t>sistematización de la información.</w:t>
            </w:r>
          </w:p>
        </w:tc>
        <w:tc>
          <w:tcPr>
            <w:tcW w:w="4566" w:type="dxa"/>
          </w:tcPr>
          <w:p w14:paraId="677F3B6C" w14:textId="77777777" w:rsidR="000C1F6A" w:rsidRPr="003217F9" w:rsidRDefault="000C1F6A" w:rsidP="0031389D">
            <w:pPr>
              <w:pStyle w:val="TableParagraph"/>
              <w:numPr>
                <w:ilvl w:val="0"/>
                <w:numId w:val="59"/>
              </w:numPr>
              <w:tabs>
                <w:tab w:val="left" w:pos="415"/>
              </w:tabs>
              <w:ind w:right="97"/>
              <w:jc w:val="both"/>
              <w:rPr>
                <w:rFonts w:ascii="Arial" w:hAnsi="Arial" w:cs="Arial"/>
              </w:rPr>
            </w:pPr>
            <w:r w:rsidRPr="003217F9">
              <w:rPr>
                <w:rFonts w:ascii="Arial" w:hAnsi="Arial" w:cs="Arial"/>
              </w:rPr>
              <w:t xml:space="preserve">C6. IL1: Utiliza procesador de textos en la elaboración de documentos, teniendo en cuenta los requerimientos del contexto laboral y los formatos vinculados </w:t>
            </w:r>
            <w:r w:rsidRPr="003217F9">
              <w:rPr>
                <w:rFonts w:ascii="Arial" w:hAnsi="Arial" w:cs="Arial"/>
                <w:spacing w:val="-3"/>
              </w:rPr>
              <w:t xml:space="preserve">al </w:t>
            </w:r>
            <w:r w:rsidRPr="003217F9">
              <w:rPr>
                <w:rFonts w:ascii="Arial" w:hAnsi="Arial" w:cs="Arial"/>
              </w:rPr>
              <w:t>programa de</w:t>
            </w:r>
            <w:r w:rsidRPr="003217F9">
              <w:rPr>
                <w:rFonts w:ascii="Arial" w:hAnsi="Arial" w:cs="Arial"/>
                <w:spacing w:val="-3"/>
              </w:rPr>
              <w:t xml:space="preserve"> </w:t>
            </w:r>
            <w:r w:rsidRPr="003217F9">
              <w:rPr>
                <w:rFonts w:ascii="Arial" w:hAnsi="Arial" w:cs="Arial"/>
              </w:rPr>
              <w:t>estudios.</w:t>
            </w:r>
          </w:p>
          <w:p w14:paraId="171784BD" w14:textId="77777777" w:rsidR="000C1F6A" w:rsidRPr="003217F9" w:rsidRDefault="000C1F6A" w:rsidP="0031389D">
            <w:pPr>
              <w:pStyle w:val="TableParagraph"/>
              <w:numPr>
                <w:ilvl w:val="0"/>
                <w:numId w:val="59"/>
              </w:numPr>
              <w:tabs>
                <w:tab w:val="left" w:pos="415"/>
              </w:tabs>
              <w:ind w:right="97"/>
              <w:jc w:val="both"/>
              <w:rPr>
                <w:rFonts w:ascii="Arial" w:hAnsi="Arial" w:cs="Arial"/>
              </w:rPr>
            </w:pPr>
            <w:r w:rsidRPr="003217F9">
              <w:rPr>
                <w:rFonts w:ascii="Arial" w:hAnsi="Arial" w:cs="Arial"/>
              </w:rPr>
              <w:t>C6. IL2: Sistematiza</w:t>
            </w:r>
            <w:r w:rsidRPr="003217F9">
              <w:rPr>
                <w:rFonts w:ascii="Arial" w:hAnsi="Arial" w:cs="Arial"/>
                <w:spacing w:val="-17"/>
              </w:rPr>
              <w:t xml:space="preserve"> </w:t>
            </w:r>
            <w:r w:rsidRPr="003217F9">
              <w:rPr>
                <w:rFonts w:ascii="Arial" w:hAnsi="Arial" w:cs="Arial"/>
              </w:rPr>
              <w:t>información</w:t>
            </w:r>
            <w:r w:rsidRPr="003217F9">
              <w:rPr>
                <w:rFonts w:ascii="Arial" w:hAnsi="Arial" w:cs="Arial"/>
                <w:spacing w:val="-15"/>
              </w:rPr>
              <w:t xml:space="preserve"> </w:t>
            </w:r>
            <w:r w:rsidRPr="003217F9">
              <w:rPr>
                <w:rFonts w:ascii="Arial" w:hAnsi="Arial" w:cs="Arial"/>
              </w:rPr>
              <w:t>utilizando</w:t>
            </w:r>
            <w:r w:rsidRPr="003217F9">
              <w:rPr>
                <w:rFonts w:ascii="Arial" w:hAnsi="Arial" w:cs="Arial"/>
                <w:spacing w:val="-15"/>
              </w:rPr>
              <w:t xml:space="preserve"> </w:t>
            </w:r>
            <w:r w:rsidRPr="003217F9">
              <w:rPr>
                <w:rFonts w:ascii="Arial" w:hAnsi="Arial" w:cs="Arial"/>
              </w:rPr>
              <w:t>hoja</w:t>
            </w:r>
            <w:r w:rsidRPr="003217F9">
              <w:rPr>
                <w:rFonts w:ascii="Arial" w:hAnsi="Arial" w:cs="Arial"/>
                <w:spacing w:val="-15"/>
              </w:rPr>
              <w:t xml:space="preserve"> </w:t>
            </w:r>
            <w:r w:rsidRPr="003217F9">
              <w:rPr>
                <w:rFonts w:ascii="Arial" w:hAnsi="Arial" w:cs="Arial"/>
              </w:rPr>
              <w:t>de cálculo de manera eficiente, vinculados al programa de</w:t>
            </w:r>
            <w:r w:rsidRPr="003217F9">
              <w:rPr>
                <w:rFonts w:ascii="Arial" w:hAnsi="Arial" w:cs="Arial"/>
                <w:spacing w:val="-3"/>
              </w:rPr>
              <w:t xml:space="preserve"> </w:t>
            </w:r>
            <w:r w:rsidRPr="003217F9">
              <w:rPr>
                <w:rFonts w:ascii="Arial" w:hAnsi="Arial" w:cs="Arial"/>
              </w:rPr>
              <w:t>estudios.</w:t>
            </w:r>
          </w:p>
          <w:p w14:paraId="01DBD053" w14:textId="7C4C0CB7" w:rsidR="000C1F6A" w:rsidRPr="003217F9" w:rsidRDefault="000C1F6A" w:rsidP="000C1F6A">
            <w:pPr>
              <w:pStyle w:val="Prrafodelista"/>
              <w:numPr>
                <w:ilvl w:val="0"/>
                <w:numId w:val="3"/>
              </w:numPr>
              <w:rPr>
                <w:rFonts w:ascii="Arial" w:hAnsi="Arial" w:cs="Arial"/>
                <w:sz w:val="20"/>
                <w:szCs w:val="20"/>
              </w:rPr>
            </w:pPr>
            <w:r w:rsidRPr="003217F9">
              <w:rPr>
                <w:rFonts w:ascii="Arial" w:hAnsi="Arial" w:cs="Arial"/>
              </w:rPr>
              <w:t>C6. IL3: Realiza presentaciones de información sistematizada de calidad y vinculados al programa de</w:t>
            </w:r>
            <w:r w:rsidRPr="003217F9">
              <w:rPr>
                <w:rFonts w:ascii="Arial" w:hAnsi="Arial" w:cs="Arial"/>
                <w:spacing w:val="-3"/>
              </w:rPr>
              <w:t xml:space="preserve"> </w:t>
            </w:r>
            <w:r w:rsidRPr="003217F9">
              <w:rPr>
                <w:rFonts w:ascii="Arial" w:hAnsi="Arial" w:cs="Arial"/>
              </w:rPr>
              <w:t>estudios.</w:t>
            </w:r>
          </w:p>
        </w:tc>
        <w:tc>
          <w:tcPr>
            <w:tcW w:w="3118" w:type="dxa"/>
          </w:tcPr>
          <w:p w14:paraId="15775951" w14:textId="01DBC92A" w:rsidR="00C43FD2"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Procesador de texto </w:t>
            </w:r>
            <w:r w:rsidR="00C43FD2" w:rsidRPr="003217F9">
              <w:rPr>
                <w:rFonts w:ascii="Arial" w:hAnsi="Arial" w:cs="Arial"/>
              </w:rPr>
              <w:t>–</w:t>
            </w:r>
            <w:r w:rsidRPr="003217F9">
              <w:rPr>
                <w:rFonts w:ascii="Arial" w:hAnsi="Arial" w:cs="Arial"/>
              </w:rPr>
              <w:t xml:space="preserve"> </w:t>
            </w:r>
          </w:p>
          <w:p w14:paraId="6FB6B7A1" w14:textId="1B5FB03B" w:rsidR="00C43FD2"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Configuración - Herramientas </w:t>
            </w:r>
            <w:r w:rsidR="00C43FD2" w:rsidRPr="003217F9">
              <w:rPr>
                <w:rFonts w:ascii="Arial" w:hAnsi="Arial" w:cs="Arial"/>
              </w:rPr>
              <w:t>–</w:t>
            </w:r>
            <w:r w:rsidRPr="003217F9">
              <w:rPr>
                <w:rFonts w:ascii="Arial" w:hAnsi="Arial" w:cs="Arial"/>
              </w:rPr>
              <w:t xml:space="preserve"> </w:t>
            </w:r>
          </w:p>
          <w:p w14:paraId="0C90C251" w14:textId="67C0EFA7" w:rsidR="000C1F6A"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Formatos </w:t>
            </w:r>
            <w:r w:rsidR="00EB5861" w:rsidRPr="003217F9">
              <w:rPr>
                <w:rFonts w:ascii="Arial" w:hAnsi="Arial" w:cs="Arial"/>
              </w:rPr>
              <w:t>–</w:t>
            </w:r>
            <w:r w:rsidRPr="003217F9">
              <w:rPr>
                <w:rFonts w:ascii="Arial" w:hAnsi="Arial" w:cs="Arial"/>
                <w:spacing w:val="-10"/>
              </w:rPr>
              <w:t xml:space="preserve"> </w:t>
            </w:r>
            <w:r w:rsidRPr="003217F9">
              <w:rPr>
                <w:rFonts w:ascii="Arial" w:hAnsi="Arial" w:cs="Arial"/>
              </w:rPr>
              <w:t>Impresión</w:t>
            </w:r>
          </w:p>
          <w:p w14:paraId="19089D61" w14:textId="2525B4B7" w:rsidR="00C43FD2"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Hojas de cálculo </w:t>
            </w:r>
            <w:r w:rsidR="00C43FD2" w:rsidRPr="003217F9">
              <w:rPr>
                <w:rFonts w:ascii="Arial" w:hAnsi="Arial" w:cs="Arial"/>
              </w:rPr>
              <w:t>–</w:t>
            </w:r>
          </w:p>
          <w:p w14:paraId="3D5DF754" w14:textId="77777777" w:rsidR="00C43FD2"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 Configuración - Herramientas </w:t>
            </w:r>
          </w:p>
          <w:p w14:paraId="0E11F6A7" w14:textId="6A0F95A1" w:rsidR="00C43FD2"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 Formatos - Gráficos </w:t>
            </w:r>
            <w:r w:rsidR="00C43FD2" w:rsidRPr="003217F9">
              <w:rPr>
                <w:rFonts w:ascii="Arial" w:hAnsi="Arial" w:cs="Arial"/>
              </w:rPr>
              <w:t>–</w:t>
            </w:r>
          </w:p>
          <w:p w14:paraId="69485B82" w14:textId="422A6FA2" w:rsidR="00C43FD2"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 Impresión </w:t>
            </w:r>
            <w:r w:rsidR="00C43FD2" w:rsidRPr="003217F9">
              <w:rPr>
                <w:rFonts w:ascii="Arial" w:hAnsi="Arial" w:cs="Arial"/>
              </w:rPr>
              <w:t>–</w:t>
            </w:r>
            <w:r w:rsidRPr="003217F9">
              <w:rPr>
                <w:rFonts w:ascii="Arial" w:hAnsi="Arial" w:cs="Arial"/>
              </w:rPr>
              <w:t xml:space="preserve"> </w:t>
            </w:r>
          </w:p>
          <w:p w14:paraId="1296DFC0" w14:textId="77777777" w:rsidR="00C43FD2"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Macros-tablas </w:t>
            </w:r>
          </w:p>
          <w:p w14:paraId="00D7E4D8" w14:textId="77777777" w:rsidR="00C43FD2"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dinámicas </w:t>
            </w:r>
            <w:r w:rsidR="00EB5861" w:rsidRPr="003217F9">
              <w:rPr>
                <w:rFonts w:ascii="Arial" w:hAnsi="Arial" w:cs="Arial"/>
              </w:rPr>
              <w:t>–</w:t>
            </w:r>
            <w:r w:rsidRPr="003217F9">
              <w:rPr>
                <w:rFonts w:ascii="Arial" w:hAnsi="Arial" w:cs="Arial"/>
              </w:rPr>
              <w:t xml:space="preserve"> </w:t>
            </w:r>
          </w:p>
          <w:p w14:paraId="287B5E64" w14:textId="41129481" w:rsidR="000C1F6A"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fórmulas</w:t>
            </w:r>
          </w:p>
          <w:p w14:paraId="371807DB" w14:textId="7B3D2BCA" w:rsidR="00CC13EC"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Presentador de diapositivas </w:t>
            </w:r>
            <w:r w:rsidR="00CC13EC" w:rsidRPr="003217F9">
              <w:rPr>
                <w:rFonts w:ascii="Arial" w:hAnsi="Arial" w:cs="Arial"/>
              </w:rPr>
              <w:t>–</w:t>
            </w:r>
          </w:p>
          <w:p w14:paraId="68494FF1" w14:textId="361AA5D7" w:rsidR="00CC13EC"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 Configuración </w:t>
            </w:r>
            <w:r w:rsidR="00CC13EC" w:rsidRPr="003217F9">
              <w:rPr>
                <w:rFonts w:ascii="Arial" w:hAnsi="Arial" w:cs="Arial"/>
              </w:rPr>
              <w:t>–</w:t>
            </w:r>
            <w:r w:rsidRPr="003217F9">
              <w:rPr>
                <w:rFonts w:ascii="Arial" w:hAnsi="Arial" w:cs="Arial"/>
              </w:rPr>
              <w:t xml:space="preserve"> </w:t>
            </w:r>
          </w:p>
          <w:p w14:paraId="6CA4D1A7" w14:textId="05E85729" w:rsidR="00CC13EC"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 xml:space="preserve">Herramientas </w:t>
            </w:r>
            <w:r w:rsidR="00CC13EC" w:rsidRPr="003217F9">
              <w:rPr>
                <w:rFonts w:ascii="Arial" w:hAnsi="Arial" w:cs="Arial"/>
              </w:rPr>
              <w:t>–</w:t>
            </w:r>
            <w:r w:rsidRPr="003217F9">
              <w:rPr>
                <w:rFonts w:ascii="Arial" w:hAnsi="Arial" w:cs="Arial"/>
              </w:rPr>
              <w:t xml:space="preserve"> </w:t>
            </w:r>
          </w:p>
          <w:p w14:paraId="68D3A0F8" w14:textId="375901BF" w:rsidR="000C1F6A" w:rsidRPr="003217F9" w:rsidRDefault="000C1F6A" w:rsidP="0031389D">
            <w:pPr>
              <w:pStyle w:val="TableParagraph"/>
              <w:numPr>
                <w:ilvl w:val="0"/>
                <w:numId w:val="62"/>
              </w:numPr>
              <w:tabs>
                <w:tab w:val="left" w:pos="467"/>
                <w:tab w:val="left" w:pos="468"/>
              </w:tabs>
              <w:ind w:right="594"/>
              <w:rPr>
                <w:rFonts w:ascii="Arial" w:hAnsi="Arial" w:cs="Arial"/>
              </w:rPr>
            </w:pPr>
            <w:r w:rsidRPr="003217F9">
              <w:rPr>
                <w:rFonts w:ascii="Arial" w:hAnsi="Arial" w:cs="Arial"/>
              </w:rPr>
              <w:t>Movimientos y</w:t>
            </w:r>
            <w:r w:rsidRPr="003217F9">
              <w:rPr>
                <w:rFonts w:ascii="Arial" w:hAnsi="Arial" w:cs="Arial"/>
                <w:spacing w:val="-3"/>
              </w:rPr>
              <w:t xml:space="preserve"> </w:t>
            </w:r>
            <w:r w:rsidRPr="003217F9">
              <w:rPr>
                <w:rFonts w:ascii="Arial" w:hAnsi="Arial" w:cs="Arial"/>
              </w:rPr>
              <w:t>transición</w:t>
            </w:r>
          </w:p>
        </w:tc>
        <w:tc>
          <w:tcPr>
            <w:tcW w:w="1701" w:type="dxa"/>
          </w:tcPr>
          <w:p w14:paraId="19D3395E" w14:textId="48A7D3AD" w:rsidR="000C1F6A" w:rsidRPr="003217F9" w:rsidRDefault="000C1F6A" w:rsidP="000C1F6A">
            <w:pPr>
              <w:rPr>
                <w:rFonts w:ascii="Arial" w:hAnsi="Arial" w:cs="Arial"/>
                <w:color w:val="000000"/>
                <w:sz w:val="20"/>
                <w:szCs w:val="20"/>
              </w:rPr>
            </w:pPr>
            <w:r w:rsidRPr="003217F9">
              <w:rPr>
                <w:rFonts w:ascii="Arial" w:hAnsi="Arial" w:cs="Arial"/>
                <w:color w:val="92D050"/>
              </w:rPr>
              <w:t>Ofimática</w:t>
            </w:r>
          </w:p>
        </w:tc>
        <w:tc>
          <w:tcPr>
            <w:tcW w:w="1417" w:type="dxa"/>
            <w:vAlign w:val="center"/>
          </w:tcPr>
          <w:p w14:paraId="574C8B83" w14:textId="0B36CA23" w:rsidR="000C1F6A" w:rsidRPr="003217F9" w:rsidRDefault="000C1F6A" w:rsidP="000C1F6A">
            <w:pPr>
              <w:jc w:val="center"/>
              <w:rPr>
                <w:rFonts w:ascii="Arial" w:eastAsia="Times New Roman" w:hAnsi="Arial" w:cs="Arial"/>
                <w:sz w:val="20"/>
                <w:szCs w:val="20"/>
                <w:lang w:val="es-ES" w:eastAsia="es-ES"/>
              </w:rPr>
            </w:pPr>
            <w:r w:rsidRPr="003217F9">
              <w:rPr>
                <w:rFonts w:ascii="Arial" w:eastAsia="Times New Roman" w:hAnsi="Arial" w:cs="Arial"/>
                <w:sz w:val="20"/>
                <w:szCs w:val="20"/>
                <w:lang w:val="es-ES" w:eastAsia="es-ES"/>
              </w:rPr>
              <w:t>2</w:t>
            </w:r>
          </w:p>
        </w:tc>
        <w:tc>
          <w:tcPr>
            <w:tcW w:w="1418" w:type="dxa"/>
            <w:vAlign w:val="center"/>
          </w:tcPr>
          <w:p w14:paraId="2E90FB8E" w14:textId="4FF55072" w:rsidR="000C1F6A" w:rsidRPr="003217F9" w:rsidRDefault="000C1F6A" w:rsidP="000C1F6A">
            <w:pPr>
              <w:jc w:val="center"/>
              <w:rPr>
                <w:rFonts w:ascii="Arial" w:eastAsia="Times New Roman" w:hAnsi="Arial" w:cs="Arial"/>
                <w:sz w:val="20"/>
                <w:szCs w:val="20"/>
                <w:lang w:val="es-ES" w:eastAsia="es-ES"/>
              </w:rPr>
            </w:pPr>
            <w:r w:rsidRPr="003217F9">
              <w:rPr>
                <w:rFonts w:ascii="Arial" w:eastAsia="Times New Roman" w:hAnsi="Arial" w:cs="Arial"/>
                <w:sz w:val="20"/>
                <w:szCs w:val="20"/>
                <w:lang w:val="es-ES" w:eastAsia="es-ES"/>
              </w:rPr>
              <w:t>3</w:t>
            </w:r>
          </w:p>
        </w:tc>
      </w:tr>
    </w:tbl>
    <w:p w14:paraId="6C068102" w14:textId="235566E4" w:rsidR="00AF7018" w:rsidRPr="003217F9" w:rsidRDefault="00AF7018" w:rsidP="00AF7018">
      <w:pPr>
        <w:tabs>
          <w:tab w:val="left" w:pos="1170"/>
        </w:tabs>
        <w:rPr>
          <w:rFonts w:ascii="Arial" w:hAnsi="Arial" w:cs="Arial"/>
          <w:b/>
        </w:rPr>
      </w:pPr>
    </w:p>
    <w:p w14:paraId="1E590781" w14:textId="582D9077" w:rsidR="008B342C" w:rsidRPr="003217F9" w:rsidRDefault="008B342C" w:rsidP="00AF7018">
      <w:pPr>
        <w:tabs>
          <w:tab w:val="left" w:pos="1170"/>
        </w:tabs>
        <w:rPr>
          <w:rFonts w:ascii="Arial" w:hAnsi="Arial" w:cs="Arial"/>
          <w:b/>
        </w:rPr>
      </w:pPr>
    </w:p>
    <w:p w14:paraId="670C0D27" w14:textId="54618EE6" w:rsidR="00932988" w:rsidRPr="003217F9" w:rsidRDefault="00932988" w:rsidP="00AF7018">
      <w:pPr>
        <w:tabs>
          <w:tab w:val="left" w:pos="1170"/>
        </w:tabs>
        <w:rPr>
          <w:rFonts w:ascii="Arial" w:hAnsi="Arial" w:cs="Arial"/>
          <w:b/>
        </w:rPr>
      </w:pPr>
    </w:p>
    <w:p w14:paraId="3DB3DF74" w14:textId="596F92EC" w:rsidR="00932988" w:rsidRPr="003217F9" w:rsidRDefault="00932988" w:rsidP="00AF7018">
      <w:pPr>
        <w:tabs>
          <w:tab w:val="left" w:pos="1170"/>
        </w:tabs>
        <w:rPr>
          <w:rFonts w:ascii="Arial" w:hAnsi="Arial" w:cs="Arial"/>
          <w:b/>
        </w:rPr>
      </w:pPr>
    </w:p>
    <w:p w14:paraId="28645BBA" w14:textId="2D1FA8F1" w:rsidR="002F53D3" w:rsidRPr="003217F9" w:rsidRDefault="002F53D3" w:rsidP="00AF7018">
      <w:pPr>
        <w:tabs>
          <w:tab w:val="left" w:pos="1170"/>
        </w:tabs>
        <w:rPr>
          <w:rFonts w:ascii="Arial" w:hAnsi="Arial" w:cs="Arial"/>
          <w:b/>
        </w:rPr>
      </w:pPr>
    </w:p>
    <w:p w14:paraId="46B7A316" w14:textId="77777777" w:rsidR="00AE6349" w:rsidRPr="003217F9" w:rsidRDefault="00AE6349" w:rsidP="00AF7018">
      <w:pPr>
        <w:tabs>
          <w:tab w:val="left" w:pos="1170"/>
        </w:tabs>
        <w:rPr>
          <w:rFonts w:ascii="Arial" w:hAnsi="Arial" w:cs="Arial"/>
          <w:b/>
        </w:rPr>
      </w:pPr>
    </w:p>
    <w:p w14:paraId="0EC5C9C2" w14:textId="77777777" w:rsidR="00AE6349" w:rsidRPr="003217F9" w:rsidRDefault="00AE6349" w:rsidP="00AF7018">
      <w:pPr>
        <w:tabs>
          <w:tab w:val="left" w:pos="1170"/>
        </w:tabs>
        <w:rPr>
          <w:rFonts w:ascii="Arial" w:hAnsi="Arial" w:cs="Arial"/>
          <w:b/>
        </w:rPr>
      </w:pPr>
    </w:p>
    <w:p w14:paraId="32A0EC22" w14:textId="628FB23C" w:rsidR="002F53D3" w:rsidRPr="003217F9" w:rsidRDefault="002F53D3" w:rsidP="00AF7018">
      <w:pPr>
        <w:tabs>
          <w:tab w:val="left" w:pos="1170"/>
        </w:tabs>
        <w:rPr>
          <w:rFonts w:ascii="Arial" w:hAnsi="Arial" w:cs="Arial"/>
          <w:b/>
        </w:rPr>
      </w:pPr>
    </w:p>
    <w:p w14:paraId="73504CCC" w14:textId="77777777" w:rsidR="00932988" w:rsidRPr="003217F9" w:rsidRDefault="00932988" w:rsidP="00AF7018">
      <w:pPr>
        <w:tabs>
          <w:tab w:val="left" w:pos="1170"/>
        </w:tabs>
        <w:rPr>
          <w:rFonts w:ascii="Arial" w:hAnsi="Arial" w:cs="Arial"/>
          <w:b/>
        </w:rPr>
      </w:pPr>
    </w:p>
    <w:p w14:paraId="0CDD0361" w14:textId="77777777" w:rsidR="00A41AF1" w:rsidRPr="003217F9" w:rsidRDefault="00A41AF1" w:rsidP="008B342C">
      <w:pPr>
        <w:spacing w:line="259" w:lineRule="auto"/>
        <w:rPr>
          <w:rFonts w:ascii="Arial" w:hAnsi="Arial" w:cs="Arial"/>
          <w:b/>
        </w:rPr>
      </w:pPr>
    </w:p>
    <w:p w14:paraId="0803488F" w14:textId="5AF1E4A2" w:rsidR="008B342C" w:rsidRPr="003217F9" w:rsidRDefault="008B342C" w:rsidP="008B342C">
      <w:pPr>
        <w:spacing w:line="259" w:lineRule="auto"/>
        <w:rPr>
          <w:rFonts w:ascii="Arial" w:hAnsi="Arial" w:cs="Arial"/>
          <w:b/>
          <w:color w:val="4F81BD" w:themeColor="accent1"/>
          <w:u w:val="single"/>
        </w:rPr>
      </w:pPr>
      <w:r w:rsidRPr="003217F9">
        <w:rPr>
          <w:rFonts w:ascii="Arial" w:hAnsi="Arial" w:cs="Arial"/>
          <w:b/>
          <w:color w:val="4F81BD" w:themeColor="accent1"/>
          <w:sz w:val="44"/>
          <w:u w:val="single"/>
        </w:rPr>
        <w:t>PROGRAMA DE ESTUDIOS: MECATRONICA AUTOMOTRIZ</w:t>
      </w:r>
    </w:p>
    <w:p w14:paraId="14D1FF54" w14:textId="573CF740" w:rsidR="008B342C" w:rsidRPr="003217F9" w:rsidRDefault="008B342C" w:rsidP="00AF7018">
      <w:pPr>
        <w:tabs>
          <w:tab w:val="left" w:pos="1170"/>
        </w:tabs>
        <w:rPr>
          <w:rFonts w:ascii="Arial" w:hAnsi="Arial" w:cs="Arial"/>
          <w:b/>
        </w:rPr>
      </w:pPr>
    </w:p>
    <w:p w14:paraId="58E634E4" w14:textId="77777777" w:rsidR="008B342C" w:rsidRPr="003217F9" w:rsidRDefault="008B342C" w:rsidP="00AF7018">
      <w:pPr>
        <w:tabs>
          <w:tab w:val="left" w:pos="1170"/>
        </w:tabs>
        <w:rPr>
          <w:rFonts w:ascii="Arial" w:hAnsi="Arial" w:cs="Arial"/>
          <w:b/>
        </w:rPr>
      </w:pPr>
    </w:p>
    <w:tbl>
      <w:tblPr>
        <w:tblStyle w:val="Tablaconcuadrcula"/>
        <w:tblW w:w="15735" w:type="dxa"/>
        <w:tblInd w:w="-572" w:type="dxa"/>
        <w:tblLayout w:type="fixed"/>
        <w:tblLook w:val="04A0" w:firstRow="1" w:lastRow="0" w:firstColumn="1" w:lastColumn="0" w:noHBand="0" w:noVBand="1"/>
      </w:tblPr>
      <w:tblGrid>
        <w:gridCol w:w="2268"/>
        <w:gridCol w:w="3261"/>
        <w:gridCol w:w="5386"/>
        <w:gridCol w:w="2126"/>
        <w:gridCol w:w="1418"/>
        <w:gridCol w:w="1276"/>
      </w:tblGrid>
      <w:tr w:rsidR="008B342C" w:rsidRPr="003217F9" w14:paraId="21CE0F6A" w14:textId="77777777" w:rsidTr="00744E1E">
        <w:trPr>
          <w:trHeight w:val="317"/>
        </w:trPr>
        <w:tc>
          <w:tcPr>
            <w:tcW w:w="15735" w:type="dxa"/>
            <w:gridSpan w:val="6"/>
            <w:shd w:val="clear" w:color="auto" w:fill="D9D9D9" w:themeFill="background1" w:themeFillShade="D9"/>
            <w:hideMark/>
          </w:tcPr>
          <w:p w14:paraId="373C5D24" w14:textId="60042B82" w:rsidR="008B342C" w:rsidRPr="003217F9" w:rsidRDefault="008B342C" w:rsidP="002C01C7">
            <w:pPr>
              <w:jc w:val="both"/>
              <w:rPr>
                <w:rFonts w:ascii="Arial" w:hAnsi="Arial" w:cs="Arial"/>
                <w:b/>
                <w:sz w:val="28"/>
              </w:rPr>
            </w:pPr>
            <w:r w:rsidRPr="003217F9">
              <w:rPr>
                <w:rFonts w:ascii="Arial" w:hAnsi="Arial" w:cs="Arial"/>
                <w:b/>
                <w:sz w:val="28"/>
              </w:rPr>
              <w:t xml:space="preserve">Denominación del Módulo </w:t>
            </w:r>
            <w:proofErr w:type="spellStart"/>
            <w:r w:rsidRPr="003217F9">
              <w:rPr>
                <w:rFonts w:ascii="Arial" w:hAnsi="Arial" w:cs="Arial"/>
                <w:b/>
                <w:sz w:val="28"/>
              </w:rPr>
              <w:t>N°</w:t>
            </w:r>
            <w:proofErr w:type="spellEnd"/>
            <w:r w:rsidRPr="003217F9">
              <w:rPr>
                <w:rFonts w:ascii="Arial" w:hAnsi="Arial" w:cs="Arial"/>
                <w:b/>
                <w:sz w:val="28"/>
              </w:rPr>
              <w:t xml:space="preserve"> 2: </w:t>
            </w:r>
            <w:r w:rsidR="000F00F2" w:rsidRPr="003217F9">
              <w:rPr>
                <w:rFonts w:ascii="Arial" w:hAnsi="Arial" w:cs="Arial"/>
                <w:b/>
                <w:sz w:val="28"/>
              </w:rPr>
              <w:t>MANTENIMIENTO Y REPARACIÓN DEL SISTEMA ELÉCTRICO, ELECTRÓNICO Y DE TRANSMISIÓN DE VEHÍCULOS AUTOMOTORES</w:t>
            </w:r>
          </w:p>
        </w:tc>
      </w:tr>
      <w:tr w:rsidR="008B342C" w:rsidRPr="003217F9" w14:paraId="40C69643" w14:textId="77777777" w:rsidTr="00744E1E">
        <w:trPr>
          <w:trHeight w:val="3533"/>
        </w:trPr>
        <w:tc>
          <w:tcPr>
            <w:tcW w:w="15735" w:type="dxa"/>
            <w:gridSpan w:val="6"/>
          </w:tcPr>
          <w:p w14:paraId="7932071B" w14:textId="77777777" w:rsidR="008B342C" w:rsidRPr="003217F9" w:rsidRDefault="008B342C" w:rsidP="002C01C7">
            <w:pPr>
              <w:rPr>
                <w:rFonts w:ascii="Arial" w:hAnsi="Arial" w:cs="Arial"/>
                <w:b/>
              </w:rPr>
            </w:pPr>
            <w:r w:rsidRPr="003217F9">
              <w:rPr>
                <w:rFonts w:ascii="Arial" w:hAnsi="Arial" w:cs="Arial"/>
                <w:b/>
              </w:rPr>
              <w:lastRenderedPageBreak/>
              <w:t>INDICADORES DE LOGRO PROPUESTOS EN EL MAPA DEL CATALOGO NACIONAL DE LA OFERTA FORMATIVA:</w:t>
            </w:r>
          </w:p>
          <w:p w14:paraId="0F47A075" w14:textId="77777777" w:rsidR="008B342C" w:rsidRPr="003217F9" w:rsidRDefault="008B342C" w:rsidP="003E38FA">
            <w:pPr>
              <w:pStyle w:val="Prrafodelista"/>
              <w:numPr>
                <w:ilvl w:val="0"/>
                <w:numId w:val="8"/>
              </w:numPr>
              <w:spacing w:after="0" w:line="240" w:lineRule="auto"/>
              <w:ind w:left="284" w:hanging="284"/>
              <w:rPr>
                <w:rFonts w:ascii="Arial" w:hAnsi="Arial" w:cs="Arial"/>
                <w:b/>
              </w:rPr>
            </w:pPr>
            <w:r w:rsidRPr="003217F9">
              <w:rPr>
                <w:rFonts w:ascii="Arial" w:hAnsi="Arial" w:cs="Arial"/>
              </w:rPr>
              <w:t>Efectúa el mantenimiento y reparación del sistema de carga eléctrica convencional y con asistencia electrónica, de acuerdo al manual del fabricante, procedimientos establecidos y normativa vigente.</w:t>
            </w:r>
          </w:p>
          <w:p w14:paraId="49E34F8B" w14:textId="77777777" w:rsidR="008B342C" w:rsidRPr="003217F9" w:rsidRDefault="008B342C" w:rsidP="003E38FA">
            <w:pPr>
              <w:pStyle w:val="Prrafodelista"/>
              <w:numPr>
                <w:ilvl w:val="0"/>
                <w:numId w:val="8"/>
              </w:numPr>
              <w:spacing w:after="0" w:line="240" w:lineRule="auto"/>
              <w:ind w:left="284" w:hanging="284"/>
              <w:rPr>
                <w:rFonts w:ascii="Arial" w:hAnsi="Arial" w:cs="Arial"/>
                <w:lang w:eastAsia="es-PE"/>
              </w:rPr>
            </w:pPr>
            <w:r w:rsidRPr="003217F9">
              <w:rPr>
                <w:rFonts w:ascii="Arial" w:hAnsi="Arial" w:cs="Arial"/>
                <w:lang w:eastAsia="es-PE"/>
              </w:rPr>
              <w:t>Efectúa el alineamiento de las luces de los vehículos e inspecciona su operatividad, de acuerdo al manual del fabricante, manual de equipo de alineamiento y normativa vigente.</w:t>
            </w:r>
          </w:p>
          <w:p w14:paraId="306F5353" w14:textId="77777777" w:rsidR="008B342C" w:rsidRPr="003217F9" w:rsidRDefault="008B342C" w:rsidP="003E38FA">
            <w:pPr>
              <w:pStyle w:val="Prrafodelista"/>
              <w:numPr>
                <w:ilvl w:val="0"/>
                <w:numId w:val="8"/>
              </w:numPr>
              <w:spacing w:after="0" w:line="240" w:lineRule="auto"/>
              <w:ind w:left="284" w:hanging="284"/>
              <w:rPr>
                <w:rFonts w:ascii="Arial" w:hAnsi="Arial" w:cs="Arial"/>
                <w:lang w:eastAsia="es-PE"/>
              </w:rPr>
            </w:pPr>
            <w:r w:rsidRPr="003217F9">
              <w:rPr>
                <w:rFonts w:ascii="Arial" w:hAnsi="Arial" w:cs="Arial"/>
                <w:lang w:eastAsia="es-PE"/>
              </w:rPr>
              <w:t>Efectúa el mantenimiento y reparación del sistema de arranque eléctrico con asistencia electrónica, de acuerdo al manual del fabricante, procedimientos establecidos y normativa vigente.</w:t>
            </w:r>
          </w:p>
          <w:p w14:paraId="39DC6A19" w14:textId="77777777" w:rsidR="008B342C" w:rsidRPr="003217F9" w:rsidRDefault="008B342C" w:rsidP="003E38FA">
            <w:pPr>
              <w:pStyle w:val="Prrafodelista"/>
              <w:numPr>
                <w:ilvl w:val="0"/>
                <w:numId w:val="8"/>
              </w:numPr>
              <w:spacing w:after="0" w:line="240" w:lineRule="auto"/>
              <w:ind w:left="284" w:hanging="284"/>
              <w:rPr>
                <w:rFonts w:ascii="Arial" w:hAnsi="Arial" w:cs="Arial"/>
                <w:lang w:eastAsia="es-PE"/>
              </w:rPr>
            </w:pPr>
            <w:r w:rsidRPr="003217F9">
              <w:rPr>
                <w:rFonts w:ascii="Arial" w:hAnsi="Arial" w:cs="Arial"/>
                <w:lang w:eastAsia="es-PE"/>
              </w:rPr>
              <w:t>Efectúa el mantenimiento y reparación del sistema de encendido eléctrico y electrónico de los vehículos, de acuerdo al manual del</w:t>
            </w:r>
            <w:r w:rsidRPr="003217F9">
              <w:rPr>
                <w:rFonts w:ascii="Arial" w:hAnsi="Arial" w:cs="Arial"/>
                <w:lang w:eastAsia="es-PE"/>
              </w:rPr>
              <w:br/>
              <w:t>fabricante, procedimientos establecidos y normativa vigente.</w:t>
            </w:r>
          </w:p>
          <w:p w14:paraId="57DF1DD8" w14:textId="77777777" w:rsidR="008B342C" w:rsidRPr="003217F9" w:rsidRDefault="008B342C" w:rsidP="003E38FA">
            <w:pPr>
              <w:pStyle w:val="Prrafodelista"/>
              <w:numPr>
                <w:ilvl w:val="0"/>
                <w:numId w:val="8"/>
              </w:numPr>
              <w:spacing w:after="0" w:line="240" w:lineRule="auto"/>
              <w:ind w:left="284" w:hanging="284"/>
              <w:rPr>
                <w:rFonts w:ascii="Arial" w:hAnsi="Arial" w:cs="Arial"/>
                <w:lang w:eastAsia="es-PE"/>
              </w:rPr>
            </w:pPr>
            <w:r w:rsidRPr="003217F9">
              <w:rPr>
                <w:rFonts w:ascii="Arial" w:hAnsi="Arial" w:cs="Arial"/>
                <w:lang w:eastAsia="es-PE"/>
              </w:rPr>
              <w:t xml:space="preserve">Instala inversores de corriente en vehículos automotores (buses, ambulancias, </w:t>
            </w:r>
            <w:proofErr w:type="spellStart"/>
            <w:r w:rsidRPr="003217F9">
              <w:rPr>
                <w:rFonts w:ascii="Arial" w:hAnsi="Arial" w:cs="Arial"/>
                <w:lang w:eastAsia="es-PE"/>
              </w:rPr>
              <w:t>etc</w:t>
            </w:r>
            <w:proofErr w:type="spellEnd"/>
            <w:r w:rsidRPr="003217F9">
              <w:rPr>
                <w:rFonts w:ascii="Arial" w:hAnsi="Arial" w:cs="Arial"/>
                <w:lang w:eastAsia="es-PE"/>
              </w:rPr>
              <w:t>), de acuerdo al manual del fabricante, procedimientos establecidos y normativa vigente.</w:t>
            </w:r>
          </w:p>
          <w:p w14:paraId="2588BC5D" w14:textId="77777777" w:rsidR="008B342C" w:rsidRPr="003217F9" w:rsidRDefault="008B342C" w:rsidP="003E38FA">
            <w:pPr>
              <w:pStyle w:val="Prrafodelista"/>
              <w:numPr>
                <w:ilvl w:val="0"/>
                <w:numId w:val="8"/>
              </w:numPr>
              <w:spacing w:after="0" w:line="240" w:lineRule="auto"/>
              <w:ind w:left="284" w:hanging="284"/>
              <w:rPr>
                <w:rFonts w:ascii="Arial" w:hAnsi="Arial" w:cs="Arial"/>
                <w:lang w:eastAsia="es-PE"/>
              </w:rPr>
            </w:pPr>
            <w:r w:rsidRPr="003217F9">
              <w:rPr>
                <w:rFonts w:ascii="Arial" w:hAnsi="Arial" w:cs="Arial"/>
                <w:lang w:eastAsia="es-PE"/>
              </w:rPr>
              <w:t>Efectúa la instalación y reparación de los accesorios y componentes del sistema eléctrico de los vehículos, de acuerdo al manual del fabricante, procedimientos establecidos y normativa vigente.</w:t>
            </w:r>
          </w:p>
          <w:p w14:paraId="09AF0DE9" w14:textId="77777777" w:rsidR="008B342C" w:rsidRPr="003217F9" w:rsidRDefault="008B342C" w:rsidP="003E38FA">
            <w:pPr>
              <w:pStyle w:val="Prrafodelista"/>
              <w:numPr>
                <w:ilvl w:val="0"/>
                <w:numId w:val="8"/>
              </w:numPr>
              <w:spacing w:after="0" w:line="240" w:lineRule="auto"/>
              <w:ind w:left="284" w:hanging="284"/>
              <w:rPr>
                <w:rFonts w:ascii="Arial" w:hAnsi="Arial" w:cs="Arial"/>
                <w:lang w:eastAsia="es-PE"/>
              </w:rPr>
            </w:pPr>
            <w:r w:rsidRPr="003217F9">
              <w:rPr>
                <w:rFonts w:ascii="Arial" w:hAnsi="Arial" w:cs="Arial"/>
                <w:lang w:eastAsia="es-PE"/>
              </w:rPr>
              <w:t>Efectúa el mantenimiento y reparación del sistema de calefacción y aire acondicionado de accionamiento eléctrico y electrónico de los vehículos, de acuerdo al manual de fabricante y procedimientos establecidos.</w:t>
            </w:r>
          </w:p>
          <w:p w14:paraId="1BB55A1F" w14:textId="77777777" w:rsidR="008B342C" w:rsidRPr="003217F9" w:rsidRDefault="008B342C" w:rsidP="003E38FA">
            <w:pPr>
              <w:pStyle w:val="Prrafodelista"/>
              <w:numPr>
                <w:ilvl w:val="0"/>
                <w:numId w:val="8"/>
              </w:numPr>
              <w:spacing w:after="0" w:line="240" w:lineRule="auto"/>
              <w:ind w:left="284" w:hanging="284"/>
              <w:rPr>
                <w:rFonts w:ascii="Arial" w:hAnsi="Arial" w:cs="Arial"/>
                <w:b/>
              </w:rPr>
            </w:pPr>
            <w:r w:rsidRPr="003217F9">
              <w:rPr>
                <w:rFonts w:ascii="Arial" w:hAnsi="Arial" w:cs="Arial"/>
                <w:lang w:eastAsia="es-PE"/>
              </w:rPr>
              <w:t>Efectúa el mantenimiento y reparación de los sistemas de confort con o sin asistencia electrónica programable de los vehículos, de acuerdo al manual del fabricante, procedimientos establecidos y normativa vigente.</w:t>
            </w:r>
          </w:p>
          <w:tbl>
            <w:tblPr>
              <w:tblW w:w="11700" w:type="dxa"/>
              <w:tblInd w:w="5" w:type="dxa"/>
              <w:tblLayout w:type="fixed"/>
              <w:tblCellMar>
                <w:left w:w="70" w:type="dxa"/>
                <w:right w:w="70" w:type="dxa"/>
              </w:tblCellMar>
              <w:tblLook w:val="04A0" w:firstRow="1" w:lastRow="0" w:firstColumn="1" w:lastColumn="0" w:noHBand="0" w:noVBand="1"/>
            </w:tblPr>
            <w:tblGrid>
              <w:gridCol w:w="11700"/>
            </w:tblGrid>
            <w:tr w:rsidR="008B342C" w:rsidRPr="003217F9" w14:paraId="10E27C9A" w14:textId="77777777" w:rsidTr="002C01C7">
              <w:trPr>
                <w:trHeight w:val="4710"/>
              </w:trPr>
              <w:tc>
                <w:tcPr>
                  <w:tcW w:w="11700" w:type="dxa"/>
                  <w:tcBorders>
                    <w:top w:val="nil"/>
                    <w:bottom w:val="nil"/>
                  </w:tcBorders>
                  <w:shd w:val="clear" w:color="000000" w:fill="FFFFFF"/>
                  <w:vAlign w:val="center"/>
                  <w:hideMark/>
                </w:tcPr>
                <w:tbl>
                  <w:tblPr>
                    <w:tblW w:w="14462" w:type="dxa"/>
                    <w:tblInd w:w="5" w:type="dxa"/>
                    <w:tblLayout w:type="fixed"/>
                    <w:tblCellMar>
                      <w:left w:w="70" w:type="dxa"/>
                      <w:right w:w="70" w:type="dxa"/>
                    </w:tblCellMar>
                    <w:tblLook w:val="04A0" w:firstRow="1" w:lastRow="0" w:firstColumn="1" w:lastColumn="0" w:noHBand="0" w:noVBand="1"/>
                  </w:tblPr>
                  <w:tblGrid>
                    <w:gridCol w:w="14462"/>
                  </w:tblGrid>
                  <w:tr w:rsidR="008B342C" w:rsidRPr="003217F9" w14:paraId="785139D3" w14:textId="77777777" w:rsidTr="002C01C7">
                    <w:trPr>
                      <w:trHeight w:val="3959"/>
                    </w:trPr>
                    <w:tc>
                      <w:tcPr>
                        <w:tcW w:w="14462" w:type="dxa"/>
                        <w:tcBorders>
                          <w:top w:val="nil"/>
                          <w:bottom w:val="nil"/>
                          <w:right w:val="single" w:sz="4" w:space="0" w:color="auto"/>
                        </w:tcBorders>
                        <w:shd w:val="clear" w:color="000000" w:fill="FFFFFF"/>
                        <w:vAlign w:val="center"/>
                        <w:hideMark/>
                      </w:tcPr>
                      <w:p w14:paraId="174F0CC3" w14:textId="77777777" w:rsidR="008B342C" w:rsidRPr="003217F9" w:rsidRDefault="008B342C" w:rsidP="003E38FA">
                        <w:pPr>
                          <w:pStyle w:val="Prrafodelista"/>
                          <w:numPr>
                            <w:ilvl w:val="0"/>
                            <w:numId w:val="9"/>
                          </w:numPr>
                          <w:ind w:left="276"/>
                          <w:rPr>
                            <w:rFonts w:ascii="Arial" w:hAnsi="Arial" w:cs="Arial"/>
                          </w:rPr>
                        </w:pPr>
                        <w:r w:rsidRPr="003217F9">
                          <w:rPr>
                            <w:rFonts w:ascii="Arial" w:hAnsi="Arial" w:cs="Arial"/>
                          </w:rPr>
                          <w:t>Efectúa el mantenimiento y reparación del sistema de transmisión mecánica incluido el embrague, de acuerdo al manual del fabricante, procedimientos establecidos y normativa vigente.</w:t>
                        </w:r>
                      </w:p>
                      <w:p w14:paraId="4EA962D7" w14:textId="77777777" w:rsidR="008B342C" w:rsidRPr="003217F9" w:rsidRDefault="008B342C" w:rsidP="003E38FA">
                        <w:pPr>
                          <w:pStyle w:val="Prrafodelista"/>
                          <w:numPr>
                            <w:ilvl w:val="0"/>
                            <w:numId w:val="9"/>
                          </w:numPr>
                          <w:ind w:left="276"/>
                          <w:rPr>
                            <w:rFonts w:ascii="Arial" w:hAnsi="Arial" w:cs="Arial"/>
                          </w:rPr>
                        </w:pPr>
                        <w:r w:rsidRPr="003217F9">
                          <w:rPr>
                            <w:rFonts w:ascii="Arial" w:hAnsi="Arial" w:cs="Arial"/>
                          </w:rPr>
                          <w:t xml:space="preserve"> Efectúa el mantenimiento y reparación del sistema de transmisión automática con asistencia electrónica, de acuerdo al manual del fabricante, procedimientos establecidos y normativa vigente.</w:t>
                        </w:r>
                      </w:p>
                      <w:p w14:paraId="5341AF51" w14:textId="77777777" w:rsidR="008B342C" w:rsidRPr="003217F9" w:rsidRDefault="008B342C" w:rsidP="003E38FA">
                        <w:pPr>
                          <w:pStyle w:val="Prrafodelista"/>
                          <w:numPr>
                            <w:ilvl w:val="0"/>
                            <w:numId w:val="9"/>
                          </w:numPr>
                          <w:ind w:left="276"/>
                          <w:rPr>
                            <w:rFonts w:ascii="Arial" w:hAnsi="Arial" w:cs="Arial"/>
                          </w:rPr>
                        </w:pPr>
                        <w:r w:rsidRPr="003217F9">
                          <w:rPr>
                            <w:rFonts w:ascii="Arial" w:hAnsi="Arial" w:cs="Arial"/>
                          </w:rPr>
                          <w:t>Efectúa el mantenimiento y reparación del sistema de transmisión de variable continua (CVT), de acuerdo al manual del fabricante, procedimientos establecidos y normativa vigente.</w:t>
                        </w:r>
                      </w:p>
                      <w:p w14:paraId="19EF8EC5" w14:textId="77777777" w:rsidR="008B342C" w:rsidRPr="003217F9" w:rsidRDefault="008B342C" w:rsidP="003E38FA">
                        <w:pPr>
                          <w:pStyle w:val="Prrafodelista"/>
                          <w:numPr>
                            <w:ilvl w:val="0"/>
                            <w:numId w:val="9"/>
                          </w:numPr>
                          <w:ind w:left="276"/>
                          <w:rPr>
                            <w:rFonts w:ascii="Arial" w:hAnsi="Arial" w:cs="Arial"/>
                          </w:rPr>
                        </w:pPr>
                        <w:r w:rsidRPr="003217F9">
                          <w:rPr>
                            <w:rFonts w:ascii="Arial" w:hAnsi="Arial" w:cs="Arial"/>
                          </w:rPr>
                          <w:t>Efectúa el mantenimiento y reparación del conjunto diferencial convencional y con asistencia electrónica, de acuerdo al manual del fabricante, procedimientos establecidos y normativa vigente.</w:t>
                        </w:r>
                      </w:p>
                      <w:p w14:paraId="1644D4F7" w14:textId="77777777" w:rsidR="008B342C" w:rsidRPr="003217F9" w:rsidRDefault="008B342C" w:rsidP="003E38FA">
                        <w:pPr>
                          <w:pStyle w:val="Prrafodelista"/>
                          <w:numPr>
                            <w:ilvl w:val="0"/>
                            <w:numId w:val="9"/>
                          </w:numPr>
                          <w:ind w:left="276"/>
                          <w:rPr>
                            <w:rFonts w:ascii="Arial" w:hAnsi="Arial" w:cs="Arial"/>
                          </w:rPr>
                        </w:pPr>
                        <w:r w:rsidRPr="003217F9">
                          <w:rPr>
                            <w:rFonts w:ascii="Arial" w:hAnsi="Arial" w:cs="Arial"/>
                          </w:rPr>
                          <w:t>Efectúa el mantenimiento y reparación de los palieres en vehículos livianos, de acuerdo al manual del fabricante, procedimientos establecidos y normativa vigente.</w:t>
                        </w:r>
                      </w:p>
                      <w:p w14:paraId="69AAC073" w14:textId="77777777" w:rsidR="008B342C" w:rsidRPr="003217F9" w:rsidRDefault="008B342C" w:rsidP="003E38FA">
                        <w:pPr>
                          <w:pStyle w:val="Prrafodelista"/>
                          <w:numPr>
                            <w:ilvl w:val="0"/>
                            <w:numId w:val="9"/>
                          </w:numPr>
                          <w:ind w:left="276"/>
                          <w:rPr>
                            <w:rFonts w:ascii="Arial" w:hAnsi="Arial" w:cs="Arial"/>
                          </w:rPr>
                        </w:pPr>
                        <w:r w:rsidRPr="003217F9">
                          <w:rPr>
                            <w:rFonts w:ascii="Arial" w:hAnsi="Arial" w:cs="Arial"/>
                          </w:rPr>
                          <w:t>Efectúa el mantenimiento y reparación de los reductores de tracción y palieres (semi ejes) en vehículos pesados, de acuerdo al manual del fabricante, procedimientos establecidos y normativa vigente.</w:t>
                        </w:r>
                      </w:p>
                      <w:p w14:paraId="56A5E8DF" w14:textId="77777777" w:rsidR="008B342C" w:rsidRPr="003217F9" w:rsidRDefault="008B342C" w:rsidP="003E38FA">
                        <w:pPr>
                          <w:pStyle w:val="Prrafodelista"/>
                          <w:numPr>
                            <w:ilvl w:val="0"/>
                            <w:numId w:val="9"/>
                          </w:numPr>
                          <w:ind w:left="276"/>
                          <w:rPr>
                            <w:rFonts w:ascii="Arial" w:hAnsi="Arial" w:cs="Arial"/>
                          </w:rPr>
                        </w:pPr>
                        <w:r w:rsidRPr="003217F9">
                          <w:rPr>
                            <w:rFonts w:ascii="Arial" w:hAnsi="Arial" w:cs="Arial"/>
                          </w:rPr>
                          <w:t>Efectúa el mantenimiento y reparación de las trasmisiones auxiliares o caja de reenvío (caja 4x4) en los vehículos de doble tracción, de accionamiento mecánico y/o electrónico, de acuerdo al manual del fabricante y procedimientos establecidos y normativa vigente.</w:t>
                        </w:r>
                      </w:p>
                      <w:p w14:paraId="35E39ED6" w14:textId="77777777" w:rsidR="008B342C" w:rsidRPr="003217F9" w:rsidRDefault="008B342C" w:rsidP="003E38FA">
                        <w:pPr>
                          <w:pStyle w:val="Prrafodelista"/>
                          <w:numPr>
                            <w:ilvl w:val="0"/>
                            <w:numId w:val="9"/>
                          </w:numPr>
                          <w:ind w:left="276"/>
                          <w:rPr>
                            <w:rFonts w:ascii="Arial" w:hAnsi="Arial" w:cs="Arial"/>
                          </w:rPr>
                        </w:pPr>
                        <w:r w:rsidRPr="003217F9">
                          <w:rPr>
                            <w:rFonts w:ascii="Arial" w:hAnsi="Arial" w:cs="Arial"/>
                          </w:rPr>
                          <w:t>Efectúa el mantenimiento y reparación de los cubos de marcha libre en los vehículos de doble tracción, de accionamiento mecánico y/o electrónico, de acuerdo al manual del fabricante y procedimientos establecidos y normativa vigente.</w:t>
                        </w:r>
                      </w:p>
                    </w:tc>
                  </w:tr>
                </w:tbl>
                <w:p w14:paraId="5F245BCC" w14:textId="77777777" w:rsidR="008B342C" w:rsidRPr="003217F9" w:rsidRDefault="008B342C" w:rsidP="002C01C7">
                  <w:pPr>
                    <w:pStyle w:val="Prrafodelista"/>
                    <w:spacing w:after="0" w:line="240" w:lineRule="auto"/>
                    <w:ind w:left="0"/>
                    <w:rPr>
                      <w:rFonts w:ascii="Arial" w:hAnsi="Arial" w:cs="Arial"/>
                      <w:lang w:eastAsia="es-PE"/>
                    </w:rPr>
                  </w:pPr>
                </w:p>
              </w:tc>
            </w:tr>
          </w:tbl>
          <w:p w14:paraId="5BD2CB1A" w14:textId="77777777" w:rsidR="008B342C" w:rsidRPr="003217F9" w:rsidRDefault="008B342C" w:rsidP="002C01C7">
            <w:pPr>
              <w:pStyle w:val="Prrafodelista"/>
              <w:spacing w:after="0" w:line="240" w:lineRule="auto"/>
              <w:rPr>
                <w:rFonts w:ascii="Arial" w:hAnsi="Arial" w:cs="Arial"/>
              </w:rPr>
            </w:pPr>
            <w:r w:rsidRPr="003217F9">
              <w:rPr>
                <w:rFonts w:ascii="Arial" w:hAnsi="Arial" w:cs="Arial"/>
              </w:rPr>
              <w:lastRenderedPageBreak/>
              <w:tab/>
            </w:r>
            <w:r w:rsidRPr="003217F9">
              <w:rPr>
                <w:rFonts w:ascii="Arial" w:hAnsi="Arial" w:cs="Arial"/>
              </w:rPr>
              <w:tab/>
            </w:r>
            <w:r w:rsidRPr="003217F9">
              <w:rPr>
                <w:rFonts w:ascii="Arial" w:hAnsi="Arial" w:cs="Arial"/>
              </w:rPr>
              <w:tab/>
            </w:r>
          </w:p>
        </w:tc>
      </w:tr>
      <w:tr w:rsidR="008B342C" w:rsidRPr="003217F9" w14:paraId="4E45FBE9" w14:textId="77777777" w:rsidTr="00744E1E">
        <w:trPr>
          <w:trHeight w:val="633"/>
        </w:trPr>
        <w:tc>
          <w:tcPr>
            <w:tcW w:w="15735" w:type="dxa"/>
            <w:gridSpan w:val="6"/>
            <w:tcBorders>
              <w:top w:val="single" w:sz="4" w:space="0" w:color="auto"/>
              <w:left w:val="single" w:sz="4" w:space="0" w:color="auto"/>
              <w:bottom w:val="single" w:sz="4" w:space="0" w:color="auto"/>
              <w:right w:val="single" w:sz="4" w:space="0" w:color="auto"/>
            </w:tcBorders>
            <w:shd w:val="clear" w:color="auto" w:fill="CCCCCC"/>
          </w:tcPr>
          <w:p w14:paraId="5BC2ED58" w14:textId="77777777" w:rsidR="000F00F2" w:rsidRPr="003217F9" w:rsidRDefault="008B342C" w:rsidP="000F00F2">
            <w:pPr>
              <w:pStyle w:val="Default"/>
              <w:rPr>
                <w:rFonts w:ascii="Arial" w:hAnsi="Arial" w:cs="Arial"/>
                <w:color w:val="auto"/>
              </w:rPr>
            </w:pPr>
            <w:r w:rsidRPr="003217F9">
              <w:rPr>
                <w:rFonts w:ascii="Arial" w:hAnsi="Arial" w:cs="Arial"/>
                <w:b/>
                <w:color w:val="auto"/>
              </w:rPr>
              <w:lastRenderedPageBreak/>
              <w:t xml:space="preserve">Unidad de Competencia 03: </w:t>
            </w:r>
            <w:r w:rsidR="000F00F2" w:rsidRPr="003217F9">
              <w:rPr>
                <w:rFonts w:ascii="Arial" w:hAnsi="Arial" w:cs="Arial"/>
                <w:b/>
                <w:color w:val="auto"/>
              </w:rPr>
              <w:t xml:space="preserve">UC3: Realizar el mantenimiento y reparación del sistema eléctrico de los vehículos automotores convencionales y con asistencia electrónica, de acuerdo al manual del fabricante, procedimientos establecidos y normativa vigente. </w:t>
            </w:r>
          </w:p>
          <w:p w14:paraId="3A64F634" w14:textId="15C6097A" w:rsidR="008B342C" w:rsidRPr="003217F9" w:rsidRDefault="008B342C" w:rsidP="000F00F2">
            <w:pPr>
              <w:pStyle w:val="Default"/>
              <w:rPr>
                <w:rFonts w:ascii="Arial" w:hAnsi="Arial" w:cs="Arial"/>
                <w:b/>
                <w:color w:val="auto"/>
              </w:rPr>
            </w:pPr>
            <w:r w:rsidRPr="003217F9">
              <w:rPr>
                <w:rFonts w:ascii="Arial" w:hAnsi="Arial" w:cs="Arial"/>
                <w:b/>
                <w:color w:val="auto"/>
              </w:rPr>
              <w:t xml:space="preserve">Unidad de Competencia 04:  </w:t>
            </w:r>
            <w:r w:rsidR="000F00F2" w:rsidRPr="003217F9">
              <w:rPr>
                <w:rFonts w:ascii="Arial" w:hAnsi="Arial" w:cs="Arial"/>
                <w:b/>
                <w:color w:val="auto"/>
              </w:rPr>
              <w:t>Realizar el mantenimiento y reparación del sistema de transmisión de los vehículos automotores convencionales y con asistencia electrónica, de acuerdo al manual del fabricante, procedimientos establecidos y normativa vigente.</w:t>
            </w:r>
            <w:r w:rsidRPr="003217F9">
              <w:rPr>
                <w:rFonts w:ascii="Arial" w:hAnsi="Arial" w:cs="Arial"/>
                <w:b/>
                <w:color w:val="auto"/>
              </w:rPr>
              <w:t xml:space="preserve"> </w:t>
            </w:r>
            <w:r w:rsidRPr="003217F9">
              <w:rPr>
                <w:rFonts w:ascii="Arial" w:hAnsi="Arial" w:cs="Arial"/>
                <w:color w:val="auto"/>
              </w:rPr>
              <w:t>.</w:t>
            </w:r>
          </w:p>
        </w:tc>
      </w:tr>
      <w:tr w:rsidR="00744E1E" w:rsidRPr="003217F9" w14:paraId="1301A2B0" w14:textId="77777777" w:rsidTr="00744E1E">
        <w:trPr>
          <w:trHeight w:val="143"/>
        </w:trPr>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DDDFD5F" w14:textId="77777777" w:rsidR="008B342C" w:rsidRPr="003217F9" w:rsidRDefault="008B342C" w:rsidP="002C01C7">
            <w:pPr>
              <w:spacing w:after="0" w:line="240" w:lineRule="auto"/>
              <w:rPr>
                <w:rFonts w:ascii="Arial" w:hAnsi="Arial" w:cs="Arial"/>
                <w:b/>
              </w:rPr>
            </w:pPr>
            <w:r w:rsidRPr="003217F9">
              <w:rPr>
                <w:rFonts w:ascii="Arial" w:hAnsi="Arial" w:cs="Arial"/>
                <w:b/>
              </w:rPr>
              <w:t>Capacidades (específicas)</w:t>
            </w:r>
          </w:p>
        </w:tc>
        <w:tc>
          <w:tcPr>
            <w:tcW w:w="326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4E1CA5" w14:textId="77777777" w:rsidR="008B342C" w:rsidRPr="003217F9" w:rsidRDefault="008B342C" w:rsidP="002C01C7">
            <w:pPr>
              <w:spacing w:after="0" w:line="240" w:lineRule="auto"/>
              <w:rPr>
                <w:rFonts w:ascii="Arial" w:hAnsi="Arial" w:cs="Arial"/>
                <w:b/>
              </w:rPr>
            </w:pPr>
            <w:r w:rsidRPr="003217F9">
              <w:rPr>
                <w:rFonts w:ascii="Arial" w:hAnsi="Arial" w:cs="Arial"/>
                <w:b/>
              </w:rPr>
              <w:t>Indicadores de logro</w:t>
            </w:r>
          </w:p>
        </w:tc>
        <w:tc>
          <w:tcPr>
            <w:tcW w:w="538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ADDEF3" w14:textId="77777777" w:rsidR="008B342C" w:rsidRPr="003217F9" w:rsidRDefault="008B342C" w:rsidP="002C01C7">
            <w:pPr>
              <w:spacing w:after="0" w:line="240" w:lineRule="auto"/>
              <w:rPr>
                <w:rFonts w:ascii="Arial" w:hAnsi="Arial" w:cs="Arial"/>
              </w:rPr>
            </w:pPr>
            <w:r w:rsidRPr="003217F9">
              <w:rPr>
                <w:rFonts w:ascii="Arial" w:hAnsi="Arial" w:cs="Arial"/>
                <w:b/>
              </w:rPr>
              <w:t>Contenidos Básicos</w:t>
            </w:r>
          </w:p>
        </w:tc>
        <w:tc>
          <w:tcPr>
            <w:tcW w:w="2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4EF79B" w14:textId="77777777" w:rsidR="008B342C" w:rsidRPr="003217F9" w:rsidRDefault="008B342C" w:rsidP="002C01C7">
            <w:pPr>
              <w:spacing w:after="0" w:line="240" w:lineRule="auto"/>
              <w:rPr>
                <w:rFonts w:ascii="Arial" w:hAnsi="Arial" w:cs="Arial"/>
              </w:rPr>
            </w:pPr>
            <w:r w:rsidRPr="003217F9">
              <w:rPr>
                <w:rFonts w:ascii="Arial" w:hAnsi="Arial" w:cs="Arial"/>
                <w:b/>
              </w:rPr>
              <w:t>Unidad</w:t>
            </w:r>
            <w:r w:rsidRPr="003217F9">
              <w:rPr>
                <w:rFonts w:ascii="Arial" w:hAnsi="Arial" w:cs="Arial"/>
              </w:rPr>
              <w:t xml:space="preserve"> </w:t>
            </w:r>
            <w:r w:rsidRPr="003217F9">
              <w:rPr>
                <w:rFonts w:ascii="Arial" w:hAnsi="Arial" w:cs="Arial"/>
                <w:b/>
              </w:rPr>
              <w:t>didáctica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7DBB4B" w14:textId="77777777" w:rsidR="008B342C" w:rsidRPr="003217F9" w:rsidRDefault="008B342C" w:rsidP="002C01C7">
            <w:pPr>
              <w:spacing w:after="0" w:line="240" w:lineRule="auto"/>
              <w:jc w:val="center"/>
              <w:rPr>
                <w:rFonts w:ascii="Arial" w:hAnsi="Arial" w:cs="Arial"/>
                <w:b/>
                <w:color w:val="000000" w:themeColor="text1"/>
              </w:rPr>
            </w:pPr>
            <w:r w:rsidRPr="003217F9">
              <w:rPr>
                <w:rFonts w:ascii="Arial" w:hAnsi="Arial" w:cs="Arial"/>
                <w:b/>
                <w:color w:val="000000" w:themeColor="text1"/>
              </w:rPr>
              <w:t>Créditos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86F8BF" w14:textId="77777777" w:rsidR="008B342C" w:rsidRPr="003217F9" w:rsidRDefault="008B342C" w:rsidP="002C01C7">
            <w:pPr>
              <w:spacing w:after="0" w:line="240" w:lineRule="auto"/>
              <w:jc w:val="center"/>
              <w:rPr>
                <w:rFonts w:ascii="Arial" w:hAnsi="Arial" w:cs="Arial"/>
                <w:b/>
                <w:color w:val="000000" w:themeColor="text1"/>
              </w:rPr>
            </w:pPr>
            <w:r w:rsidRPr="003217F9">
              <w:rPr>
                <w:rFonts w:ascii="Arial" w:hAnsi="Arial" w:cs="Arial"/>
                <w:b/>
                <w:color w:val="000000" w:themeColor="text1"/>
              </w:rPr>
              <w:t>Horas</w:t>
            </w:r>
          </w:p>
        </w:tc>
      </w:tr>
      <w:tr w:rsidR="008B342C" w:rsidRPr="003217F9" w14:paraId="6FA0ED63" w14:textId="77777777" w:rsidTr="00744E1E">
        <w:trPr>
          <w:trHeight w:val="813"/>
        </w:trPr>
        <w:tc>
          <w:tcPr>
            <w:tcW w:w="2268" w:type="dxa"/>
            <w:tcBorders>
              <w:top w:val="single" w:sz="4" w:space="0" w:color="auto"/>
              <w:left w:val="single" w:sz="4" w:space="0" w:color="auto"/>
              <w:bottom w:val="single" w:sz="4" w:space="0" w:color="auto"/>
              <w:right w:val="single" w:sz="4" w:space="0" w:color="auto"/>
            </w:tcBorders>
          </w:tcPr>
          <w:p w14:paraId="40CAF19C" w14:textId="77777777" w:rsidR="008B342C" w:rsidRPr="003217F9" w:rsidRDefault="008B342C" w:rsidP="002C01C7">
            <w:pPr>
              <w:spacing w:after="0" w:line="240" w:lineRule="auto"/>
              <w:rPr>
                <w:rFonts w:ascii="Arial" w:hAnsi="Arial" w:cs="Arial"/>
              </w:rPr>
            </w:pPr>
            <w:r w:rsidRPr="003217F9">
              <w:rPr>
                <w:rFonts w:ascii="Arial" w:hAnsi="Arial" w:cs="Arial"/>
              </w:rPr>
              <w:t>Efectuar el diagnóstico, mantenimiento y reparación del sistema de carga convencional y con asistencia electrónica de acuerdo al manual del fabricante.</w:t>
            </w:r>
          </w:p>
        </w:tc>
        <w:tc>
          <w:tcPr>
            <w:tcW w:w="3261" w:type="dxa"/>
            <w:tcBorders>
              <w:top w:val="single" w:sz="4" w:space="0" w:color="auto"/>
              <w:left w:val="single" w:sz="4" w:space="0" w:color="auto"/>
              <w:bottom w:val="single" w:sz="4" w:space="0" w:color="auto"/>
              <w:right w:val="single" w:sz="4" w:space="0" w:color="auto"/>
            </w:tcBorders>
          </w:tcPr>
          <w:p w14:paraId="44A3C5F0" w14:textId="77777777" w:rsidR="008B342C" w:rsidRPr="003217F9" w:rsidRDefault="008B342C" w:rsidP="0031389D">
            <w:pPr>
              <w:numPr>
                <w:ilvl w:val="0"/>
                <w:numId w:val="34"/>
              </w:numPr>
              <w:autoSpaceDE w:val="0"/>
              <w:autoSpaceDN w:val="0"/>
              <w:adjustRightInd w:val="0"/>
              <w:spacing w:after="0" w:line="240" w:lineRule="auto"/>
              <w:ind w:left="431"/>
              <w:jc w:val="both"/>
              <w:rPr>
                <w:rFonts w:ascii="Arial" w:hAnsi="Arial" w:cs="Arial"/>
                <w:sz w:val="20"/>
                <w:szCs w:val="20"/>
              </w:rPr>
            </w:pPr>
            <w:r w:rsidRPr="003217F9">
              <w:rPr>
                <w:rFonts w:ascii="Arial" w:hAnsi="Arial" w:cs="Arial"/>
                <w:sz w:val="20"/>
                <w:szCs w:val="20"/>
              </w:rPr>
              <w:t>Explica el diagnóstico y funcionamiento del sistema de carga, de conformidad con el diagrama de conexión.</w:t>
            </w:r>
          </w:p>
          <w:p w14:paraId="59ED60FA" w14:textId="77777777" w:rsidR="008B342C" w:rsidRPr="003217F9" w:rsidRDefault="008B342C" w:rsidP="0031389D">
            <w:pPr>
              <w:numPr>
                <w:ilvl w:val="0"/>
                <w:numId w:val="34"/>
              </w:numPr>
              <w:autoSpaceDE w:val="0"/>
              <w:autoSpaceDN w:val="0"/>
              <w:adjustRightInd w:val="0"/>
              <w:spacing w:after="0" w:line="240" w:lineRule="auto"/>
              <w:ind w:left="431"/>
              <w:jc w:val="both"/>
              <w:rPr>
                <w:rFonts w:ascii="Arial" w:hAnsi="Arial" w:cs="Arial"/>
                <w:sz w:val="20"/>
                <w:szCs w:val="20"/>
              </w:rPr>
            </w:pPr>
            <w:r w:rsidRPr="003217F9">
              <w:rPr>
                <w:rFonts w:ascii="Arial" w:hAnsi="Arial" w:cs="Arial"/>
                <w:sz w:val="20"/>
                <w:szCs w:val="20"/>
              </w:rPr>
              <w:t xml:space="preserve">Realiza el mantenimiento preventivo y correctivo de los componentes del sistema de carga, según especificaciones técnicas. </w:t>
            </w:r>
          </w:p>
          <w:p w14:paraId="02AE3A08" w14:textId="4A82D5FC" w:rsidR="008B342C" w:rsidRPr="003217F9" w:rsidRDefault="008B342C" w:rsidP="0031389D">
            <w:pPr>
              <w:numPr>
                <w:ilvl w:val="0"/>
                <w:numId w:val="34"/>
              </w:numPr>
              <w:autoSpaceDE w:val="0"/>
              <w:autoSpaceDN w:val="0"/>
              <w:adjustRightInd w:val="0"/>
              <w:spacing w:after="0" w:line="240" w:lineRule="auto"/>
              <w:ind w:left="431"/>
              <w:jc w:val="both"/>
              <w:rPr>
                <w:rFonts w:ascii="Arial" w:hAnsi="Arial" w:cs="Arial"/>
                <w:sz w:val="20"/>
                <w:szCs w:val="20"/>
              </w:rPr>
            </w:pPr>
            <w:r w:rsidRPr="003217F9">
              <w:rPr>
                <w:rFonts w:ascii="Arial" w:hAnsi="Arial" w:cs="Arial"/>
                <w:sz w:val="20"/>
                <w:szCs w:val="20"/>
              </w:rPr>
              <w:t>Verifica el funcionamiento después de la reparación de los componentes del sistema de carga utilizando los instrumentos y equipos de diagnóstico.</w:t>
            </w:r>
          </w:p>
        </w:tc>
        <w:tc>
          <w:tcPr>
            <w:tcW w:w="5386" w:type="dxa"/>
            <w:tcBorders>
              <w:top w:val="single" w:sz="4" w:space="0" w:color="auto"/>
              <w:left w:val="single" w:sz="4" w:space="0" w:color="auto"/>
              <w:right w:val="single" w:sz="4" w:space="0" w:color="auto"/>
            </w:tcBorders>
          </w:tcPr>
          <w:p w14:paraId="79246E4B"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EL ALTERNADOR </w:t>
            </w:r>
          </w:p>
          <w:p w14:paraId="583CDCBB"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Características, Ventajas del alternador sobre la dinamo </w:t>
            </w:r>
          </w:p>
          <w:p w14:paraId="4ABEDD77" w14:textId="7863CE30"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Características de sus componentes: Rotor o inductor, Estator o inducido, Equipo </w:t>
            </w:r>
          </w:p>
          <w:p w14:paraId="1D267754" w14:textId="09D05B8F" w:rsidR="008B342C" w:rsidRPr="003217F9" w:rsidRDefault="00C310E6" w:rsidP="003E38FA">
            <w:pPr>
              <w:pStyle w:val="Prrafodelista"/>
              <w:numPr>
                <w:ilvl w:val="0"/>
                <w:numId w:val="7"/>
              </w:numPr>
              <w:ind w:left="317"/>
              <w:rPr>
                <w:rFonts w:ascii="Arial" w:hAnsi="Arial" w:cs="Arial"/>
              </w:rPr>
            </w:pPr>
            <w:r w:rsidRPr="003217F9">
              <w:rPr>
                <w:rFonts w:ascii="Arial" w:hAnsi="Arial" w:cs="Arial"/>
              </w:rPr>
              <w:t>Uso de equipos</w:t>
            </w:r>
          </w:p>
          <w:p w14:paraId="437AB6AE" w14:textId="77777777" w:rsidR="004C7F98" w:rsidRPr="003217F9" w:rsidRDefault="008B342C" w:rsidP="003E38FA">
            <w:pPr>
              <w:pStyle w:val="Prrafodelista"/>
              <w:numPr>
                <w:ilvl w:val="0"/>
                <w:numId w:val="7"/>
              </w:numPr>
              <w:ind w:left="317"/>
              <w:rPr>
                <w:rFonts w:ascii="Arial" w:hAnsi="Arial" w:cs="Arial"/>
              </w:rPr>
            </w:pPr>
            <w:r w:rsidRPr="003217F9">
              <w:rPr>
                <w:rFonts w:ascii="Arial" w:hAnsi="Arial" w:cs="Arial"/>
              </w:rPr>
              <w:t>Interpretación de esquemas</w:t>
            </w:r>
          </w:p>
          <w:p w14:paraId="0C8A9C71"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Campo magnético</w:t>
            </w:r>
          </w:p>
          <w:p w14:paraId="50411753"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magnitudes y unidades del magnetismo</w:t>
            </w:r>
          </w:p>
          <w:p w14:paraId="6CE970E9"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imanes, </w:t>
            </w:r>
          </w:p>
          <w:p w14:paraId="7F92D34F"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inducción magnética</w:t>
            </w:r>
          </w:p>
          <w:p w14:paraId="2FCDFDA6"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flujo magnético,</w:t>
            </w:r>
          </w:p>
          <w:p w14:paraId="67BC8909" w14:textId="7123F165" w:rsidR="008B342C" w:rsidRPr="003217F9" w:rsidRDefault="004C7F98" w:rsidP="003E38FA">
            <w:pPr>
              <w:pStyle w:val="Prrafodelista"/>
              <w:numPr>
                <w:ilvl w:val="0"/>
                <w:numId w:val="7"/>
              </w:numPr>
              <w:ind w:left="317"/>
              <w:rPr>
                <w:rFonts w:ascii="Arial" w:hAnsi="Arial" w:cs="Arial"/>
              </w:rPr>
            </w:pPr>
            <w:r w:rsidRPr="003217F9">
              <w:rPr>
                <w:rFonts w:ascii="Arial" w:hAnsi="Arial" w:cs="Arial"/>
              </w:rPr>
              <w:t>fuerza magneto motriz,</w:t>
            </w:r>
          </w:p>
          <w:p w14:paraId="0AF0A5A2" w14:textId="0D61DC00"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diagnostico</w:t>
            </w:r>
          </w:p>
          <w:p w14:paraId="34BB5213" w14:textId="77777777" w:rsidR="004C7F98" w:rsidRPr="003217F9" w:rsidRDefault="008B342C" w:rsidP="003E38FA">
            <w:pPr>
              <w:pStyle w:val="Prrafodelista"/>
              <w:numPr>
                <w:ilvl w:val="0"/>
                <w:numId w:val="7"/>
              </w:numPr>
              <w:ind w:left="317"/>
              <w:rPr>
                <w:rFonts w:ascii="Arial" w:hAnsi="Arial" w:cs="Arial"/>
              </w:rPr>
            </w:pPr>
            <w:r w:rsidRPr="003217F9">
              <w:rPr>
                <w:rFonts w:ascii="Arial" w:hAnsi="Arial" w:cs="Arial"/>
              </w:rPr>
              <w:t xml:space="preserve">Averías. </w:t>
            </w:r>
          </w:p>
          <w:p w14:paraId="27C78D69"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lastRenderedPageBreak/>
              <w:t>LA BATERÍA</w:t>
            </w:r>
          </w:p>
          <w:p w14:paraId="2D0C9137"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Fundamento eléctrico del acumulador: Proceso químico de transformación, Clasificación de los acumuladores </w:t>
            </w:r>
          </w:p>
          <w:p w14:paraId="56D59B19"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Acumuladores de plomo: Descripción de la batería, Formación de las placas, del electrolito, Funcionamiento interno</w:t>
            </w:r>
          </w:p>
          <w:p w14:paraId="138CF4DC"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Características eléctricas que definen un acumulador: Fuerza electromotriz en bornes, Resistencia interna, Energía y rendimiento, Corriente de cortocircuito </w:t>
            </w:r>
          </w:p>
          <w:p w14:paraId="7AD21F47"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Acoplamiento de baterías: en serie, paralelo, mixto</w:t>
            </w:r>
          </w:p>
          <w:p w14:paraId="2C2CCEE5"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Comprobación y carga de una batería </w:t>
            </w:r>
          </w:p>
          <w:p w14:paraId="7015CA3E" w14:textId="77777777" w:rsidR="004C7F98" w:rsidRPr="003217F9" w:rsidRDefault="004C7F98" w:rsidP="003E38FA">
            <w:pPr>
              <w:pStyle w:val="Prrafodelista"/>
              <w:numPr>
                <w:ilvl w:val="0"/>
                <w:numId w:val="7"/>
              </w:numPr>
              <w:ind w:left="317"/>
              <w:rPr>
                <w:rFonts w:ascii="Arial" w:hAnsi="Arial" w:cs="Arial"/>
              </w:rPr>
            </w:pPr>
            <w:r w:rsidRPr="003217F9">
              <w:rPr>
                <w:rFonts w:ascii="Arial" w:hAnsi="Arial" w:cs="Arial"/>
              </w:rPr>
              <w:t xml:space="preserve"> Averías más frecuentes: Sobre carga continua en las baterías, Descarga excesiva de una batería, Otras causas de averías </w:t>
            </w:r>
          </w:p>
          <w:p w14:paraId="46E20EF6" w14:textId="730D4454" w:rsidR="004C7F98" w:rsidRPr="003217F9" w:rsidRDefault="004C7F98" w:rsidP="00C310E6">
            <w:pPr>
              <w:pStyle w:val="Prrafodelista"/>
              <w:ind w:left="317"/>
              <w:rPr>
                <w:rFonts w:ascii="Arial" w:hAnsi="Arial" w:cs="Arial"/>
              </w:rPr>
            </w:pPr>
          </w:p>
        </w:tc>
        <w:tc>
          <w:tcPr>
            <w:tcW w:w="2126" w:type="dxa"/>
            <w:tcBorders>
              <w:top w:val="single" w:sz="4" w:space="0" w:color="auto"/>
              <w:left w:val="single" w:sz="4" w:space="0" w:color="auto"/>
              <w:right w:val="single" w:sz="4" w:space="0" w:color="auto"/>
            </w:tcBorders>
            <w:vAlign w:val="center"/>
          </w:tcPr>
          <w:p w14:paraId="6964D466" w14:textId="77777777" w:rsidR="008B342C" w:rsidRPr="003217F9" w:rsidRDefault="008B342C" w:rsidP="002C01C7">
            <w:pPr>
              <w:pStyle w:val="Prrafodelista"/>
              <w:spacing w:after="0" w:line="240" w:lineRule="auto"/>
              <w:ind w:left="142"/>
              <w:rPr>
                <w:rFonts w:ascii="Arial" w:hAnsi="Arial" w:cs="Arial"/>
              </w:rPr>
            </w:pPr>
            <w:r w:rsidRPr="003217F9">
              <w:rPr>
                <w:rFonts w:ascii="Arial" w:hAnsi="Arial" w:cs="Arial"/>
                <w:color w:val="92D050"/>
              </w:rPr>
              <w:lastRenderedPageBreak/>
              <w:t>SISTEMA DE CARGA</w:t>
            </w:r>
            <w:r w:rsidRPr="003217F9">
              <w:rPr>
                <w:rFonts w:ascii="Arial" w:hAnsi="Arial" w:cs="Arial"/>
              </w:rPr>
              <w:tab/>
            </w:r>
          </w:p>
          <w:p w14:paraId="5C352F82" w14:textId="77777777" w:rsidR="008B342C" w:rsidRPr="003217F9" w:rsidRDefault="008B342C" w:rsidP="002C01C7">
            <w:pPr>
              <w:pStyle w:val="Prrafodelista"/>
              <w:spacing w:after="0" w:line="240" w:lineRule="auto"/>
              <w:ind w:left="142"/>
              <w:rPr>
                <w:rFonts w:ascii="Arial" w:hAnsi="Arial" w:cs="Arial"/>
              </w:rPr>
            </w:pPr>
          </w:p>
        </w:tc>
        <w:tc>
          <w:tcPr>
            <w:tcW w:w="1418" w:type="dxa"/>
            <w:tcBorders>
              <w:top w:val="single" w:sz="4" w:space="0" w:color="auto"/>
              <w:left w:val="single" w:sz="4" w:space="0" w:color="auto"/>
              <w:right w:val="single" w:sz="4" w:space="0" w:color="auto"/>
            </w:tcBorders>
            <w:shd w:val="clear" w:color="auto" w:fill="auto"/>
            <w:vAlign w:val="center"/>
          </w:tcPr>
          <w:p w14:paraId="7F6C81FD" w14:textId="77777777" w:rsidR="008B342C" w:rsidRPr="003217F9" w:rsidRDefault="008B342C" w:rsidP="002C01C7">
            <w:pPr>
              <w:pStyle w:val="Prrafodelista"/>
              <w:spacing w:after="0" w:line="240" w:lineRule="auto"/>
              <w:ind w:left="142"/>
              <w:jc w:val="center"/>
              <w:rPr>
                <w:rFonts w:ascii="Arial" w:hAnsi="Arial" w:cs="Arial"/>
                <w:color w:val="000000" w:themeColor="text1"/>
                <w:sz w:val="20"/>
                <w:szCs w:val="20"/>
              </w:rPr>
            </w:pPr>
            <w:r w:rsidRPr="003217F9">
              <w:rPr>
                <w:rFonts w:ascii="Arial" w:hAnsi="Arial" w:cs="Arial"/>
                <w:color w:val="000000" w:themeColor="text1"/>
                <w:sz w:val="20"/>
                <w:szCs w:val="20"/>
              </w:rPr>
              <w:t>2</w:t>
            </w:r>
          </w:p>
        </w:tc>
        <w:tc>
          <w:tcPr>
            <w:tcW w:w="1276" w:type="dxa"/>
            <w:tcBorders>
              <w:top w:val="single" w:sz="4" w:space="0" w:color="auto"/>
              <w:left w:val="single" w:sz="4" w:space="0" w:color="auto"/>
              <w:right w:val="single" w:sz="4" w:space="0" w:color="auto"/>
            </w:tcBorders>
            <w:shd w:val="clear" w:color="auto" w:fill="auto"/>
            <w:vAlign w:val="center"/>
          </w:tcPr>
          <w:p w14:paraId="00C3B91B" w14:textId="77777777" w:rsidR="008B342C" w:rsidRPr="003217F9" w:rsidRDefault="008B342C" w:rsidP="002C01C7">
            <w:pPr>
              <w:pStyle w:val="Prrafodelista"/>
              <w:spacing w:after="0" w:line="240" w:lineRule="auto"/>
              <w:ind w:left="142"/>
              <w:jc w:val="center"/>
              <w:rPr>
                <w:rFonts w:ascii="Arial" w:hAnsi="Arial" w:cs="Arial"/>
                <w:color w:val="000000" w:themeColor="text1"/>
                <w:sz w:val="20"/>
                <w:szCs w:val="20"/>
              </w:rPr>
            </w:pPr>
            <w:r w:rsidRPr="003217F9">
              <w:rPr>
                <w:rFonts w:ascii="Arial" w:hAnsi="Arial" w:cs="Arial"/>
                <w:color w:val="000000" w:themeColor="text1"/>
                <w:sz w:val="20"/>
                <w:szCs w:val="20"/>
              </w:rPr>
              <w:t>3</w:t>
            </w:r>
          </w:p>
        </w:tc>
      </w:tr>
      <w:tr w:rsidR="008B342C" w:rsidRPr="003217F9" w14:paraId="03FC97C4" w14:textId="77777777" w:rsidTr="00744E1E">
        <w:trPr>
          <w:trHeight w:val="813"/>
        </w:trPr>
        <w:tc>
          <w:tcPr>
            <w:tcW w:w="2268" w:type="dxa"/>
            <w:tcBorders>
              <w:top w:val="single" w:sz="4" w:space="0" w:color="auto"/>
              <w:left w:val="single" w:sz="4" w:space="0" w:color="auto"/>
              <w:bottom w:val="single" w:sz="4" w:space="0" w:color="auto"/>
              <w:right w:val="single" w:sz="4" w:space="0" w:color="auto"/>
            </w:tcBorders>
          </w:tcPr>
          <w:p w14:paraId="0BBFF218" w14:textId="77777777" w:rsidR="008B342C" w:rsidRPr="003217F9" w:rsidRDefault="008B342C" w:rsidP="002C01C7">
            <w:pPr>
              <w:spacing w:after="0"/>
              <w:rPr>
                <w:rFonts w:ascii="Arial" w:hAnsi="Arial" w:cs="Arial"/>
              </w:rPr>
            </w:pPr>
            <w:r w:rsidRPr="003217F9">
              <w:rPr>
                <w:rFonts w:ascii="Arial" w:hAnsi="Arial" w:cs="Arial"/>
              </w:rPr>
              <w:t>Efectuar el diagnóstico, mantenimiento y reparación del sistema de arranque con asistencia electrónica de acuerdo al manual del fabricante.</w:t>
            </w:r>
          </w:p>
        </w:tc>
        <w:tc>
          <w:tcPr>
            <w:tcW w:w="3261" w:type="dxa"/>
            <w:tcBorders>
              <w:top w:val="single" w:sz="4" w:space="0" w:color="auto"/>
              <w:left w:val="single" w:sz="4" w:space="0" w:color="auto"/>
              <w:bottom w:val="single" w:sz="4" w:space="0" w:color="auto"/>
              <w:right w:val="single" w:sz="4" w:space="0" w:color="auto"/>
            </w:tcBorders>
          </w:tcPr>
          <w:p w14:paraId="5DB73CC9" w14:textId="77777777" w:rsidR="008B342C" w:rsidRPr="003217F9" w:rsidRDefault="008B342C" w:rsidP="0031389D">
            <w:pPr>
              <w:numPr>
                <w:ilvl w:val="0"/>
                <w:numId w:val="35"/>
              </w:numPr>
              <w:autoSpaceDE w:val="0"/>
              <w:autoSpaceDN w:val="0"/>
              <w:adjustRightInd w:val="0"/>
              <w:spacing w:after="0" w:line="240" w:lineRule="auto"/>
              <w:ind w:left="431"/>
              <w:jc w:val="both"/>
              <w:rPr>
                <w:rFonts w:ascii="Arial" w:hAnsi="Arial" w:cs="Arial"/>
                <w:sz w:val="20"/>
                <w:szCs w:val="20"/>
              </w:rPr>
            </w:pPr>
            <w:r w:rsidRPr="003217F9">
              <w:rPr>
                <w:rFonts w:ascii="Arial" w:hAnsi="Arial" w:cs="Arial"/>
                <w:sz w:val="20"/>
                <w:szCs w:val="20"/>
              </w:rPr>
              <w:t>Explica el diagnóstico y funcionamiento del sistema de arranque, de conformidad con el diagrama de conexión.</w:t>
            </w:r>
          </w:p>
          <w:p w14:paraId="59A3E274" w14:textId="77777777" w:rsidR="008B342C" w:rsidRPr="003217F9" w:rsidRDefault="008B342C" w:rsidP="0031389D">
            <w:pPr>
              <w:pStyle w:val="Prrafodelista"/>
              <w:numPr>
                <w:ilvl w:val="0"/>
                <w:numId w:val="35"/>
              </w:numPr>
              <w:spacing w:after="0"/>
              <w:ind w:left="431"/>
              <w:rPr>
                <w:rFonts w:ascii="Arial" w:hAnsi="Arial" w:cs="Arial"/>
              </w:rPr>
            </w:pPr>
            <w:r w:rsidRPr="003217F9">
              <w:rPr>
                <w:rFonts w:ascii="Arial" w:hAnsi="Arial" w:cs="Arial"/>
              </w:rPr>
              <w:t xml:space="preserve">Verifica el funcionamiento de los componentes </w:t>
            </w:r>
            <w:proofErr w:type="gramStart"/>
            <w:r w:rsidRPr="003217F9">
              <w:rPr>
                <w:rFonts w:ascii="Arial" w:hAnsi="Arial" w:cs="Arial"/>
              </w:rPr>
              <w:t>del  sistema</w:t>
            </w:r>
            <w:proofErr w:type="gramEnd"/>
            <w:r w:rsidRPr="003217F9">
              <w:rPr>
                <w:rFonts w:ascii="Arial" w:hAnsi="Arial" w:cs="Arial"/>
              </w:rPr>
              <w:t xml:space="preserve">  de arranque, utilizando los instrumentos y equipos de diagnóstico.</w:t>
            </w:r>
          </w:p>
          <w:p w14:paraId="7F336A82" w14:textId="77777777" w:rsidR="008B342C" w:rsidRPr="003217F9" w:rsidRDefault="008B342C" w:rsidP="0031389D">
            <w:pPr>
              <w:pStyle w:val="Prrafodelista"/>
              <w:numPr>
                <w:ilvl w:val="0"/>
                <w:numId w:val="35"/>
              </w:numPr>
              <w:spacing w:after="0"/>
              <w:ind w:left="431"/>
              <w:rPr>
                <w:rFonts w:ascii="Arial" w:hAnsi="Arial" w:cs="Arial"/>
              </w:rPr>
            </w:pPr>
            <w:r w:rsidRPr="003217F9">
              <w:rPr>
                <w:rFonts w:ascii="Arial" w:hAnsi="Arial" w:cs="Arial"/>
              </w:rPr>
              <w:t>Efectúa el mantenimiento y reparación del sistema de arranque eléctrico con asistencia electrónica, de acuerdo al manual del fabricante, procedimientos establecidos y normativa vigente.</w:t>
            </w:r>
          </w:p>
        </w:tc>
        <w:tc>
          <w:tcPr>
            <w:tcW w:w="5386" w:type="dxa"/>
            <w:tcBorders>
              <w:top w:val="single" w:sz="4" w:space="0" w:color="auto"/>
              <w:left w:val="single" w:sz="4" w:space="0" w:color="auto"/>
              <w:right w:val="single" w:sz="4" w:space="0" w:color="auto"/>
            </w:tcBorders>
          </w:tcPr>
          <w:p w14:paraId="7E30DF26" w14:textId="77777777" w:rsidR="00C310E6" w:rsidRPr="003217F9" w:rsidRDefault="00C310E6" w:rsidP="003E38FA">
            <w:pPr>
              <w:numPr>
                <w:ilvl w:val="0"/>
                <w:numId w:val="10"/>
              </w:numPr>
              <w:autoSpaceDE w:val="0"/>
              <w:autoSpaceDN w:val="0"/>
              <w:adjustRightInd w:val="0"/>
              <w:spacing w:after="0" w:line="240" w:lineRule="auto"/>
              <w:ind w:left="324" w:hanging="142"/>
              <w:jc w:val="both"/>
              <w:rPr>
                <w:rFonts w:ascii="Arial" w:hAnsi="Arial" w:cs="Arial"/>
                <w:sz w:val="20"/>
                <w:szCs w:val="20"/>
              </w:rPr>
            </w:pPr>
            <w:r w:rsidRPr="003217F9">
              <w:rPr>
                <w:rFonts w:ascii="Arial" w:hAnsi="Arial" w:cs="Arial"/>
                <w:sz w:val="20"/>
                <w:szCs w:val="20"/>
              </w:rPr>
              <w:t xml:space="preserve">EL MOTOR DE ARRANQUE </w:t>
            </w:r>
          </w:p>
          <w:p w14:paraId="25F00E73" w14:textId="77777777" w:rsidR="00C310E6" w:rsidRPr="003217F9" w:rsidRDefault="00C310E6" w:rsidP="003E38FA">
            <w:pPr>
              <w:numPr>
                <w:ilvl w:val="0"/>
                <w:numId w:val="10"/>
              </w:numPr>
              <w:autoSpaceDE w:val="0"/>
              <w:autoSpaceDN w:val="0"/>
              <w:adjustRightInd w:val="0"/>
              <w:spacing w:after="0" w:line="240" w:lineRule="auto"/>
              <w:ind w:left="324" w:hanging="142"/>
              <w:jc w:val="both"/>
              <w:rPr>
                <w:rFonts w:ascii="Arial" w:hAnsi="Arial" w:cs="Arial"/>
                <w:sz w:val="20"/>
                <w:szCs w:val="20"/>
              </w:rPr>
            </w:pPr>
            <w:r w:rsidRPr="003217F9">
              <w:rPr>
                <w:rFonts w:ascii="Arial" w:hAnsi="Arial" w:cs="Arial"/>
                <w:sz w:val="20"/>
                <w:szCs w:val="20"/>
              </w:rPr>
              <w:t xml:space="preserve">Principio de funcionamiento eléctrico </w:t>
            </w:r>
          </w:p>
          <w:p w14:paraId="0F7DF09A" w14:textId="77777777" w:rsidR="00C310E6" w:rsidRPr="003217F9" w:rsidRDefault="00C310E6" w:rsidP="003E38FA">
            <w:pPr>
              <w:numPr>
                <w:ilvl w:val="0"/>
                <w:numId w:val="10"/>
              </w:numPr>
              <w:autoSpaceDE w:val="0"/>
              <w:autoSpaceDN w:val="0"/>
              <w:adjustRightInd w:val="0"/>
              <w:spacing w:after="0" w:line="240" w:lineRule="auto"/>
              <w:ind w:left="324" w:hanging="142"/>
              <w:jc w:val="both"/>
              <w:rPr>
                <w:rFonts w:ascii="Arial" w:hAnsi="Arial" w:cs="Arial"/>
                <w:sz w:val="20"/>
                <w:szCs w:val="20"/>
              </w:rPr>
            </w:pPr>
            <w:r w:rsidRPr="003217F9">
              <w:rPr>
                <w:rFonts w:ascii="Arial" w:hAnsi="Arial" w:cs="Arial"/>
                <w:sz w:val="20"/>
                <w:szCs w:val="20"/>
              </w:rPr>
              <w:t>Descripción y características de sus componentes</w:t>
            </w:r>
          </w:p>
          <w:p w14:paraId="3F4AD809" w14:textId="77777777" w:rsidR="007A3B41" w:rsidRPr="003217F9" w:rsidRDefault="00C310E6" w:rsidP="003E38FA">
            <w:pPr>
              <w:numPr>
                <w:ilvl w:val="0"/>
                <w:numId w:val="10"/>
              </w:numPr>
              <w:autoSpaceDE w:val="0"/>
              <w:autoSpaceDN w:val="0"/>
              <w:adjustRightInd w:val="0"/>
              <w:spacing w:after="0" w:line="240" w:lineRule="auto"/>
              <w:ind w:left="324" w:hanging="142"/>
              <w:jc w:val="both"/>
              <w:rPr>
                <w:rFonts w:ascii="Arial" w:hAnsi="Arial" w:cs="Arial"/>
                <w:sz w:val="20"/>
                <w:szCs w:val="20"/>
              </w:rPr>
            </w:pPr>
            <w:r w:rsidRPr="003217F9">
              <w:rPr>
                <w:rFonts w:ascii="Arial" w:hAnsi="Arial" w:cs="Arial"/>
                <w:sz w:val="20"/>
                <w:szCs w:val="20"/>
              </w:rPr>
              <w:t xml:space="preserve">Carcaza o cuerpo del motor, Rotor o inducido, Soporte lado colector y accionamiento, Mecanismo de arrastre y Relé de arranque </w:t>
            </w:r>
          </w:p>
          <w:p w14:paraId="338CE21A" w14:textId="77777777" w:rsidR="007A3B41" w:rsidRPr="003217F9" w:rsidRDefault="00C310E6" w:rsidP="003E38FA">
            <w:pPr>
              <w:numPr>
                <w:ilvl w:val="0"/>
                <w:numId w:val="10"/>
              </w:numPr>
              <w:autoSpaceDE w:val="0"/>
              <w:autoSpaceDN w:val="0"/>
              <w:adjustRightInd w:val="0"/>
              <w:spacing w:after="0" w:line="240" w:lineRule="auto"/>
              <w:ind w:left="324" w:hanging="142"/>
              <w:jc w:val="both"/>
              <w:rPr>
                <w:rFonts w:ascii="Arial" w:hAnsi="Arial" w:cs="Arial"/>
                <w:sz w:val="20"/>
                <w:szCs w:val="20"/>
              </w:rPr>
            </w:pPr>
            <w:r w:rsidRPr="003217F9">
              <w:rPr>
                <w:rFonts w:ascii="Arial" w:hAnsi="Arial" w:cs="Arial"/>
                <w:sz w:val="20"/>
                <w:szCs w:val="20"/>
              </w:rPr>
              <w:t xml:space="preserve"> Tipos de motores, Motores convencionales, Motores de arranque con reductora, Motores de arranque con inducido deslizante </w:t>
            </w:r>
          </w:p>
          <w:p w14:paraId="2D5EF04F" w14:textId="77777777" w:rsidR="007A3B41" w:rsidRPr="003217F9" w:rsidRDefault="00C310E6" w:rsidP="003E38FA">
            <w:pPr>
              <w:numPr>
                <w:ilvl w:val="0"/>
                <w:numId w:val="10"/>
              </w:numPr>
              <w:autoSpaceDE w:val="0"/>
              <w:autoSpaceDN w:val="0"/>
              <w:adjustRightInd w:val="0"/>
              <w:spacing w:after="0" w:line="240" w:lineRule="auto"/>
              <w:ind w:left="324" w:hanging="142"/>
              <w:jc w:val="both"/>
              <w:rPr>
                <w:rFonts w:ascii="Arial" w:hAnsi="Arial" w:cs="Arial"/>
                <w:sz w:val="20"/>
                <w:szCs w:val="20"/>
              </w:rPr>
            </w:pPr>
            <w:r w:rsidRPr="003217F9">
              <w:rPr>
                <w:rFonts w:ascii="Arial" w:hAnsi="Arial" w:cs="Arial"/>
                <w:sz w:val="20"/>
                <w:szCs w:val="20"/>
              </w:rPr>
              <w:t xml:space="preserve"> Funcionamiento del motor de arranque: Motores de arranque con engrane por inercia, con engrane por horquilla, e inducido deslizante </w:t>
            </w:r>
          </w:p>
          <w:p w14:paraId="25D6A2CE" w14:textId="77777777" w:rsidR="007A3B41" w:rsidRPr="003217F9" w:rsidRDefault="00C310E6" w:rsidP="003E38FA">
            <w:pPr>
              <w:numPr>
                <w:ilvl w:val="0"/>
                <w:numId w:val="10"/>
              </w:numPr>
              <w:autoSpaceDE w:val="0"/>
              <w:autoSpaceDN w:val="0"/>
              <w:adjustRightInd w:val="0"/>
              <w:spacing w:after="0" w:line="240" w:lineRule="auto"/>
              <w:ind w:left="324" w:hanging="142"/>
              <w:jc w:val="both"/>
              <w:rPr>
                <w:rFonts w:ascii="Arial" w:hAnsi="Arial" w:cs="Arial"/>
                <w:sz w:val="20"/>
                <w:szCs w:val="20"/>
              </w:rPr>
            </w:pPr>
            <w:r w:rsidRPr="003217F9">
              <w:rPr>
                <w:rFonts w:ascii="Arial" w:hAnsi="Arial" w:cs="Arial"/>
                <w:sz w:val="20"/>
                <w:szCs w:val="20"/>
              </w:rPr>
              <w:t xml:space="preserve"> Características eléctricas del motor de arranque </w:t>
            </w:r>
          </w:p>
          <w:p w14:paraId="5DB829FF" w14:textId="7CB1A550" w:rsidR="007A3B41" w:rsidRPr="003217F9" w:rsidRDefault="007A3B41" w:rsidP="003E38FA">
            <w:pPr>
              <w:numPr>
                <w:ilvl w:val="0"/>
                <w:numId w:val="10"/>
              </w:numPr>
              <w:autoSpaceDE w:val="0"/>
              <w:autoSpaceDN w:val="0"/>
              <w:adjustRightInd w:val="0"/>
              <w:spacing w:after="0" w:line="240" w:lineRule="auto"/>
              <w:ind w:left="324" w:hanging="142"/>
              <w:jc w:val="both"/>
              <w:rPr>
                <w:rFonts w:ascii="Arial" w:hAnsi="Arial" w:cs="Arial"/>
                <w:sz w:val="20"/>
                <w:szCs w:val="20"/>
              </w:rPr>
            </w:pPr>
            <w:r w:rsidRPr="003217F9">
              <w:rPr>
                <w:rFonts w:ascii="Arial" w:hAnsi="Arial" w:cs="Arial"/>
                <w:sz w:val="20"/>
                <w:szCs w:val="20"/>
              </w:rPr>
              <w:t>diagnóstico</w:t>
            </w:r>
            <w:r w:rsidR="00C310E6" w:rsidRPr="003217F9">
              <w:rPr>
                <w:rFonts w:ascii="Arial" w:hAnsi="Arial" w:cs="Arial"/>
                <w:sz w:val="20"/>
                <w:szCs w:val="20"/>
              </w:rPr>
              <w:t xml:space="preserve"> de los elementos del motor de arranque: Comprobación del circuito inductor, inducido o rotor, mecanismo de arrastre y relé de arranque </w:t>
            </w:r>
          </w:p>
          <w:p w14:paraId="04D78F02" w14:textId="77777777" w:rsidR="007A3B41" w:rsidRPr="003217F9" w:rsidRDefault="00C310E6" w:rsidP="003E38FA">
            <w:pPr>
              <w:numPr>
                <w:ilvl w:val="0"/>
                <w:numId w:val="10"/>
              </w:numPr>
              <w:autoSpaceDE w:val="0"/>
              <w:autoSpaceDN w:val="0"/>
              <w:adjustRightInd w:val="0"/>
              <w:spacing w:after="0" w:line="240" w:lineRule="auto"/>
              <w:ind w:left="324" w:hanging="142"/>
              <w:jc w:val="both"/>
              <w:rPr>
                <w:rFonts w:ascii="Arial" w:hAnsi="Arial" w:cs="Arial"/>
                <w:sz w:val="20"/>
                <w:szCs w:val="20"/>
              </w:rPr>
            </w:pPr>
            <w:r w:rsidRPr="003217F9">
              <w:rPr>
                <w:rFonts w:ascii="Arial" w:hAnsi="Arial" w:cs="Arial"/>
                <w:sz w:val="20"/>
                <w:szCs w:val="20"/>
              </w:rPr>
              <w:t xml:space="preserve"> MONTAJE Y PRUEBA EN EL VEHÍCUL</w:t>
            </w:r>
          </w:p>
          <w:p w14:paraId="3C9B585B" w14:textId="74662883" w:rsidR="008B342C" w:rsidRPr="003217F9" w:rsidRDefault="008B342C" w:rsidP="007A3B41">
            <w:pPr>
              <w:pStyle w:val="Prrafodelista"/>
              <w:spacing w:after="0" w:line="240" w:lineRule="auto"/>
              <w:ind w:left="324"/>
              <w:rPr>
                <w:rFonts w:ascii="Arial" w:hAnsi="Arial" w:cs="Arial"/>
              </w:rPr>
            </w:pPr>
          </w:p>
        </w:tc>
        <w:tc>
          <w:tcPr>
            <w:tcW w:w="2126" w:type="dxa"/>
            <w:tcBorders>
              <w:top w:val="single" w:sz="4" w:space="0" w:color="auto"/>
              <w:left w:val="single" w:sz="4" w:space="0" w:color="auto"/>
              <w:right w:val="single" w:sz="4" w:space="0" w:color="auto"/>
            </w:tcBorders>
          </w:tcPr>
          <w:p w14:paraId="2E997C2B" w14:textId="77777777" w:rsidR="008B342C" w:rsidRPr="003217F9" w:rsidRDefault="008B342C" w:rsidP="002C01C7">
            <w:pPr>
              <w:pStyle w:val="Prrafodelista"/>
              <w:spacing w:after="0" w:line="240" w:lineRule="auto"/>
              <w:ind w:left="142"/>
              <w:rPr>
                <w:rFonts w:ascii="Arial" w:hAnsi="Arial" w:cs="Arial"/>
              </w:rPr>
            </w:pPr>
            <w:r w:rsidRPr="003217F9">
              <w:rPr>
                <w:rFonts w:ascii="Arial" w:hAnsi="Arial" w:cs="Arial"/>
                <w:color w:val="92D050"/>
              </w:rPr>
              <w:t>SISTEMA DE ARRANQUE</w:t>
            </w:r>
          </w:p>
        </w:tc>
        <w:tc>
          <w:tcPr>
            <w:tcW w:w="1418" w:type="dxa"/>
            <w:tcBorders>
              <w:top w:val="single" w:sz="4" w:space="0" w:color="auto"/>
              <w:left w:val="single" w:sz="4" w:space="0" w:color="auto"/>
              <w:right w:val="single" w:sz="4" w:space="0" w:color="auto"/>
            </w:tcBorders>
            <w:vAlign w:val="center"/>
          </w:tcPr>
          <w:p w14:paraId="513D40AE" w14:textId="77777777" w:rsidR="008B342C" w:rsidRPr="003217F9" w:rsidRDefault="008B342C" w:rsidP="002C01C7">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2</w:t>
            </w:r>
          </w:p>
        </w:tc>
        <w:tc>
          <w:tcPr>
            <w:tcW w:w="1276" w:type="dxa"/>
            <w:tcBorders>
              <w:top w:val="single" w:sz="4" w:space="0" w:color="auto"/>
              <w:left w:val="single" w:sz="4" w:space="0" w:color="auto"/>
              <w:right w:val="single" w:sz="4" w:space="0" w:color="auto"/>
            </w:tcBorders>
            <w:vAlign w:val="center"/>
          </w:tcPr>
          <w:p w14:paraId="35E742DB" w14:textId="77777777" w:rsidR="008B342C" w:rsidRPr="003217F9" w:rsidRDefault="008B342C" w:rsidP="002C01C7">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3</w:t>
            </w:r>
          </w:p>
        </w:tc>
      </w:tr>
      <w:tr w:rsidR="002F53D3" w:rsidRPr="003217F9" w14:paraId="150E93E5" w14:textId="77777777" w:rsidTr="00744E1E">
        <w:trPr>
          <w:trHeight w:val="813"/>
        </w:trPr>
        <w:tc>
          <w:tcPr>
            <w:tcW w:w="2268" w:type="dxa"/>
            <w:tcBorders>
              <w:top w:val="single" w:sz="4" w:space="0" w:color="auto"/>
              <w:left w:val="single" w:sz="4" w:space="0" w:color="auto"/>
              <w:bottom w:val="single" w:sz="4" w:space="0" w:color="auto"/>
              <w:right w:val="single" w:sz="4" w:space="0" w:color="auto"/>
            </w:tcBorders>
          </w:tcPr>
          <w:p w14:paraId="0C56E344" w14:textId="77777777" w:rsidR="002F53D3" w:rsidRPr="003217F9" w:rsidRDefault="002F53D3" w:rsidP="002F53D3">
            <w:pPr>
              <w:pStyle w:val="NormalWeb"/>
              <w:rPr>
                <w:rFonts w:ascii="Arial" w:hAnsi="Arial" w:cs="Arial"/>
                <w:sz w:val="22"/>
                <w:szCs w:val="22"/>
              </w:rPr>
            </w:pPr>
            <w:r w:rsidRPr="003217F9">
              <w:rPr>
                <w:rFonts w:ascii="Arial" w:hAnsi="Arial" w:cs="Arial"/>
                <w:sz w:val="22"/>
                <w:szCs w:val="22"/>
              </w:rPr>
              <w:lastRenderedPageBreak/>
              <w:t>Realizar el alineamiento de las luces e inspeccionar su operatividad de acuerdo al manual del fabricante con equipos adecuados.</w:t>
            </w:r>
          </w:p>
        </w:tc>
        <w:tc>
          <w:tcPr>
            <w:tcW w:w="3261" w:type="dxa"/>
            <w:tcBorders>
              <w:top w:val="single" w:sz="4" w:space="0" w:color="auto"/>
              <w:left w:val="single" w:sz="4" w:space="0" w:color="auto"/>
              <w:bottom w:val="single" w:sz="4" w:space="0" w:color="auto"/>
              <w:right w:val="single" w:sz="4" w:space="0" w:color="auto"/>
            </w:tcBorders>
          </w:tcPr>
          <w:p w14:paraId="7C596FDB" w14:textId="77777777" w:rsidR="002F53D3" w:rsidRPr="003217F9" w:rsidRDefault="002F53D3" w:rsidP="0031389D">
            <w:pPr>
              <w:pStyle w:val="Prrafodelista"/>
              <w:numPr>
                <w:ilvl w:val="0"/>
                <w:numId w:val="36"/>
              </w:numPr>
              <w:ind w:left="431"/>
              <w:rPr>
                <w:rFonts w:ascii="Arial" w:hAnsi="Arial" w:cs="Arial"/>
              </w:rPr>
            </w:pPr>
            <w:r w:rsidRPr="003217F9">
              <w:rPr>
                <w:rFonts w:ascii="Arial" w:hAnsi="Arial" w:cs="Arial"/>
              </w:rPr>
              <w:t xml:space="preserve">Explica la finalidad y Efectúa el alineamiento de las luces de los vehículos </w:t>
            </w:r>
          </w:p>
          <w:p w14:paraId="0E2521B1" w14:textId="77777777" w:rsidR="002F53D3" w:rsidRPr="003217F9" w:rsidRDefault="002F53D3" w:rsidP="0031389D">
            <w:pPr>
              <w:pStyle w:val="Prrafodelista"/>
              <w:numPr>
                <w:ilvl w:val="0"/>
                <w:numId w:val="36"/>
              </w:numPr>
              <w:ind w:left="431"/>
              <w:rPr>
                <w:rFonts w:ascii="Arial" w:hAnsi="Arial" w:cs="Arial"/>
              </w:rPr>
            </w:pPr>
            <w:r w:rsidRPr="003217F9">
              <w:rPr>
                <w:rFonts w:ascii="Arial" w:hAnsi="Arial" w:cs="Arial"/>
              </w:rPr>
              <w:t>inspecciona su operatividad, de acuerdo al manual del fabricante utilizando quipos electrónicos</w:t>
            </w:r>
          </w:p>
          <w:p w14:paraId="418A43F7" w14:textId="1CD0455F" w:rsidR="002F53D3" w:rsidRPr="003217F9" w:rsidRDefault="002F53D3" w:rsidP="0031389D">
            <w:pPr>
              <w:pStyle w:val="Prrafodelista"/>
              <w:numPr>
                <w:ilvl w:val="0"/>
                <w:numId w:val="36"/>
              </w:numPr>
              <w:ind w:left="431"/>
              <w:rPr>
                <w:rFonts w:ascii="Arial" w:hAnsi="Arial" w:cs="Arial"/>
              </w:rPr>
            </w:pPr>
            <w:r w:rsidRPr="003217F9">
              <w:rPr>
                <w:rFonts w:ascii="Arial" w:hAnsi="Arial" w:cs="Arial"/>
              </w:rPr>
              <w:t>utiliza manual, equipos de alineamiento con normativa vigente.</w:t>
            </w:r>
          </w:p>
        </w:tc>
        <w:tc>
          <w:tcPr>
            <w:tcW w:w="5386" w:type="dxa"/>
            <w:tcBorders>
              <w:top w:val="single" w:sz="4" w:space="0" w:color="auto"/>
              <w:left w:val="single" w:sz="4" w:space="0" w:color="auto"/>
              <w:right w:val="single" w:sz="4" w:space="0" w:color="auto"/>
            </w:tcBorders>
          </w:tcPr>
          <w:p w14:paraId="204E67BC"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Conexiones y Protección de los Circuitos: Relés normalizados, Esquema de conexiones, Fusibles y porta-fusibles, Distribución de masa. </w:t>
            </w:r>
          </w:p>
          <w:p w14:paraId="7AEE4D04"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Iluminación nocturna del vehículo: Luces de Alumbrado, Alumbrado en carretera, Faros antiniebla, Luces de posición y matricula </w:t>
            </w:r>
          </w:p>
          <w:p w14:paraId="230D9BB9"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Luces indicadoras de acción: Luces de maniobra (indicadoras de dirección, luces de freno, luces de marcha atrás) </w:t>
            </w:r>
          </w:p>
          <w:p w14:paraId="5C1BD90E"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Luces adicionales de importancia a. Luces especiales: Luces de emergencia, Luces de galibo, Luces para servicios públicos b. Luces de interiores: Luces de cuadro, Luces de control, Luces de alumbrado interior, Luces de compartimientos interiores </w:t>
            </w:r>
          </w:p>
          <w:p w14:paraId="3362C78D"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Componentes del sistema de luces </w:t>
            </w:r>
          </w:p>
          <w:p w14:paraId="6F8E416A"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Elementos que componen los circuitos de alumbrado. Faros y pilotos, Lámparas, Conductores, Elementos de mando y protección a. Circuitos de control: Indicador de presión de aceite, Indicador de temperatura del refrigerante del motor, Indicador de nivel de combustible,</w:t>
            </w:r>
          </w:p>
          <w:p w14:paraId="3F706D81"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Indicadores de control de luces b. Circuitos de accesorios auxiliares: Motor limpiaparabrisas, Avisador acústico, Bomba eléctrica de combustible, Electro ventilador, </w:t>
            </w:r>
            <w:proofErr w:type="spellStart"/>
            <w:r w:rsidRPr="003217F9">
              <w:rPr>
                <w:rFonts w:ascii="Arial" w:hAnsi="Arial" w:cs="Arial"/>
                <w:sz w:val="20"/>
                <w:szCs w:val="20"/>
              </w:rPr>
              <w:t>Des-congeladores</w:t>
            </w:r>
            <w:proofErr w:type="spellEnd"/>
            <w:r w:rsidRPr="003217F9">
              <w:rPr>
                <w:rFonts w:ascii="Arial" w:hAnsi="Arial" w:cs="Arial"/>
                <w:sz w:val="20"/>
                <w:szCs w:val="20"/>
              </w:rPr>
              <w:t xml:space="preserve"> y calentadores, Encendedor eléctrico, Equipo de radio y magnetófonos</w:t>
            </w:r>
          </w:p>
          <w:p w14:paraId="5725BA37" w14:textId="77777777" w:rsidR="002F53D3" w:rsidRPr="003217F9" w:rsidRDefault="002F53D3" w:rsidP="003E38FA">
            <w:pPr>
              <w:pStyle w:val="Prrafodelista"/>
              <w:numPr>
                <w:ilvl w:val="0"/>
                <w:numId w:val="7"/>
              </w:numPr>
              <w:spacing w:after="0" w:line="240" w:lineRule="auto"/>
              <w:ind w:left="286" w:hanging="142"/>
              <w:rPr>
                <w:rFonts w:ascii="Arial" w:hAnsi="Arial" w:cs="Arial"/>
              </w:rPr>
            </w:pPr>
            <w:r w:rsidRPr="003217F9">
              <w:rPr>
                <w:rFonts w:ascii="Arial" w:hAnsi="Arial" w:cs="Arial"/>
              </w:rPr>
              <w:t>Diagnóstico de los elementos del circuito</w:t>
            </w:r>
          </w:p>
          <w:p w14:paraId="09C77D12" w14:textId="5D65AD57" w:rsidR="002F53D3" w:rsidRPr="003217F9" w:rsidRDefault="002F53D3" w:rsidP="002F53D3">
            <w:pPr>
              <w:pStyle w:val="Prrafodelista"/>
              <w:spacing w:after="0" w:line="240" w:lineRule="auto"/>
              <w:ind w:left="286"/>
              <w:rPr>
                <w:rFonts w:ascii="Arial" w:hAnsi="Arial" w:cs="Arial"/>
              </w:rPr>
            </w:pPr>
            <w:r w:rsidRPr="003217F9">
              <w:rPr>
                <w:rFonts w:ascii="Arial" w:hAnsi="Arial" w:cs="Arial"/>
              </w:rPr>
              <w:t xml:space="preserve"> uso de </w:t>
            </w:r>
            <w:proofErr w:type="gramStart"/>
            <w:r w:rsidRPr="003217F9">
              <w:rPr>
                <w:rFonts w:ascii="Arial" w:hAnsi="Arial" w:cs="Arial"/>
              </w:rPr>
              <w:t>equipos  y</w:t>
            </w:r>
            <w:proofErr w:type="gramEnd"/>
            <w:r w:rsidRPr="003217F9">
              <w:rPr>
                <w:rFonts w:ascii="Arial" w:hAnsi="Arial" w:cs="Arial"/>
              </w:rPr>
              <w:t xml:space="preserve"> herramientas para </w:t>
            </w:r>
          </w:p>
        </w:tc>
        <w:tc>
          <w:tcPr>
            <w:tcW w:w="2126" w:type="dxa"/>
            <w:tcBorders>
              <w:top w:val="single" w:sz="4" w:space="0" w:color="auto"/>
              <w:left w:val="single" w:sz="4" w:space="0" w:color="auto"/>
              <w:right w:val="single" w:sz="4" w:space="0" w:color="auto"/>
            </w:tcBorders>
          </w:tcPr>
          <w:p w14:paraId="4515CE91" w14:textId="77777777" w:rsidR="002F53D3" w:rsidRPr="003217F9" w:rsidRDefault="002F53D3" w:rsidP="002F53D3">
            <w:pPr>
              <w:spacing w:after="0" w:line="240" w:lineRule="auto"/>
              <w:rPr>
                <w:rFonts w:ascii="Arial" w:hAnsi="Arial" w:cs="Arial"/>
              </w:rPr>
            </w:pPr>
            <w:r w:rsidRPr="003217F9">
              <w:rPr>
                <w:rFonts w:ascii="Arial" w:hAnsi="Arial" w:cs="Arial"/>
                <w:color w:val="92D050"/>
              </w:rPr>
              <w:t>SISTEMA DE ILUMINACIÓN AUTOMOTRIZ</w:t>
            </w:r>
          </w:p>
        </w:tc>
        <w:tc>
          <w:tcPr>
            <w:tcW w:w="1418" w:type="dxa"/>
            <w:tcBorders>
              <w:top w:val="single" w:sz="4" w:space="0" w:color="auto"/>
              <w:left w:val="single" w:sz="4" w:space="0" w:color="auto"/>
              <w:right w:val="single" w:sz="4" w:space="0" w:color="auto"/>
            </w:tcBorders>
            <w:vAlign w:val="center"/>
          </w:tcPr>
          <w:p w14:paraId="70A26A66" w14:textId="2DD334C7" w:rsidR="002F53D3" w:rsidRPr="003217F9" w:rsidRDefault="00E265DD"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3</w:t>
            </w:r>
          </w:p>
        </w:tc>
        <w:tc>
          <w:tcPr>
            <w:tcW w:w="1276" w:type="dxa"/>
            <w:tcBorders>
              <w:top w:val="single" w:sz="4" w:space="0" w:color="auto"/>
              <w:left w:val="single" w:sz="4" w:space="0" w:color="auto"/>
              <w:right w:val="single" w:sz="4" w:space="0" w:color="auto"/>
            </w:tcBorders>
            <w:vAlign w:val="center"/>
          </w:tcPr>
          <w:p w14:paraId="21D8CBC9" w14:textId="48EE11B7" w:rsidR="002F53D3" w:rsidRPr="003217F9" w:rsidRDefault="00735703"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5</w:t>
            </w:r>
          </w:p>
        </w:tc>
      </w:tr>
      <w:tr w:rsidR="002F53D3" w:rsidRPr="003217F9" w14:paraId="7E1D05F2" w14:textId="77777777" w:rsidTr="00744E1E">
        <w:trPr>
          <w:trHeight w:val="813"/>
        </w:trPr>
        <w:tc>
          <w:tcPr>
            <w:tcW w:w="2268" w:type="dxa"/>
            <w:tcBorders>
              <w:top w:val="single" w:sz="4" w:space="0" w:color="auto"/>
              <w:left w:val="single" w:sz="4" w:space="0" w:color="auto"/>
              <w:bottom w:val="single" w:sz="4" w:space="0" w:color="auto"/>
              <w:right w:val="single" w:sz="4" w:space="0" w:color="auto"/>
            </w:tcBorders>
          </w:tcPr>
          <w:p w14:paraId="6B4C82AB" w14:textId="20BCE770" w:rsidR="002F53D3" w:rsidRPr="003217F9" w:rsidRDefault="002F53D3" w:rsidP="002F53D3">
            <w:p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Ejecutar el mantenimiento del sistema de encendido convencional y </w:t>
            </w:r>
            <w:r w:rsidR="00B5548A" w:rsidRPr="003217F9">
              <w:rPr>
                <w:rFonts w:ascii="Arial" w:hAnsi="Arial" w:cs="Arial"/>
                <w:sz w:val="20"/>
                <w:szCs w:val="20"/>
              </w:rPr>
              <w:t>electrónico, de</w:t>
            </w:r>
            <w:r w:rsidRPr="003217F9">
              <w:rPr>
                <w:rFonts w:ascii="Arial" w:hAnsi="Arial" w:cs="Arial"/>
                <w:sz w:val="20"/>
                <w:szCs w:val="20"/>
              </w:rPr>
              <w:t xml:space="preserve"> acuerdo al manual del fabricante con equipos adecuados.</w:t>
            </w:r>
          </w:p>
          <w:p w14:paraId="713DC916" w14:textId="77777777" w:rsidR="002F53D3" w:rsidRPr="003217F9" w:rsidRDefault="002F53D3" w:rsidP="002F53D3">
            <w:pPr>
              <w:pStyle w:val="NormalWeb"/>
              <w:rPr>
                <w:rFonts w:ascii="Arial" w:hAnsi="Arial" w:cs="Arial"/>
                <w:sz w:val="22"/>
                <w:szCs w:val="22"/>
              </w:rPr>
            </w:pPr>
          </w:p>
        </w:tc>
        <w:tc>
          <w:tcPr>
            <w:tcW w:w="3261" w:type="dxa"/>
            <w:tcBorders>
              <w:top w:val="single" w:sz="4" w:space="0" w:color="auto"/>
              <w:left w:val="single" w:sz="4" w:space="0" w:color="auto"/>
              <w:bottom w:val="single" w:sz="4" w:space="0" w:color="auto"/>
              <w:right w:val="single" w:sz="4" w:space="0" w:color="auto"/>
            </w:tcBorders>
          </w:tcPr>
          <w:p w14:paraId="6A5851A4" w14:textId="4C8A4F4F" w:rsidR="002F53D3" w:rsidRPr="003217F9" w:rsidRDefault="00B5548A" w:rsidP="0031389D">
            <w:pPr>
              <w:pStyle w:val="Prrafodelista"/>
              <w:numPr>
                <w:ilvl w:val="0"/>
                <w:numId w:val="37"/>
              </w:numPr>
              <w:ind w:left="431"/>
              <w:rPr>
                <w:rFonts w:ascii="Arial" w:hAnsi="Arial" w:cs="Arial"/>
              </w:rPr>
            </w:pPr>
            <w:r w:rsidRPr="003217F9">
              <w:rPr>
                <w:rFonts w:ascii="Arial" w:hAnsi="Arial" w:cs="Arial"/>
              </w:rPr>
              <w:t>Explica la</w:t>
            </w:r>
            <w:r w:rsidR="002F53D3" w:rsidRPr="003217F9">
              <w:rPr>
                <w:rFonts w:ascii="Arial" w:hAnsi="Arial" w:cs="Arial"/>
              </w:rPr>
              <w:t xml:space="preserve"> finalidad y </w:t>
            </w:r>
            <w:r w:rsidRPr="003217F9">
              <w:rPr>
                <w:rFonts w:ascii="Arial" w:hAnsi="Arial" w:cs="Arial"/>
              </w:rPr>
              <w:t>los procedimientos</w:t>
            </w:r>
            <w:r w:rsidR="002F53D3" w:rsidRPr="003217F9">
              <w:rPr>
                <w:rFonts w:ascii="Arial" w:hAnsi="Arial" w:cs="Arial"/>
              </w:rPr>
              <w:t xml:space="preserve"> establecidos en el sistema de encendido convencional y electrónico de acuerdo a la normativa vigente.</w:t>
            </w:r>
          </w:p>
          <w:p w14:paraId="5940FC22" w14:textId="77777777" w:rsidR="002F53D3" w:rsidRPr="003217F9" w:rsidRDefault="002F53D3" w:rsidP="0031389D">
            <w:pPr>
              <w:pStyle w:val="Prrafodelista"/>
              <w:numPr>
                <w:ilvl w:val="0"/>
                <w:numId w:val="37"/>
              </w:numPr>
              <w:ind w:left="431"/>
              <w:rPr>
                <w:rFonts w:ascii="Arial" w:hAnsi="Arial" w:cs="Arial"/>
              </w:rPr>
            </w:pPr>
            <w:r w:rsidRPr="003217F9">
              <w:rPr>
                <w:rFonts w:ascii="Arial" w:hAnsi="Arial" w:cs="Arial"/>
              </w:rPr>
              <w:t xml:space="preserve">Efectúa el mantenimiento y reparación del sistema de encendido eléctrico y </w:t>
            </w:r>
            <w:r w:rsidRPr="003217F9">
              <w:rPr>
                <w:rFonts w:ascii="Arial" w:hAnsi="Arial" w:cs="Arial"/>
              </w:rPr>
              <w:lastRenderedPageBreak/>
              <w:t>electrónico de los vehículos, de acuerdo al manual del fabricante</w:t>
            </w:r>
          </w:p>
          <w:p w14:paraId="2D159259" w14:textId="77777777" w:rsidR="002F53D3" w:rsidRPr="003217F9" w:rsidRDefault="002F53D3" w:rsidP="002F53D3">
            <w:pPr>
              <w:pStyle w:val="Prrafodelista"/>
              <w:ind w:left="431"/>
              <w:rPr>
                <w:rFonts w:ascii="Arial" w:hAnsi="Arial" w:cs="Arial"/>
              </w:rPr>
            </w:pPr>
          </w:p>
        </w:tc>
        <w:tc>
          <w:tcPr>
            <w:tcW w:w="5386" w:type="dxa"/>
            <w:tcBorders>
              <w:top w:val="single" w:sz="4" w:space="0" w:color="auto"/>
              <w:left w:val="single" w:sz="4" w:space="0" w:color="auto"/>
              <w:right w:val="single" w:sz="4" w:space="0" w:color="auto"/>
            </w:tcBorders>
          </w:tcPr>
          <w:p w14:paraId="420AC37B" w14:textId="77777777" w:rsidR="00B5548A"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lastRenderedPageBreak/>
              <w:t xml:space="preserve">Sistema de encendido. Introducción, generalidades, </w:t>
            </w:r>
          </w:p>
          <w:p w14:paraId="20B7C8E3" w14:textId="79227D2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importancia, principios </w:t>
            </w:r>
          </w:p>
          <w:p w14:paraId="3B28275F" w14:textId="65DAF937" w:rsidR="00B5548A" w:rsidRPr="003217F9" w:rsidRDefault="00B5548A"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La batería</w:t>
            </w:r>
          </w:p>
          <w:p w14:paraId="1C978D6C" w14:textId="7616BA30" w:rsidR="00B5548A" w:rsidRPr="003217F9" w:rsidRDefault="00B5548A"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switch de contacto</w:t>
            </w:r>
          </w:p>
          <w:p w14:paraId="60F1C762" w14:textId="521C6976" w:rsidR="00B5548A" w:rsidRPr="003217F9" w:rsidRDefault="00B5548A"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Funcionamiento y comprobación de la bobina de encendido</w:t>
            </w:r>
          </w:p>
          <w:p w14:paraId="2706C47C" w14:textId="0C4A3DE1" w:rsidR="00B5548A" w:rsidRPr="003217F9" w:rsidRDefault="00B5548A"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Distribuidor de encendido,</w:t>
            </w:r>
          </w:p>
          <w:p w14:paraId="1734A0E1" w14:textId="3DA80BB8" w:rsidR="00B5548A" w:rsidRPr="003217F9" w:rsidRDefault="00B5548A"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Sistema de avance del encendido</w:t>
            </w:r>
          </w:p>
          <w:p w14:paraId="48348434" w14:textId="77777777" w:rsidR="00B5548A" w:rsidRPr="003217F9" w:rsidRDefault="00B5548A" w:rsidP="00B5548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Cable de bujías,</w:t>
            </w:r>
          </w:p>
          <w:p w14:paraId="74CFAE2E" w14:textId="77777777" w:rsidR="00B5548A" w:rsidRPr="003217F9" w:rsidRDefault="00B5548A" w:rsidP="00B5548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Bujías,</w:t>
            </w:r>
          </w:p>
          <w:p w14:paraId="526EFB7C" w14:textId="44707CB0" w:rsidR="002F53D3" w:rsidRPr="003217F9" w:rsidRDefault="00B5548A" w:rsidP="00B5548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puesta a punto del encendido.</w:t>
            </w:r>
          </w:p>
          <w:p w14:paraId="06B2AD07" w14:textId="1AC52449" w:rsidR="002F53D3" w:rsidRPr="003217F9" w:rsidRDefault="00B5548A"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lastRenderedPageBreak/>
              <w:t xml:space="preserve"> </w:t>
            </w:r>
            <w:r w:rsidR="002F53D3" w:rsidRPr="003217F9">
              <w:rPr>
                <w:rFonts w:ascii="Arial" w:hAnsi="Arial" w:cs="Arial"/>
                <w:sz w:val="20"/>
                <w:szCs w:val="20"/>
              </w:rPr>
              <w:t xml:space="preserve"> Sistema de encendido TSZ-K. Introducción, características, estructura, Ventajas, conexiones, funcionamiento.</w:t>
            </w:r>
          </w:p>
          <w:p w14:paraId="0FA4907B" w14:textId="6152C391" w:rsidR="002F53D3" w:rsidRPr="003217F9" w:rsidRDefault="00B5548A"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w:t>
            </w:r>
            <w:r w:rsidR="002F53D3" w:rsidRPr="003217F9">
              <w:rPr>
                <w:rFonts w:ascii="Arial" w:hAnsi="Arial" w:cs="Arial"/>
                <w:sz w:val="20"/>
                <w:szCs w:val="20"/>
              </w:rPr>
              <w:t xml:space="preserve"> Sistema de encendido TSZ-I. Introducción, características, estructura, Ventajas, conexiones, funcionamiento.</w:t>
            </w:r>
          </w:p>
          <w:p w14:paraId="3747753B" w14:textId="3BF99FBD" w:rsidR="002F53D3" w:rsidRPr="003217F9" w:rsidRDefault="00B5548A"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w:t>
            </w:r>
            <w:r w:rsidR="002F53D3" w:rsidRPr="003217F9">
              <w:rPr>
                <w:rFonts w:ascii="Arial" w:hAnsi="Arial" w:cs="Arial"/>
                <w:sz w:val="20"/>
                <w:szCs w:val="20"/>
              </w:rPr>
              <w:t xml:space="preserve"> Sistema de encendido TSZ-H. Introducción, características, estructura, ventajas, instalación </w:t>
            </w:r>
            <w:proofErr w:type="spellStart"/>
            <w:proofErr w:type="gramStart"/>
            <w:r w:rsidR="002F53D3" w:rsidRPr="003217F9">
              <w:rPr>
                <w:rFonts w:ascii="Arial" w:hAnsi="Arial" w:cs="Arial"/>
                <w:sz w:val="20"/>
                <w:szCs w:val="20"/>
              </w:rPr>
              <w:t>eléctrica,funcionamiento</w:t>
            </w:r>
            <w:proofErr w:type="spellEnd"/>
            <w:proofErr w:type="gramEnd"/>
            <w:r w:rsidR="002F53D3" w:rsidRPr="003217F9">
              <w:rPr>
                <w:rFonts w:ascii="Arial" w:hAnsi="Arial" w:cs="Arial"/>
                <w:sz w:val="20"/>
                <w:szCs w:val="20"/>
              </w:rPr>
              <w:t xml:space="preserve">. Efecto hall, Generador hall </w:t>
            </w:r>
          </w:p>
          <w:p w14:paraId="4B693B43" w14:textId="72B40A43"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Sistema de encendido ÓPTICO. Introducción, características, estructura, ventajas, instalación eléctrica, Funcionamiento, Señal CKP, Señal CMP, Configuración electrónica. </w:t>
            </w:r>
          </w:p>
          <w:p w14:paraId="1F136996" w14:textId="17AF2A1B"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Sistema de encendido TFI-FORD. Introducción, características, estructura, Ventajas, conexiones, funcionamiento. </w:t>
            </w:r>
          </w:p>
          <w:p w14:paraId="46C656B7" w14:textId="43F30229"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Sistema de encendido DIS, Introducción, características, estructura, Ventajas, conexiones, funcionamiento. </w:t>
            </w:r>
          </w:p>
          <w:p w14:paraId="41F97F4D" w14:textId="1770EA25"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Sistema de encendido COP a. Introducción, características, estructura, Ventajas, conexiones, funcionamiento. b. COP con transistor de potencia incorporado. c. COP con transistor incorporado en la PCM. </w:t>
            </w:r>
          </w:p>
          <w:p w14:paraId="1B957821" w14:textId="00033E62" w:rsidR="002F53D3" w:rsidRPr="003217F9" w:rsidRDefault="002F53D3" w:rsidP="00B5548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Diagnóstico y solución de averías. Comprobación, Simulación de señales, de módulos de encendido, de bobinas puras, de bobinas transistorizadas. Y Uso de equipos y herramientas para el diagnóstico.</w:t>
            </w:r>
          </w:p>
          <w:p w14:paraId="79B71494" w14:textId="490DA016" w:rsidR="002F53D3" w:rsidRPr="003217F9" w:rsidRDefault="002F53D3" w:rsidP="002F53D3">
            <w:pPr>
              <w:autoSpaceDE w:val="0"/>
              <w:autoSpaceDN w:val="0"/>
              <w:adjustRightInd w:val="0"/>
              <w:spacing w:after="0" w:line="240" w:lineRule="auto"/>
              <w:ind w:left="317"/>
              <w:jc w:val="both"/>
              <w:rPr>
                <w:rFonts w:ascii="Arial" w:hAnsi="Arial" w:cs="Arial"/>
                <w:sz w:val="20"/>
                <w:szCs w:val="20"/>
              </w:rPr>
            </w:pPr>
          </w:p>
        </w:tc>
        <w:tc>
          <w:tcPr>
            <w:tcW w:w="2126" w:type="dxa"/>
            <w:tcBorders>
              <w:top w:val="single" w:sz="4" w:space="0" w:color="auto"/>
              <w:left w:val="single" w:sz="4" w:space="0" w:color="auto"/>
              <w:right w:val="single" w:sz="4" w:space="0" w:color="auto"/>
            </w:tcBorders>
          </w:tcPr>
          <w:p w14:paraId="7F9D71BD" w14:textId="77777777" w:rsidR="002F53D3" w:rsidRPr="003217F9" w:rsidRDefault="002F53D3" w:rsidP="002F53D3">
            <w:pPr>
              <w:rPr>
                <w:rFonts w:ascii="Arial" w:hAnsi="Arial" w:cs="Arial"/>
                <w:color w:val="92D050"/>
                <w:sz w:val="20"/>
                <w:szCs w:val="20"/>
              </w:rPr>
            </w:pPr>
            <w:r w:rsidRPr="003217F9">
              <w:rPr>
                <w:rFonts w:ascii="Arial" w:hAnsi="Arial" w:cs="Arial"/>
                <w:color w:val="92D050"/>
                <w:sz w:val="20"/>
                <w:szCs w:val="20"/>
              </w:rPr>
              <w:lastRenderedPageBreak/>
              <w:t>SISTEMA DE ENCENDIDO</w:t>
            </w:r>
          </w:p>
          <w:p w14:paraId="56216927" w14:textId="77777777" w:rsidR="002F53D3" w:rsidRPr="003217F9" w:rsidRDefault="002F53D3" w:rsidP="002F53D3">
            <w:pPr>
              <w:spacing w:after="0" w:line="240" w:lineRule="auto"/>
              <w:rPr>
                <w:rFonts w:ascii="Arial" w:hAnsi="Arial" w:cs="Arial"/>
              </w:rPr>
            </w:pPr>
          </w:p>
        </w:tc>
        <w:tc>
          <w:tcPr>
            <w:tcW w:w="1418" w:type="dxa"/>
            <w:tcBorders>
              <w:top w:val="single" w:sz="4" w:space="0" w:color="auto"/>
              <w:left w:val="single" w:sz="4" w:space="0" w:color="auto"/>
              <w:right w:val="single" w:sz="4" w:space="0" w:color="auto"/>
            </w:tcBorders>
            <w:vAlign w:val="center"/>
          </w:tcPr>
          <w:p w14:paraId="5ACBE2FF" w14:textId="251E7EEA" w:rsidR="002F53D3" w:rsidRPr="003217F9" w:rsidRDefault="00735703"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3</w:t>
            </w:r>
          </w:p>
        </w:tc>
        <w:tc>
          <w:tcPr>
            <w:tcW w:w="1276" w:type="dxa"/>
            <w:tcBorders>
              <w:top w:val="single" w:sz="4" w:space="0" w:color="auto"/>
              <w:left w:val="single" w:sz="4" w:space="0" w:color="auto"/>
              <w:right w:val="single" w:sz="4" w:space="0" w:color="auto"/>
            </w:tcBorders>
            <w:vAlign w:val="center"/>
          </w:tcPr>
          <w:p w14:paraId="5AD024B4" w14:textId="40205F56" w:rsidR="002F53D3" w:rsidRPr="003217F9" w:rsidRDefault="00735703"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5</w:t>
            </w:r>
          </w:p>
        </w:tc>
      </w:tr>
      <w:tr w:rsidR="002F53D3" w:rsidRPr="003217F9" w14:paraId="6A1F98CB" w14:textId="77777777" w:rsidTr="00744E1E">
        <w:trPr>
          <w:trHeight w:val="813"/>
        </w:trPr>
        <w:tc>
          <w:tcPr>
            <w:tcW w:w="2268" w:type="dxa"/>
            <w:tcBorders>
              <w:top w:val="single" w:sz="4" w:space="0" w:color="auto"/>
              <w:left w:val="single" w:sz="4" w:space="0" w:color="auto"/>
              <w:bottom w:val="single" w:sz="4" w:space="0" w:color="auto"/>
              <w:right w:val="single" w:sz="4" w:space="0" w:color="auto"/>
            </w:tcBorders>
          </w:tcPr>
          <w:p w14:paraId="3A7A1F15" w14:textId="77777777" w:rsidR="002F53D3" w:rsidRPr="003217F9" w:rsidRDefault="002F53D3" w:rsidP="002F53D3">
            <w:pPr>
              <w:pStyle w:val="NormalWeb"/>
              <w:rPr>
                <w:rFonts w:ascii="Arial" w:hAnsi="Arial" w:cs="Arial"/>
                <w:sz w:val="22"/>
                <w:szCs w:val="22"/>
              </w:rPr>
            </w:pPr>
            <w:r w:rsidRPr="003217F9">
              <w:rPr>
                <w:rFonts w:ascii="Arial" w:hAnsi="Arial" w:cs="Arial"/>
                <w:sz w:val="22"/>
                <w:szCs w:val="22"/>
              </w:rPr>
              <w:t>Efectuar la instalación de inversores de corriente de los vehículos automotores de acuerdo con el manual del fabricante.</w:t>
            </w:r>
          </w:p>
        </w:tc>
        <w:tc>
          <w:tcPr>
            <w:tcW w:w="3261" w:type="dxa"/>
            <w:tcBorders>
              <w:top w:val="single" w:sz="4" w:space="0" w:color="auto"/>
              <w:left w:val="single" w:sz="4" w:space="0" w:color="auto"/>
              <w:bottom w:val="single" w:sz="4" w:space="0" w:color="auto"/>
              <w:right w:val="single" w:sz="4" w:space="0" w:color="auto"/>
            </w:tcBorders>
          </w:tcPr>
          <w:p w14:paraId="7A07405E" w14:textId="77777777" w:rsidR="002F53D3" w:rsidRPr="003217F9" w:rsidRDefault="002F53D3" w:rsidP="0031389D">
            <w:pPr>
              <w:pStyle w:val="Prrafodelista"/>
              <w:numPr>
                <w:ilvl w:val="0"/>
                <w:numId w:val="38"/>
              </w:numPr>
              <w:ind w:left="431"/>
              <w:rPr>
                <w:rFonts w:ascii="Arial" w:hAnsi="Arial" w:cs="Arial"/>
              </w:rPr>
            </w:pPr>
            <w:r w:rsidRPr="003217F9">
              <w:rPr>
                <w:rFonts w:ascii="Arial" w:hAnsi="Arial" w:cs="Arial"/>
              </w:rPr>
              <w:t>Efectúa el sustento en que se basa la instalación y reparación de los accesorios y componentes del sistema eléctrico de los vehículos, de acuerdo al manual del fabricante, procedimientos establecidos y normativa vigente.</w:t>
            </w:r>
          </w:p>
          <w:p w14:paraId="033D4AE4" w14:textId="77777777" w:rsidR="002F53D3" w:rsidRPr="003217F9" w:rsidRDefault="002F53D3" w:rsidP="0031389D">
            <w:pPr>
              <w:pStyle w:val="Prrafodelista"/>
              <w:numPr>
                <w:ilvl w:val="0"/>
                <w:numId w:val="38"/>
              </w:numPr>
              <w:ind w:left="431"/>
              <w:rPr>
                <w:rFonts w:ascii="Arial" w:hAnsi="Arial" w:cs="Arial"/>
              </w:rPr>
            </w:pPr>
            <w:r w:rsidRPr="003217F9">
              <w:rPr>
                <w:rFonts w:ascii="Arial" w:hAnsi="Arial" w:cs="Arial"/>
              </w:rPr>
              <w:lastRenderedPageBreak/>
              <w:t xml:space="preserve">Instala inversores de corriente en vehículos automotores (buses, ambulancias, </w:t>
            </w:r>
            <w:proofErr w:type="spellStart"/>
            <w:r w:rsidRPr="003217F9">
              <w:rPr>
                <w:rFonts w:ascii="Arial" w:hAnsi="Arial" w:cs="Arial"/>
              </w:rPr>
              <w:t>etc</w:t>
            </w:r>
            <w:proofErr w:type="spellEnd"/>
            <w:r w:rsidRPr="003217F9">
              <w:rPr>
                <w:rFonts w:ascii="Arial" w:hAnsi="Arial" w:cs="Arial"/>
              </w:rPr>
              <w:t>), de acuerdo con el manual del fabricante, procedimientos establecidos y normativa vigente.</w:t>
            </w:r>
          </w:p>
          <w:p w14:paraId="616EC04D" w14:textId="77777777" w:rsidR="002F53D3" w:rsidRPr="003217F9" w:rsidRDefault="002F53D3" w:rsidP="002F53D3">
            <w:pPr>
              <w:rPr>
                <w:rFonts w:ascii="Arial" w:hAnsi="Arial" w:cs="Arial"/>
              </w:rPr>
            </w:pPr>
          </w:p>
        </w:tc>
        <w:tc>
          <w:tcPr>
            <w:tcW w:w="5386" w:type="dxa"/>
            <w:tcBorders>
              <w:top w:val="single" w:sz="4" w:space="0" w:color="auto"/>
              <w:left w:val="single" w:sz="4" w:space="0" w:color="auto"/>
              <w:right w:val="single" w:sz="4" w:space="0" w:color="auto"/>
            </w:tcBorders>
          </w:tcPr>
          <w:p w14:paraId="502E4495" w14:textId="77777777" w:rsidR="002F53D3" w:rsidRPr="003217F9" w:rsidRDefault="002F53D3" w:rsidP="002F53D3">
            <w:pPr>
              <w:autoSpaceDE w:val="0"/>
              <w:autoSpaceDN w:val="0"/>
              <w:adjustRightInd w:val="0"/>
              <w:spacing w:after="0" w:line="240" w:lineRule="auto"/>
              <w:jc w:val="both"/>
              <w:rPr>
                <w:rFonts w:ascii="Arial" w:hAnsi="Arial" w:cs="Arial"/>
                <w:sz w:val="20"/>
                <w:szCs w:val="20"/>
              </w:rPr>
            </w:pPr>
          </w:p>
          <w:p w14:paraId="1A09E39E"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Principios de la electricidad y la electrónica,</w:t>
            </w:r>
          </w:p>
          <w:p w14:paraId="086DF5ED"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Corriente Eléctrica</w:t>
            </w:r>
          </w:p>
          <w:p w14:paraId="7D802A2F"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 xml:space="preserve">Ley de ohm y </w:t>
            </w:r>
            <w:proofErr w:type="spellStart"/>
            <w:r w:rsidRPr="003217F9">
              <w:rPr>
                <w:rFonts w:ascii="Arial" w:hAnsi="Arial" w:cs="Arial"/>
                <w:sz w:val="20"/>
                <w:szCs w:val="20"/>
              </w:rPr>
              <w:t>Kirchof</w:t>
            </w:r>
            <w:proofErr w:type="spellEnd"/>
          </w:p>
          <w:p w14:paraId="38DF49E8"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Circuitos eléctricos</w:t>
            </w:r>
          </w:p>
          <w:p w14:paraId="6923146F"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Inducción Electromagnética</w:t>
            </w:r>
          </w:p>
          <w:p w14:paraId="01D3C749"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Uso del multímetro automotriz</w:t>
            </w:r>
          </w:p>
          <w:p w14:paraId="3490F0A5"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Formas de ondas</w:t>
            </w:r>
          </w:p>
          <w:p w14:paraId="376CBB77"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Unidad de control electrón</w:t>
            </w:r>
          </w:p>
          <w:p w14:paraId="6160A6AF"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Abreviaciones y símbolos de terminales de la ECU</w:t>
            </w:r>
          </w:p>
          <w:p w14:paraId="53E77B56"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Sensores automotrices</w:t>
            </w:r>
          </w:p>
          <w:p w14:paraId="7273846E"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lastRenderedPageBreak/>
              <w:t>Uso del multímetro automotriz Pruebas</w:t>
            </w:r>
          </w:p>
          <w:p w14:paraId="54AC6945" w14:textId="77777777"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Inversores</w:t>
            </w:r>
          </w:p>
          <w:p w14:paraId="754F58E6" w14:textId="73C744D1"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Tipos</w:t>
            </w:r>
          </w:p>
          <w:p w14:paraId="001271C9" w14:textId="4ABBA2E1"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r w:rsidRPr="003217F9">
              <w:rPr>
                <w:rFonts w:ascii="Arial" w:hAnsi="Arial" w:cs="Arial"/>
                <w:sz w:val="20"/>
                <w:szCs w:val="20"/>
              </w:rPr>
              <w:t>Funcionamiento</w:t>
            </w:r>
          </w:p>
          <w:p w14:paraId="5EA3D3CE" w14:textId="5DAD647A" w:rsidR="002F53D3" w:rsidRPr="003217F9" w:rsidRDefault="002F53D3" w:rsidP="003E38FA">
            <w:pPr>
              <w:numPr>
                <w:ilvl w:val="0"/>
                <w:numId w:val="7"/>
              </w:numPr>
              <w:autoSpaceDE w:val="0"/>
              <w:autoSpaceDN w:val="0"/>
              <w:adjustRightInd w:val="0"/>
              <w:spacing w:after="0" w:line="240" w:lineRule="auto"/>
              <w:ind w:left="204" w:hanging="204"/>
              <w:jc w:val="both"/>
              <w:rPr>
                <w:rFonts w:ascii="Arial" w:hAnsi="Arial" w:cs="Arial"/>
                <w:sz w:val="20"/>
                <w:szCs w:val="20"/>
              </w:rPr>
            </w:pPr>
            <w:proofErr w:type="spellStart"/>
            <w:r w:rsidRPr="003217F9">
              <w:rPr>
                <w:rFonts w:ascii="Arial" w:hAnsi="Arial" w:cs="Arial"/>
                <w:sz w:val="20"/>
                <w:szCs w:val="20"/>
              </w:rPr>
              <w:t>asificación</w:t>
            </w:r>
            <w:proofErr w:type="spellEnd"/>
          </w:p>
          <w:p w14:paraId="2F5135F6" w14:textId="2AC34A07" w:rsidR="002F53D3" w:rsidRPr="003217F9" w:rsidRDefault="002F53D3" w:rsidP="002F53D3">
            <w:pPr>
              <w:pStyle w:val="Prrafodelista"/>
              <w:spacing w:after="0" w:line="240" w:lineRule="auto"/>
              <w:ind w:left="286"/>
              <w:rPr>
                <w:rFonts w:ascii="Arial" w:hAnsi="Arial" w:cs="Arial"/>
              </w:rPr>
            </w:pPr>
          </w:p>
        </w:tc>
        <w:tc>
          <w:tcPr>
            <w:tcW w:w="2126" w:type="dxa"/>
            <w:tcBorders>
              <w:top w:val="single" w:sz="4" w:space="0" w:color="auto"/>
              <w:left w:val="single" w:sz="4" w:space="0" w:color="auto"/>
              <w:right w:val="single" w:sz="4" w:space="0" w:color="auto"/>
            </w:tcBorders>
          </w:tcPr>
          <w:p w14:paraId="598FF5BB" w14:textId="77777777" w:rsidR="002F53D3" w:rsidRPr="003217F9" w:rsidRDefault="002F53D3" w:rsidP="002F53D3">
            <w:pPr>
              <w:rPr>
                <w:rFonts w:ascii="Arial" w:hAnsi="Arial" w:cs="Arial"/>
                <w:color w:val="92D050"/>
                <w:sz w:val="20"/>
                <w:szCs w:val="20"/>
              </w:rPr>
            </w:pPr>
            <w:r w:rsidRPr="003217F9">
              <w:rPr>
                <w:rFonts w:ascii="Arial" w:hAnsi="Arial" w:cs="Arial"/>
                <w:color w:val="92D050"/>
                <w:sz w:val="20"/>
                <w:szCs w:val="20"/>
              </w:rPr>
              <w:lastRenderedPageBreak/>
              <w:t>SISTEMA ELECTRÓNICO E INVERSORES</w:t>
            </w:r>
          </w:p>
          <w:p w14:paraId="02D2FF33" w14:textId="77777777" w:rsidR="002F53D3" w:rsidRPr="003217F9" w:rsidRDefault="002F53D3" w:rsidP="002F53D3">
            <w:pPr>
              <w:pStyle w:val="Prrafodelista"/>
              <w:spacing w:after="0" w:line="240" w:lineRule="auto"/>
              <w:ind w:left="142"/>
              <w:rPr>
                <w:rFonts w:ascii="Arial" w:hAnsi="Arial" w:cs="Arial"/>
                <w:color w:val="92D050"/>
              </w:rPr>
            </w:pPr>
          </w:p>
        </w:tc>
        <w:tc>
          <w:tcPr>
            <w:tcW w:w="1418" w:type="dxa"/>
            <w:tcBorders>
              <w:top w:val="single" w:sz="4" w:space="0" w:color="auto"/>
              <w:left w:val="single" w:sz="4" w:space="0" w:color="auto"/>
              <w:right w:val="single" w:sz="4" w:space="0" w:color="auto"/>
            </w:tcBorders>
            <w:vAlign w:val="center"/>
          </w:tcPr>
          <w:p w14:paraId="7394E918"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2</w:t>
            </w:r>
          </w:p>
        </w:tc>
        <w:tc>
          <w:tcPr>
            <w:tcW w:w="1276" w:type="dxa"/>
            <w:tcBorders>
              <w:top w:val="single" w:sz="4" w:space="0" w:color="auto"/>
              <w:left w:val="single" w:sz="4" w:space="0" w:color="auto"/>
              <w:right w:val="single" w:sz="4" w:space="0" w:color="auto"/>
            </w:tcBorders>
            <w:vAlign w:val="center"/>
          </w:tcPr>
          <w:p w14:paraId="32BF25F3"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3</w:t>
            </w:r>
          </w:p>
        </w:tc>
      </w:tr>
      <w:tr w:rsidR="002F53D3" w:rsidRPr="003217F9" w14:paraId="5822F50C" w14:textId="77777777" w:rsidTr="00744E1E">
        <w:trPr>
          <w:trHeight w:val="813"/>
        </w:trPr>
        <w:tc>
          <w:tcPr>
            <w:tcW w:w="2268" w:type="dxa"/>
            <w:tcBorders>
              <w:top w:val="single" w:sz="4" w:space="0" w:color="auto"/>
              <w:left w:val="single" w:sz="4" w:space="0" w:color="auto"/>
              <w:bottom w:val="single" w:sz="4" w:space="0" w:color="auto"/>
              <w:right w:val="single" w:sz="4" w:space="0" w:color="auto"/>
            </w:tcBorders>
          </w:tcPr>
          <w:p w14:paraId="59358274" w14:textId="77777777" w:rsidR="002F53D3" w:rsidRPr="003217F9" w:rsidRDefault="002F53D3" w:rsidP="002F53D3">
            <w:pPr>
              <w:spacing w:after="0" w:line="240" w:lineRule="auto"/>
              <w:rPr>
                <w:rFonts w:ascii="Arial" w:hAnsi="Arial" w:cs="Arial"/>
              </w:rPr>
            </w:pPr>
            <w:r w:rsidRPr="003217F9">
              <w:rPr>
                <w:rFonts w:ascii="Arial" w:hAnsi="Arial" w:cs="Arial"/>
                <w:sz w:val="20"/>
                <w:szCs w:val="20"/>
              </w:rPr>
              <w:t>Ejecutar el mantenimiento de los mecanismos de transmisión, embrague y caja de velocidades, considerando tiempo y costo.</w:t>
            </w:r>
          </w:p>
        </w:tc>
        <w:tc>
          <w:tcPr>
            <w:tcW w:w="3261" w:type="dxa"/>
            <w:tcBorders>
              <w:top w:val="single" w:sz="4" w:space="0" w:color="auto"/>
              <w:left w:val="single" w:sz="4" w:space="0" w:color="auto"/>
              <w:bottom w:val="single" w:sz="4" w:space="0" w:color="auto"/>
              <w:right w:val="single" w:sz="4" w:space="0" w:color="auto"/>
            </w:tcBorders>
          </w:tcPr>
          <w:p w14:paraId="784C9CB5" w14:textId="77777777" w:rsidR="002F53D3" w:rsidRPr="003217F9" w:rsidRDefault="002F53D3" w:rsidP="0031389D">
            <w:pPr>
              <w:pStyle w:val="Prrafodelista"/>
              <w:numPr>
                <w:ilvl w:val="0"/>
                <w:numId w:val="34"/>
              </w:numPr>
              <w:autoSpaceDE w:val="0"/>
              <w:autoSpaceDN w:val="0"/>
              <w:adjustRightInd w:val="0"/>
              <w:spacing w:after="0" w:line="240" w:lineRule="auto"/>
              <w:ind w:left="431"/>
              <w:jc w:val="both"/>
              <w:rPr>
                <w:rFonts w:ascii="Arial" w:hAnsi="Arial" w:cs="Arial"/>
                <w:sz w:val="20"/>
                <w:szCs w:val="20"/>
              </w:rPr>
            </w:pPr>
            <w:r w:rsidRPr="003217F9">
              <w:rPr>
                <w:rFonts w:ascii="Arial" w:hAnsi="Arial" w:cs="Arial"/>
                <w:sz w:val="20"/>
                <w:szCs w:val="20"/>
              </w:rPr>
              <w:t>Efectúa el mantenimiento y reparación del embrague, de acuerdo al manual del fabricante, procedimientos establecidos y normativa vigente.</w:t>
            </w:r>
          </w:p>
          <w:p w14:paraId="6C961171" w14:textId="2E24CA29" w:rsidR="002F53D3" w:rsidRPr="003217F9" w:rsidRDefault="002F53D3" w:rsidP="0031389D">
            <w:pPr>
              <w:pStyle w:val="Prrafodelista"/>
              <w:numPr>
                <w:ilvl w:val="0"/>
                <w:numId w:val="45"/>
              </w:numPr>
              <w:autoSpaceDE w:val="0"/>
              <w:autoSpaceDN w:val="0"/>
              <w:adjustRightInd w:val="0"/>
              <w:spacing w:after="0" w:line="240" w:lineRule="auto"/>
              <w:rPr>
                <w:rFonts w:ascii="Arial" w:hAnsi="Arial" w:cs="Arial"/>
                <w:sz w:val="20"/>
                <w:szCs w:val="20"/>
              </w:rPr>
            </w:pPr>
            <w:r w:rsidRPr="003217F9">
              <w:rPr>
                <w:rFonts w:ascii="Arial" w:hAnsi="Arial" w:cs="Arial"/>
                <w:sz w:val="20"/>
                <w:szCs w:val="20"/>
              </w:rPr>
              <w:t>Efectúa el mantenimiento y reparación del sistema de transmisión mecánica</w:t>
            </w:r>
          </w:p>
        </w:tc>
        <w:tc>
          <w:tcPr>
            <w:tcW w:w="5386" w:type="dxa"/>
            <w:tcBorders>
              <w:top w:val="single" w:sz="4" w:space="0" w:color="auto"/>
              <w:left w:val="single" w:sz="4" w:space="0" w:color="auto"/>
              <w:right w:val="single" w:sz="4" w:space="0" w:color="auto"/>
            </w:tcBorders>
          </w:tcPr>
          <w:p w14:paraId="4E0170FC"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Embrague. Principio de funcionamiento componentes. Accionamiento del embrague. Evolución de los materiales.</w:t>
            </w:r>
          </w:p>
          <w:p w14:paraId="28585149"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 xml:space="preserve">  Embragues de fricción. Embragues hidráulicos.</w:t>
            </w:r>
          </w:p>
          <w:p w14:paraId="5F3319E9"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 xml:space="preserve">  Caja de cambios convencional. Generalidades. Funcionamiento. Componentes. Combinación de marchas. </w:t>
            </w:r>
          </w:p>
          <w:p w14:paraId="4675E8EB"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 xml:space="preserve"> Transeje manual. Generalidades. Funciones. Necesidad de los engranajes de cambio. Factor de reducción. Mecanismos de accionamiento de las diferentes velocidades. Descripción general del principio de funcionamiento. Vía de transmisión de la potencia. </w:t>
            </w:r>
          </w:p>
          <w:p w14:paraId="34756114"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Estructura y función del mecanismo de cambio sincronizado. Mecanismos de sincronización del cambio de marchas. Etapas del proceso de sincronización. Tipos de mecanismos de sincronización,</w:t>
            </w:r>
          </w:p>
          <w:p w14:paraId="161A10B6"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 xml:space="preserve"> Estructura y funcionamiento del sistema de palancas de marchas. Mecanismo de cambio de engranaje. Mecanismo de prevención de engranaje doble. Funcionamiento</w:t>
            </w:r>
          </w:p>
          <w:p w14:paraId="00FFE4CC"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 xml:space="preserve">  Procedimiento de mantenimiento y reparación de la caja de cambios. Cambio de componentes. Medidas de seguridad. Uso de herramientas especiales</w:t>
            </w:r>
          </w:p>
          <w:p w14:paraId="73F90EF1"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 xml:space="preserve">  Procedimientos de diagnóstico de fallas. </w:t>
            </w:r>
          </w:p>
          <w:p w14:paraId="34BF3388"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Procedimientos para el desmontaje y montaje de la caja de cambios convencional y de tipo transeje.</w:t>
            </w:r>
          </w:p>
          <w:p w14:paraId="2628B0B7"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lastRenderedPageBreak/>
              <w:t xml:space="preserve">  Inspección de componentes. Material y Calidad de los repuestos </w:t>
            </w:r>
          </w:p>
          <w:p w14:paraId="02101AD3" w14:textId="77777777" w:rsidR="002F53D3" w:rsidRPr="003217F9" w:rsidRDefault="002F53D3" w:rsidP="0031389D">
            <w:pPr>
              <w:pStyle w:val="Prrafodelista"/>
              <w:numPr>
                <w:ilvl w:val="0"/>
                <w:numId w:val="34"/>
              </w:numPr>
              <w:spacing w:after="0" w:line="240" w:lineRule="auto"/>
              <w:ind w:left="346" w:hanging="284"/>
              <w:rPr>
                <w:rFonts w:ascii="Arial" w:hAnsi="Arial" w:cs="Arial"/>
                <w:sz w:val="20"/>
                <w:szCs w:val="20"/>
              </w:rPr>
            </w:pPr>
            <w:r w:rsidRPr="003217F9">
              <w:rPr>
                <w:rFonts w:ascii="Arial" w:hAnsi="Arial" w:cs="Arial"/>
                <w:sz w:val="20"/>
                <w:szCs w:val="20"/>
              </w:rPr>
              <w:t xml:space="preserve"> Pruebas de funcionamiento.</w:t>
            </w:r>
          </w:p>
          <w:p w14:paraId="4515F6EF" w14:textId="48064BB4" w:rsidR="002F53D3" w:rsidRPr="003217F9" w:rsidRDefault="002F53D3" w:rsidP="002F53D3">
            <w:pPr>
              <w:pStyle w:val="Prrafodelista"/>
              <w:spacing w:after="0" w:line="240" w:lineRule="auto"/>
              <w:ind w:left="346" w:hanging="284"/>
              <w:rPr>
                <w:rFonts w:ascii="Arial" w:hAnsi="Arial" w:cs="Arial"/>
                <w:sz w:val="20"/>
                <w:szCs w:val="20"/>
              </w:rPr>
            </w:pPr>
          </w:p>
        </w:tc>
        <w:tc>
          <w:tcPr>
            <w:tcW w:w="2126" w:type="dxa"/>
            <w:tcBorders>
              <w:top w:val="single" w:sz="4" w:space="0" w:color="auto"/>
              <w:left w:val="single" w:sz="4" w:space="0" w:color="auto"/>
              <w:right w:val="single" w:sz="4" w:space="0" w:color="auto"/>
            </w:tcBorders>
            <w:vAlign w:val="center"/>
          </w:tcPr>
          <w:p w14:paraId="35B53EDE" w14:textId="34F6313F" w:rsidR="002F53D3" w:rsidRPr="003217F9" w:rsidRDefault="002F53D3" w:rsidP="00735703">
            <w:pPr>
              <w:rPr>
                <w:rFonts w:ascii="Arial" w:hAnsi="Arial" w:cs="Arial"/>
                <w:color w:val="92D050"/>
              </w:rPr>
            </w:pPr>
            <w:r w:rsidRPr="003217F9">
              <w:rPr>
                <w:rFonts w:ascii="Arial" w:hAnsi="Arial" w:cs="Arial"/>
                <w:color w:val="92D050"/>
                <w:sz w:val="20"/>
                <w:szCs w:val="20"/>
              </w:rPr>
              <w:lastRenderedPageBreak/>
              <w:t xml:space="preserve">SISTEMA DE TRANSMISIÓN </w:t>
            </w:r>
          </w:p>
        </w:tc>
        <w:tc>
          <w:tcPr>
            <w:tcW w:w="1418" w:type="dxa"/>
            <w:tcBorders>
              <w:top w:val="single" w:sz="4" w:space="0" w:color="auto"/>
              <w:left w:val="single" w:sz="4" w:space="0" w:color="auto"/>
              <w:right w:val="single" w:sz="4" w:space="0" w:color="auto"/>
            </w:tcBorders>
            <w:vAlign w:val="center"/>
          </w:tcPr>
          <w:p w14:paraId="0539A10B" w14:textId="540AC73E" w:rsidR="002F53D3" w:rsidRPr="003217F9" w:rsidRDefault="000D3A7A" w:rsidP="002F53D3">
            <w:pPr>
              <w:pStyle w:val="Prrafodelista"/>
              <w:spacing w:after="0" w:line="240" w:lineRule="auto"/>
              <w:ind w:left="142"/>
              <w:jc w:val="center"/>
              <w:rPr>
                <w:rFonts w:ascii="Arial" w:hAnsi="Arial" w:cs="Arial"/>
                <w:color w:val="000000" w:themeColor="text1"/>
                <w:sz w:val="20"/>
                <w:szCs w:val="20"/>
              </w:rPr>
            </w:pPr>
            <w:r w:rsidRPr="003217F9">
              <w:rPr>
                <w:rFonts w:ascii="Arial" w:hAnsi="Arial" w:cs="Arial"/>
                <w:color w:val="000000" w:themeColor="text1"/>
                <w:sz w:val="20"/>
                <w:szCs w:val="20"/>
              </w:rPr>
              <w:t>4</w:t>
            </w:r>
          </w:p>
        </w:tc>
        <w:tc>
          <w:tcPr>
            <w:tcW w:w="1276" w:type="dxa"/>
            <w:tcBorders>
              <w:top w:val="single" w:sz="4" w:space="0" w:color="auto"/>
              <w:left w:val="single" w:sz="4" w:space="0" w:color="auto"/>
              <w:right w:val="single" w:sz="4" w:space="0" w:color="auto"/>
            </w:tcBorders>
            <w:vAlign w:val="center"/>
          </w:tcPr>
          <w:p w14:paraId="0EE3E709" w14:textId="26B17803" w:rsidR="002F53D3" w:rsidRPr="003217F9" w:rsidRDefault="00735703" w:rsidP="002F53D3">
            <w:pPr>
              <w:pStyle w:val="Prrafodelista"/>
              <w:spacing w:after="0" w:line="240" w:lineRule="auto"/>
              <w:ind w:left="142"/>
              <w:jc w:val="center"/>
              <w:rPr>
                <w:rFonts w:ascii="Arial" w:hAnsi="Arial" w:cs="Arial"/>
                <w:color w:val="000000" w:themeColor="text1"/>
                <w:sz w:val="20"/>
                <w:szCs w:val="20"/>
              </w:rPr>
            </w:pPr>
            <w:r w:rsidRPr="003217F9">
              <w:rPr>
                <w:rFonts w:ascii="Arial" w:hAnsi="Arial" w:cs="Arial"/>
                <w:color w:val="000000" w:themeColor="text1"/>
                <w:sz w:val="20"/>
                <w:szCs w:val="20"/>
              </w:rPr>
              <w:t>6</w:t>
            </w:r>
          </w:p>
        </w:tc>
      </w:tr>
      <w:tr w:rsidR="002F53D3" w:rsidRPr="003217F9" w14:paraId="55EF811F" w14:textId="77777777" w:rsidTr="00744E1E">
        <w:trPr>
          <w:trHeight w:val="813"/>
        </w:trPr>
        <w:tc>
          <w:tcPr>
            <w:tcW w:w="2268" w:type="dxa"/>
            <w:tcBorders>
              <w:top w:val="single" w:sz="4" w:space="0" w:color="auto"/>
              <w:left w:val="single" w:sz="4" w:space="0" w:color="auto"/>
              <w:bottom w:val="single" w:sz="4" w:space="0" w:color="auto"/>
              <w:right w:val="single" w:sz="4" w:space="0" w:color="auto"/>
            </w:tcBorders>
          </w:tcPr>
          <w:p w14:paraId="501FB0B7" w14:textId="77777777" w:rsidR="002F53D3" w:rsidRPr="003217F9" w:rsidRDefault="002F53D3" w:rsidP="002F53D3">
            <w:pPr>
              <w:spacing w:after="0"/>
              <w:rPr>
                <w:rFonts w:ascii="Arial" w:eastAsia="MS Mincho" w:hAnsi="Arial" w:cs="Arial"/>
                <w:spacing w:val="20"/>
                <w:sz w:val="20"/>
                <w:szCs w:val="20"/>
                <w:lang w:val="es-ES_tradnl" w:eastAsia="es-ES"/>
              </w:rPr>
            </w:pPr>
            <w:r w:rsidRPr="003217F9">
              <w:rPr>
                <w:rFonts w:ascii="Arial" w:hAnsi="Arial" w:cs="Arial"/>
                <w:sz w:val="20"/>
                <w:szCs w:val="20"/>
              </w:rPr>
              <w:t xml:space="preserve">Ejecutar el mantenimiento y reparación de las cajas de </w:t>
            </w:r>
            <w:proofErr w:type="gramStart"/>
            <w:r w:rsidRPr="003217F9">
              <w:rPr>
                <w:rFonts w:ascii="Arial" w:hAnsi="Arial" w:cs="Arial"/>
                <w:sz w:val="20"/>
                <w:szCs w:val="20"/>
              </w:rPr>
              <w:t>cambio  automáticas</w:t>
            </w:r>
            <w:proofErr w:type="gramEnd"/>
            <w:r w:rsidRPr="003217F9">
              <w:rPr>
                <w:rFonts w:ascii="Arial" w:hAnsi="Arial" w:cs="Arial"/>
                <w:sz w:val="20"/>
                <w:szCs w:val="20"/>
              </w:rPr>
              <w:t>, considerando tiempo y costo.</w:t>
            </w:r>
          </w:p>
        </w:tc>
        <w:tc>
          <w:tcPr>
            <w:tcW w:w="3261" w:type="dxa"/>
            <w:tcBorders>
              <w:top w:val="single" w:sz="4" w:space="0" w:color="auto"/>
              <w:left w:val="single" w:sz="4" w:space="0" w:color="auto"/>
              <w:bottom w:val="single" w:sz="4" w:space="0" w:color="auto"/>
              <w:right w:val="single" w:sz="4" w:space="0" w:color="auto"/>
            </w:tcBorders>
          </w:tcPr>
          <w:p w14:paraId="6ACB30C6" w14:textId="77777777" w:rsidR="002F53D3" w:rsidRPr="003217F9" w:rsidRDefault="002F53D3" w:rsidP="0031389D">
            <w:pPr>
              <w:pStyle w:val="Prrafodelista"/>
              <w:numPr>
                <w:ilvl w:val="0"/>
                <w:numId w:val="39"/>
              </w:numPr>
              <w:tabs>
                <w:tab w:val="left" w:pos="4428"/>
              </w:tabs>
              <w:autoSpaceDE w:val="0"/>
              <w:autoSpaceDN w:val="0"/>
              <w:adjustRightInd w:val="0"/>
              <w:spacing w:after="0" w:line="240" w:lineRule="auto"/>
              <w:ind w:left="431" w:right="176"/>
              <w:jc w:val="both"/>
              <w:rPr>
                <w:rFonts w:ascii="Arial" w:eastAsia="Times New Roman" w:hAnsi="Arial" w:cs="Arial"/>
                <w:lang w:eastAsia="es-ES"/>
              </w:rPr>
            </w:pPr>
            <w:r w:rsidRPr="003217F9">
              <w:rPr>
                <w:rFonts w:ascii="Arial" w:eastAsia="Times New Roman" w:hAnsi="Arial" w:cs="Arial"/>
                <w:lang w:eastAsia="es-ES"/>
              </w:rPr>
              <w:t>Efectúa el mantenimiento y reparación del sistema de transmisión automática con asistencia electrónica, de acuerdo al manual del fabricante, procedimientos establecidos y normativa vigente</w:t>
            </w:r>
          </w:p>
          <w:p w14:paraId="101B0309" w14:textId="77777777" w:rsidR="002F53D3" w:rsidRPr="003217F9" w:rsidRDefault="002F53D3" w:rsidP="0031389D">
            <w:pPr>
              <w:pStyle w:val="Prrafodelista"/>
              <w:numPr>
                <w:ilvl w:val="0"/>
                <w:numId w:val="39"/>
              </w:numPr>
              <w:tabs>
                <w:tab w:val="left" w:pos="4428"/>
              </w:tabs>
              <w:autoSpaceDE w:val="0"/>
              <w:autoSpaceDN w:val="0"/>
              <w:adjustRightInd w:val="0"/>
              <w:spacing w:after="0" w:line="240" w:lineRule="auto"/>
              <w:ind w:left="431" w:right="176"/>
              <w:jc w:val="both"/>
              <w:rPr>
                <w:rFonts w:ascii="Arial" w:eastAsia="Times New Roman" w:hAnsi="Arial" w:cs="Arial"/>
                <w:sz w:val="20"/>
                <w:szCs w:val="20"/>
                <w:lang w:eastAsia="es-ES"/>
              </w:rPr>
            </w:pPr>
            <w:r w:rsidRPr="003217F9">
              <w:rPr>
                <w:rFonts w:ascii="Arial" w:eastAsia="Times New Roman" w:hAnsi="Arial" w:cs="Arial"/>
                <w:lang w:eastAsia="es-ES"/>
              </w:rPr>
              <w:t>Efectúa el mantenimiento y reparación del sistema de transmisión variable continua (CVT), de acuerdo al manual del fabricante, procedimientos establecidos y normativa vigente.</w:t>
            </w:r>
          </w:p>
        </w:tc>
        <w:tc>
          <w:tcPr>
            <w:tcW w:w="5386" w:type="dxa"/>
            <w:tcBorders>
              <w:top w:val="single" w:sz="4" w:space="0" w:color="auto"/>
              <w:left w:val="single" w:sz="4" w:space="0" w:color="auto"/>
              <w:right w:val="single" w:sz="4" w:space="0" w:color="auto"/>
            </w:tcBorders>
          </w:tcPr>
          <w:p w14:paraId="3EE1C8ED"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Caja de cambios automáticas </w:t>
            </w:r>
          </w:p>
          <w:p w14:paraId="76E5EF62"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Elementos constituyentes: Trenes epicicloidales, Frenos y embragues, Acoplamiento, Cruce, Rueda libre, Dispositivo de aparcamiento, Bomba de aceite, Caja de válvulas Sensores Centralita electrónica, Dispositivos de seguridad del cambio automático, Funcionamiento en posición Tiptronic. </w:t>
            </w:r>
          </w:p>
          <w:p w14:paraId="6E1D77C9"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 Cambios automáticos sin centralita Electrónica </w:t>
            </w:r>
          </w:p>
          <w:p w14:paraId="7B895D84"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Esquemas de transmisión de fuerza en las cajas automáticas </w:t>
            </w:r>
          </w:p>
          <w:p w14:paraId="5FD588C3"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 Funcionamiento del cambio automático ZF 5 HP </w:t>
            </w:r>
            <w:proofErr w:type="gramStart"/>
            <w:r w:rsidRPr="003217F9">
              <w:rPr>
                <w:rFonts w:ascii="Arial" w:hAnsi="Arial" w:cs="Arial"/>
                <w:sz w:val="20"/>
                <w:szCs w:val="20"/>
              </w:rPr>
              <w:t>30::</w:t>
            </w:r>
            <w:proofErr w:type="gramEnd"/>
            <w:r w:rsidRPr="003217F9">
              <w:rPr>
                <w:rFonts w:ascii="Arial" w:hAnsi="Arial" w:cs="Arial"/>
                <w:sz w:val="20"/>
                <w:szCs w:val="20"/>
              </w:rPr>
              <w:t xml:space="preserve"> Velocidades, Lógica de electroválvulas, embragues, frenos y ruedas libres </w:t>
            </w:r>
          </w:p>
          <w:p w14:paraId="1DEC8BC4"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 Cambios semiautomáticos </w:t>
            </w:r>
          </w:p>
          <w:p w14:paraId="16BA9966"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Variadores o cambios automáticos CVT</w:t>
            </w:r>
          </w:p>
          <w:p w14:paraId="0F9BA491"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 Cambio automatizado </w:t>
            </w:r>
          </w:p>
          <w:p w14:paraId="6104FF3A"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Lubricación de las cajas de cambios</w:t>
            </w:r>
          </w:p>
          <w:p w14:paraId="17C048E3"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 Mantenimiento del cambio Automático</w:t>
            </w:r>
          </w:p>
          <w:p w14:paraId="46B8E6C2"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 Verificación de las cajas de cambios automáticas </w:t>
            </w:r>
          </w:p>
          <w:p w14:paraId="3E798674" w14:textId="77777777" w:rsidR="002F53D3" w:rsidRPr="003217F9" w:rsidRDefault="002F53D3" w:rsidP="002F53D3">
            <w:pPr>
              <w:pStyle w:val="Prrafodelista"/>
              <w:numPr>
                <w:ilvl w:val="0"/>
                <w:numId w:val="1"/>
              </w:numPr>
              <w:spacing w:after="0" w:line="240" w:lineRule="auto"/>
              <w:ind w:left="346" w:hanging="284"/>
              <w:rPr>
                <w:rFonts w:ascii="Arial" w:hAnsi="Arial" w:cs="Arial"/>
                <w:sz w:val="20"/>
                <w:szCs w:val="20"/>
              </w:rPr>
            </w:pPr>
            <w:r w:rsidRPr="003217F9">
              <w:rPr>
                <w:rFonts w:ascii="Arial" w:hAnsi="Arial" w:cs="Arial"/>
                <w:sz w:val="20"/>
                <w:szCs w:val="20"/>
              </w:rPr>
              <w:t xml:space="preserve"> Comprobaciones eléctricas-electrónicas, hidráulicas y mecánicas, comprobación de nivel de líquido (APF), comprobaciones y calibraciones electrónicas del embrague de caja semi automática Suzuki.</w:t>
            </w:r>
          </w:p>
          <w:p w14:paraId="60965FB1" w14:textId="3779E85A" w:rsidR="002F53D3" w:rsidRPr="003217F9" w:rsidRDefault="002F53D3" w:rsidP="002F53D3">
            <w:pPr>
              <w:pStyle w:val="Prrafodelista"/>
              <w:spacing w:after="0" w:line="240" w:lineRule="auto"/>
              <w:ind w:left="346" w:hanging="284"/>
              <w:rPr>
                <w:rFonts w:ascii="Arial" w:hAnsi="Arial" w:cs="Arial"/>
                <w:sz w:val="20"/>
                <w:szCs w:val="20"/>
              </w:rPr>
            </w:pPr>
          </w:p>
        </w:tc>
        <w:tc>
          <w:tcPr>
            <w:tcW w:w="2126" w:type="dxa"/>
            <w:tcBorders>
              <w:top w:val="single" w:sz="4" w:space="0" w:color="auto"/>
              <w:left w:val="single" w:sz="4" w:space="0" w:color="auto"/>
              <w:right w:val="single" w:sz="4" w:space="0" w:color="auto"/>
            </w:tcBorders>
          </w:tcPr>
          <w:p w14:paraId="03E1F56D" w14:textId="77777777" w:rsidR="002F53D3" w:rsidRPr="003217F9" w:rsidRDefault="002F53D3" w:rsidP="002F53D3">
            <w:pPr>
              <w:rPr>
                <w:rFonts w:ascii="Arial" w:hAnsi="Arial" w:cs="Arial"/>
                <w:color w:val="92D050"/>
                <w:sz w:val="20"/>
                <w:szCs w:val="20"/>
              </w:rPr>
            </w:pPr>
            <w:r w:rsidRPr="003217F9">
              <w:rPr>
                <w:rFonts w:ascii="Arial" w:hAnsi="Arial" w:cs="Arial"/>
                <w:color w:val="92D050"/>
                <w:sz w:val="20"/>
                <w:szCs w:val="20"/>
              </w:rPr>
              <w:t>SISTEMA DE TRANSMISIÓN AUTOMÁTICA</w:t>
            </w:r>
          </w:p>
          <w:p w14:paraId="0E910E33" w14:textId="77777777" w:rsidR="002F53D3" w:rsidRPr="003217F9" w:rsidRDefault="002F53D3" w:rsidP="002F53D3">
            <w:pPr>
              <w:pStyle w:val="Prrafodelista"/>
              <w:spacing w:after="0" w:line="240" w:lineRule="auto"/>
              <w:ind w:left="142"/>
              <w:rPr>
                <w:rFonts w:ascii="Arial" w:hAnsi="Arial" w:cs="Arial"/>
              </w:rPr>
            </w:pPr>
          </w:p>
        </w:tc>
        <w:tc>
          <w:tcPr>
            <w:tcW w:w="1418" w:type="dxa"/>
            <w:tcBorders>
              <w:top w:val="single" w:sz="4" w:space="0" w:color="auto"/>
              <w:left w:val="single" w:sz="4" w:space="0" w:color="auto"/>
              <w:right w:val="single" w:sz="4" w:space="0" w:color="auto"/>
            </w:tcBorders>
            <w:vAlign w:val="center"/>
          </w:tcPr>
          <w:p w14:paraId="6DDA6575"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3</w:t>
            </w:r>
          </w:p>
        </w:tc>
        <w:tc>
          <w:tcPr>
            <w:tcW w:w="1276" w:type="dxa"/>
            <w:tcBorders>
              <w:top w:val="single" w:sz="4" w:space="0" w:color="auto"/>
              <w:left w:val="single" w:sz="4" w:space="0" w:color="auto"/>
              <w:right w:val="single" w:sz="4" w:space="0" w:color="auto"/>
            </w:tcBorders>
            <w:vAlign w:val="center"/>
          </w:tcPr>
          <w:p w14:paraId="6E733CC7" w14:textId="40CCC72E" w:rsidR="002F53D3" w:rsidRPr="003217F9" w:rsidRDefault="00735703"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4</w:t>
            </w:r>
          </w:p>
        </w:tc>
      </w:tr>
      <w:tr w:rsidR="002F53D3" w:rsidRPr="003217F9" w14:paraId="5C594513" w14:textId="77777777" w:rsidTr="00744E1E">
        <w:trPr>
          <w:trHeight w:val="813"/>
        </w:trPr>
        <w:tc>
          <w:tcPr>
            <w:tcW w:w="2268" w:type="dxa"/>
            <w:tcBorders>
              <w:top w:val="single" w:sz="4" w:space="0" w:color="auto"/>
              <w:left w:val="single" w:sz="4" w:space="0" w:color="auto"/>
              <w:bottom w:val="single" w:sz="4" w:space="0" w:color="auto"/>
              <w:right w:val="single" w:sz="4" w:space="0" w:color="auto"/>
            </w:tcBorders>
          </w:tcPr>
          <w:p w14:paraId="60397294" w14:textId="77777777" w:rsidR="002F53D3" w:rsidRPr="003217F9" w:rsidRDefault="002F53D3" w:rsidP="002F53D3">
            <w:pPr>
              <w:spacing w:after="0" w:line="240" w:lineRule="auto"/>
              <w:ind w:right="200"/>
              <w:jc w:val="both"/>
              <w:rPr>
                <w:rFonts w:ascii="Arial" w:hAnsi="Arial" w:cs="Arial"/>
                <w:szCs w:val="20"/>
              </w:rPr>
            </w:pPr>
            <w:r w:rsidRPr="003217F9">
              <w:rPr>
                <w:rFonts w:ascii="Arial" w:hAnsi="Arial" w:cs="Arial"/>
                <w:szCs w:val="20"/>
              </w:rPr>
              <w:t xml:space="preserve">Ejecutar el mantenimiento del mecanismo diferencial, teniendo en consideración </w:t>
            </w:r>
            <w:proofErr w:type="gramStart"/>
            <w:r w:rsidRPr="003217F9">
              <w:rPr>
                <w:rFonts w:ascii="Arial" w:hAnsi="Arial" w:cs="Arial"/>
                <w:szCs w:val="20"/>
              </w:rPr>
              <w:t>especificaciones  técnicas</w:t>
            </w:r>
            <w:proofErr w:type="gramEnd"/>
            <w:r w:rsidRPr="003217F9">
              <w:rPr>
                <w:rFonts w:ascii="Arial" w:hAnsi="Arial" w:cs="Arial"/>
                <w:szCs w:val="20"/>
              </w:rPr>
              <w:t>.</w:t>
            </w:r>
          </w:p>
        </w:tc>
        <w:tc>
          <w:tcPr>
            <w:tcW w:w="3261" w:type="dxa"/>
            <w:tcBorders>
              <w:top w:val="single" w:sz="4" w:space="0" w:color="auto"/>
              <w:left w:val="single" w:sz="4" w:space="0" w:color="auto"/>
              <w:bottom w:val="single" w:sz="4" w:space="0" w:color="auto"/>
              <w:right w:val="single" w:sz="4" w:space="0" w:color="auto"/>
            </w:tcBorders>
          </w:tcPr>
          <w:p w14:paraId="16ED7C52" w14:textId="77777777" w:rsidR="002F53D3" w:rsidRPr="003217F9" w:rsidRDefault="002F53D3" w:rsidP="0031389D">
            <w:pPr>
              <w:pStyle w:val="Default"/>
              <w:numPr>
                <w:ilvl w:val="0"/>
                <w:numId w:val="40"/>
              </w:numPr>
              <w:ind w:left="431"/>
              <w:rPr>
                <w:rFonts w:ascii="Arial" w:hAnsi="Arial" w:cs="Arial"/>
                <w:color w:val="auto"/>
                <w:sz w:val="22"/>
                <w:szCs w:val="20"/>
              </w:rPr>
            </w:pPr>
            <w:r w:rsidRPr="003217F9">
              <w:rPr>
                <w:rFonts w:ascii="Arial" w:hAnsi="Arial" w:cs="Arial"/>
                <w:color w:val="auto"/>
                <w:sz w:val="22"/>
                <w:szCs w:val="20"/>
              </w:rPr>
              <w:t>Hace un diagnóstico y reconoce la finalidad del conjunto diferencial convencional y con asistencia electrónica, de acuerdo al manual del fabricante, procedimientos establecidos y normativa vigente.</w:t>
            </w:r>
          </w:p>
          <w:p w14:paraId="2FC7267D" w14:textId="77777777" w:rsidR="002F53D3" w:rsidRPr="003217F9" w:rsidRDefault="002F53D3" w:rsidP="0031389D">
            <w:pPr>
              <w:pStyle w:val="Default"/>
              <w:numPr>
                <w:ilvl w:val="0"/>
                <w:numId w:val="40"/>
              </w:numPr>
              <w:ind w:left="431"/>
              <w:rPr>
                <w:rFonts w:ascii="Arial" w:hAnsi="Arial" w:cs="Arial"/>
                <w:color w:val="auto"/>
                <w:sz w:val="22"/>
                <w:szCs w:val="20"/>
              </w:rPr>
            </w:pPr>
            <w:r w:rsidRPr="003217F9">
              <w:rPr>
                <w:rFonts w:ascii="Arial" w:hAnsi="Arial" w:cs="Arial"/>
                <w:color w:val="auto"/>
                <w:sz w:val="22"/>
                <w:szCs w:val="20"/>
              </w:rPr>
              <w:t xml:space="preserve">Efectúa el mantenimiento y reparación del conjunto </w:t>
            </w:r>
            <w:r w:rsidRPr="003217F9">
              <w:rPr>
                <w:rFonts w:ascii="Arial" w:hAnsi="Arial" w:cs="Arial"/>
                <w:color w:val="auto"/>
                <w:sz w:val="22"/>
                <w:szCs w:val="20"/>
              </w:rPr>
              <w:lastRenderedPageBreak/>
              <w:t xml:space="preserve">diferencial convencional y con asistencia electrónica, de acuerdo al manual del fabricante, procedimientos establecidos y normativa vigente. </w:t>
            </w:r>
          </w:p>
          <w:p w14:paraId="061C54F1" w14:textId="77777777" w:rsidR="002F53D3" w:rsidRPr="003217F9" w:rsidRDefault="002F53D3" w:rsidP="002F53D3">
            <w:pPr>
              <w:pStyle w:val="Default"/>
              <w:ind w:left="289"/>
              <w:rPr>
                <w:rFonts w:ascii="Arial" w:hAnsi="Arial" w:cs="Arial"/>
                <w:color w:val="auto"/>
                <w:sz w:val="22"/>
                <w:szCs w:val="20"/>
              </w:rPr>
            </w:pPr>
          </w:p>
        </w:tc>
        <w:tc>
          <w:tcPr>
            <w:tcW w:w="5386" w:type="dxa"/>
            <w:tcBorders>
              <w:top w:val="single" w:sz="4" w:space="0" w:color="auto"/>
              <w:left w:val="single" w:sz="4" w:space="0" w:color="auto"/>
              <w:right w:val="single" w:sz="4" w:space="0" w:color="auto"/>
            </w:tcBorders>
          </w:tcPr>
          <w:p w14:paraId="5727F225"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u w:val="single"/>
              </w:rPr>
            </w:pPr>
            <w:r w:rsidRPr="003217F9">
              <w:rPr>
                <w:rFonts w:ascii="Arial" w:hAnsi="Arial" w:cs="Arial"/>
                <w:szCs w:val="20"/>
              </w:rPr>
              <w:lastRenderedPageBreak/>
              <w:t>Sistemas de transmisión de movimiento del Diferencial.: Generalidades, concepto, función, importancia y características.</w:t>
            </w:r>
          </w:p>
          <w:p w14:paraId="328165C3"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u w:val="single"/>
              </w:rPr>
            </w:pPr>
            <w:r w:rsidRPr="003217F9">
              <w:rPr>
                <w:rFonts w:ascii="Arial" w:hAnsi="Arial" w:cs="Arial"/>
                <w:szCs w:val="20"/>
              </w:rPr>
              <w:t xml:space="preserve"> Ejes semiejes palieres: Función, importancia, tipos y características. El árbol de transmisión: Finalidad, tipos, constitución y características, propiedades de construcción y verificaciones. </w:t>
            </w:r>
          </w:p>
          <w:p w14:paraId="2929A808"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u w:val="single"/>
              </w:rPr>
            </w:pPr>
            <w:r w:rsidRPr="003217F9">
              <w:rPr>
                <w:rFonts w:ascii="Arial" w:hAnsi="Arial" w:cs="Arial"/>
                <w:szCs w:val="20"/>
              </w:rPr>
              <w:t xml:space="preserve"> La junta universal. Finalidad, tipos, constitución, características y propiedades. Pruebas y ajustes, solución de problemas, especificaciones, desarmado y armado. </w:t>
            </w:r>
          </w:p>
          <w:p w14:paraId="3E200B9B"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rPr>
            </w:pPr>
            <w:r w:rsidRPr="003217F9">
              <w:rPr>
                <w:rFonts w:ascii="Arial" w:hAnsi="Arial" w:cs="Arial"/>
                <w:szCs w:val="20"/>
              </w:rPr>
              <w:lastRenderedPageBreak/>
              <w:t xml:space="preserve"> La junta homocinética. Finalidad, tipos, constitución, características y propiedades. Pruebas y ajustes, solución de problemas, especificaciones, desarmado y armado. </w:t>
            </w:r>
          </w:p>
          <w:p w14:paraId="6E6A04D5"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rPr>
            </w:pPr>
            <w:r w:rsidRPr="003217F9">
              <w:rPr>
                <w:rFonts w:ascii="Arial" w:hAnsi="Arial" w:cs="Arial"/>
                <w:szCs w:val="20"/>
              </w:rPr>
              <w:t>La funda. Función, constitución, construcción, tipos, armado y desarmado.</w:t>
            </w:r>
          </w:p>
          <w:p w14:paraId="7448632D"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rPr>
            </w:pPr>
            <w:r w:rsidRPr="003217F9">
              <w:rPr>
                <w:rFonts w:ascii="Arial" w:hAnsi="Arial" w:cs="Arial"/>
                <w:szCs w:val="20"/>
              </w:rPr>
              <w:t xml:space="preserve"> El mecanismo diferencial. Función, finalidad, tipos, constitución, características y propiedades. Pruebas y ajustes, solución de problemas, especificaciones, desarmado y armado.</w:t>
            </w:r>
          </w:p>
          <w:p w14:paraId="1811A2AC"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rPr>
            </w:pPr>
            <w:r w:rsidRPr="003217F9">
              <w:rPr>
                <w:rFonts w:ascii="Arial" w:hAnsi="Arial" w:cs="Arial"/>
                <w:szCs w:val="20"/>
              </w:rPr>
              <w:t xml:space="preserve">Mecanismo de bloqueo: función tipos (mecánicos eléctricos, electrónicos y neumáticos) </w:t>
            </w:r>
          </w:p>
          <w:p w14:paraId="779A548E"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rPr>
            </w:pPr>
            <w:r w:rsidRPr="003217F9">
              <w:rPr>
                <w:rFonts w:ascii="Arial" w:hAnsi="Arial" w:cs="Arial"/>
                <w:szCs w:val="20"/>
              </w:rPr>
              <w:t>La corona y piñón impulsor. Función, finalidad, tipos, constitución, características y propiedades. Pruebas y ajustes, solución de problemas, especificaciones, desarmado y armado.</w:t>
            </w:r>
          </w:p>
          <w:p w14:paraId="76AAD500"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rPr>
            </w:pPr>
            <w:r w:rsidRPr="003217F9">
              <w:rPr>
                <w:rFonts w:ascii="Arial" w:hAnsi="Arial" w:cs="Arial"/>
                <w:szCs w:val="20"/>
              </w:rPr>
              <w:t xml:space="preserve"> Engranaje planetario y satélite. Función, finalidad, tipos, constitución, características y propiedades. Pruebas y ajustes, solución de problemas, especificaciones, desarmado y armado.</w:t>
            </w:r>
          </w:p>
          <w:p w14:paraId="12BA664D"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rPr>
            </w:pPr>
            <w:r w:rsidRPr="003217F9">
              <w:rPr>
                <w:rFonts w:ascii="Arial" w:hAnsi="Arial" w:cs="Arial"/>
                <w:szCs w:val="20"/>
              </w:rPr>
              <w:t xml:space="preserve">  Par cónico. Función, finalidad, importancia, tipos. Pruebas y ajustes, solución de problemas, especificaciones, desarmado y armado.</w:t>
            </w:r>
          </w:p>
          <w:p w14:paraId="13F350D9"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rPr>
            </w:pPr>
            <w:r w:rsidRPr="003217F9">
              <w:rPr>
                <w:rFonts w:ascii="Arial" w:hAnsi="Arial" w:cs="Arial"/>
                <w:szCs w:val="20"/>
              </w:rPr>
              <w:t xml:space="preserve"> Retenes y rodamientos Función, importancia, tipos, características. Pruebas y ajustes, solución de problemas, especificaciones, desarmado y armado.</w:t>
            </w:r>
          </w:p>
          <w:p w14:paraId="78714322" w14:textId="77777777" w:rsidR="002F53D3" w:rsidRPr="003217F9" w:rsidRDefault="002F53D3" w:rsidP="0031389D">
            <w:pPr>
              <w:pStyle w:val="Prrafodelista"/>
              <w:numPr>
                <w:ilvl w:val="0"/>
                <w:numId w:val="40"/>
              </w:numPr>
              <w:spacing w:after="0" w:line="240" w:lineRule="auto"/>
              <w:ind w:left="346" w:hanging="284"/>
              <w:rPr>
                <w:rFonts w:ascii="Arial" w:hAnsi="Arial" w:cs="Arial"/>
                <w:szCs w:val="20"/>
              </w:rPr>
            </w:pPr>
            <w:r w:rsidRPr="003217F9">
              <w:rPr>
                <w:rFonts w:ascii="Arial" w:hAnsi="Arial" w:cs="Arial"/>
                <w:szCs w:val="20"/>
              </w:rPr>
              <w:t xml:space="preserve"> Aceites y grasas. Función, características, tipos, propiedades y tiempos de recambio. Lubricación (a presión y por salpicado)</w:t>
            </w:r>
          </w:p>
          <w:p w14:paraId="2C29794C" w14:textId="77777777" w:rsidR="002F53D3" w:rsidRPr="003217F9" w:rsidRDefault="002F53D3" w:rsidP="002F53D3">
            <w:pPr>
              <w:pStyle w:val="Prrafodelista"/>
              <w:spacing w:after="0" w:line="240" w:lineRule="auto"/>
              <w:ind w:left="346" w:hanging="284"/>
              <w:rPr>
                <w:rFonts w:ascii="Arial" w:hAnsi="Arial" w:cs="Arial"/>
                <w:szCs w:val="20"/>
              </w:rPr>
            </w:pPr>
            <w:r w:rsidRPr="003217F9">
              <w:rPr>
                <w:rFonts w:ascii="Arial" w:hAnsi="Arial" w:cs="Arial"/>
                <w:szCs w:val="20"/>
              </w:rPr>
              <w:t xml:space="preserve">      Mecanismo diferencial</w:t>
            </w:r>
          </w:p>
          <w:p w14:paraId="6FEF8000" w14:textId="32F624D4" w:rsidR="002F53D3" w:rsidRPr="003217F9" w:rsidRDefault="002F53D3" w:rsidP="002F53D3">
            <w:pPr>
              <w:spacing w:after="0" w:line="240" w:lineRule="auto"/>
              <w:ind w:left="346" w:hanging="284"/>
              <w:rPr>
                <w:rFonts w:ascii="Arial" w:hAnsi="Arial" w:cs="Arial"/>
                <w:szCs w:val="20"/>
              </w:rPr>
            </w:pPr>
          </w:p>
        </w:tc>
        <w:tc>
          <w:tcPr>
            <w:tcW w:w="2126" w:type="dxa"/>
            <w:tcBorders>
              <w:top w:val="single" w:sz="4" w:space="0" w:color="auto"/>
              <w:left w:val="single" w:sz="4" w:space="0" w:color="auto"/>
              <w:right w:val="single" w:sz="4" w:space="0" w:color="auto"/>
            </w:tcBorders>
          </w:tcPr>
          <w:p w14:paraId="520E7197" w14:textId="77777777" w:rsidR="002F53D3" w:rsidRPr="003217F9" w:rsidRDefault="002F53D3" w:rsidP="002F53D3">
            <w:pPr>
              <w:pStyle w:val="Prrafodelista"/>
              <w:spacing w:after="0" w:line="240" w:lineRule="auto"/>
              <w:ind w:left="284"/>
              <w:rPr>
                <w:rFonts w:ascii="Arial" w:hAnsi="Arial" w:cs="Arial"/>
              </w:rPr>
            </w:pPr>
            <w:r w:rsidRPr="003217F9">
              <w:rPr>
                <w:rFonts w:ascii="Arial" w:hAnsi="Arial" w:cs="Arial"/>
                <w:color w:val="92D050"/>
              </w:rPr>
              <w:lastRenderedPageBreak/>
              <w:t>MECANISMO DIFERENCIAL</w:t>
            </w:r>
          </w:p>
        </w:tc>
        <w:tc>
          <w:tcPr>
            <w:tcW w:w="1418" w:type="dxa"/>
            <w:tcBorders>
              <w:top w:val="single" w:sz="4" w:space="0" w:color="auto"/>
              <w:left w:val="single" w:sz="4" w:space="0" w:color="auto"/>
              <w:right w:val="single" w:sz="4" w:space="0" w:color="auto"/>
            </w:tcBorders>
            <w:vAlign w:val="center"/>
          </w:tcPr>
          <w:p w14:paraId="0F2895C9" w14:textId="085962B2" w:rsidR="002F53D3" w:rsidRPr="003217F9" w:rsidRDefault="00735703" w:rsidP="002F53D3">
            <w:pPr>
              <w:pStyle w:val="Prrafodelista"/>
              <w:spacing w:after="0" w:line="240" w:lineRule="auto"/>
              <w:ind w:left="142"/>
              <w:jc w:val="center"/>
              <w:rPr>
                <w:rFonts w:ascii="Arial" w:hAnsi="Arial" w:cs="Arial"/>
                <w:color w:val="000000" w:themeColor="text1"/>
                <w:sz w:val="20"/>
                <w:szCs w:val="20"/>
              </w:rPr>
            </w:pPr>
            <w:r w:rsidRPr="003217F9">
              <w:rPr>
                <w:rFonts w:ascii="Arial" w:hAnsi="Arial" w:cs="Arial"/>
                <w:color w:val="000000" w:themeColor="text1"/>
                <w:sz w:val="20"/>
                <w:szCs w:val="20"/>
              </w:rPr>
              <w:t>3</w:t>
            </w:r>
          </w:p>
        </w:tc>
        <w:tc>
          <w:tcPr>
            <w:tcW w:w="1276" w:type="dxa"/>
            <w:tcBorders>
              <w:top w:val="single" w:sz="4" w:space="0" w:color="auto"/>
              <w:left w:val="single" w:sz="4" w:space="0" w:color="auto"/>
              <w:right w:val="single" w:sz="4" w:space="0" w:color="auto"/>
            </w:tcBorders>
            <w:vAlign w:val="center"/>
          </w:tcPr>
          <w:p w14:paraId="2306F106" w14:textId="658356EE" w:rsidR="002F53D3" w:rsidRPr="003217F9" w:rsidRDefault="00735703" w:rsidP="002F53D3">
            <w:pPr>
              <w:pStyle w:val="Prrafodelista"/>
              <w:spacing w:after="0" w:line="240" w:lineRule="auto"/>
              <w:ind w:left="142"/>
              <w:jc w:val="center"/>
              <w:rPr>
                <w:rFonts w:ascii="Arial" w:hAnsi="Arial" w:cs="Arial"/>
                <w:color w:val="000000" w:themeColor="text1"/>
                <w:sz w:val="20"/>
                <w:szCs w:val="20"/>
              </w:rPr>
            </w:pPr>
            <w:r w:rsidRPr="003217F9">
              <w:rPr>
                <w:rFonts w:ascii="Arial" w:hAnsi="Arial" w:cs="Arial"/>
                <w:color w:val="000000" w:themeColor="text1"/>
                <w:sz w:val="20"/>
                <w:szCs w:val="20"/>
              </w:rPr>
              <w:t>5</w:t>
            </w:r>
          </w:p>
        </w:tc>
      </w:tr>
      <w:tr w:rsidR="002F53D3" w:rsidRPr="003217F9" w14:paraId="09DFF28D" w14:textId="77777777" w:rsidTr="00744E1E">
        <w:trPr>
          <w:trHeight w:val="813"/>
        </w:trPr>
        <w:tc>
          <w:tcPr>
            <w:tcW w:w="2268" w:type="dxa"/>
            <w:tcBorders>
              <w:top w:val="single" w:sz="4" w:space="0" w:color="auto"/>
              <w:left w:val="single" w:sz="4" w:space="0" w:color="auto"/>
              <w:bottom w:val="single" w:sz="4" w:space="0" w:color="auto"/>
              <w:right w:val="single" w:sz="4" w:space="0" w:color="auto"/>
            </w:tcBorders>
          </w:tcPr>
          <w:p w14:paraId="67BBD832" w14:textId="77777777" w:rsidR="002F53D3" w:rsidRPr="003217F9" w:rsidRDefault="002F53D3" w:rsidP="002F53D3">
            <w:pPr>
              <w:jc w:val="both"/>
              <w:rPr>
                <w:rFonts w:ascii="Arial" w:hAnsi="Arial" w:cs="Arial"/>
              </w:rPr>
            </w:pPr>
            <w:r w:rsidRPr="003217F9">
              <w:rPr>
                <w:rFonts w:ascii="Arial" w:hAnsi="Arial" w:cs="Arial"/>
                <w:sz w:val="20"/>
                <w:szCs w:val="20"/>
              </w:rPr>
              <w:t xml:space="preserve">Aplicar los procedimientos y técnicas de soldadura en los componentes </w:t>
            </w:r>
            <w:r w:rsidRPr="003217F9">
              <w:rPr>
                <w:rFonts w:ascii="Arial" w:hAnsi="Arial" w:cs="Arial"/>
                <w:sz w:val="20"/>
                <w:szCs w:val="20"/>
              </w:rPr>
              <w:lastRenderedPageBreak/>
              <w:t>automotrices, correctamente.</w:t>
            </w:r>
          </w:p>
        </w:tc>
        <w:tc>
          <w:tcPr>
            <w:tcW w:w="3261" w:type="dxa"/>
            <w:tcBorders>
              <w:top w:val="single" w:sz="4" w:space="0" w:color="auto"/>
              <w:left w:val="single" w:sz="4" w:space="0" w:color="auto"/>
              <w:bottom w:val="single" w:sz="4" w:space="0" w:color="auto"/>
              <w:right w:val="single" w:sz="4" w:space="0" w:color="auto"/>
            </w:tcBorders>
          </w:tcPr>
          <w:p w14:paraId="2C61DE64" w14:textId="77777777" w:rsidR="002F53D3" w:rsidRPr="003217F9" w:rsidRDefault="002F53D3" w:rsidP="0031389D">
            <w:pPr>
              <w:pStyle w:val="Prrafodelista"/>
              <w:numPr>
                <w:ilvl w:val="0"/>
                <w:numId w:val="41"/>
              </w:numPr>
              <w:spacing w:after="0" w:line="240" w:lineRule="auto"/>
              <w:ind w:left="431"/>
              <w:jc w:val="both"/>
              <w:rPr>
                <w:rFonts w:ascii="Arial" w:hAnsi="Arial" w:cs="Arial"/>
                <w:szCs w:val="20"/>
              </w:rPr>
            </w:pPr>
            <w:r w:rsidRPr="003217F9">
              <w:rPr>
                <w:rFonts w:ascii="Arial" w:hAnsi="Arial" w:cs="Arial"/>
                <w:szCs w:val="20"/>
              </w:rPr>
              <w:lastRenderedPageBreak/>
              <w:t>Selecciona el tipo de máquinas de soldar, material de aporte y efectúa uniones, de acuerdo al tipo de soldadura según normas técnicas.</w:t>
            </w:r>
          </w:p>
          <w:p w14:paraId="419D6F34" w14:textId="77777777" w:rsidR="002F53D3" w:rsidRPr="003217F9" w:rsidRDefault="002F53D3" w:rsidP="0031389D">
            <w:pPr>
              <w:pStyle w:val="Prrafodelista"/>
              <w:numPr>
                <w:ilvl w:val="0"/>
                <w:numId w:val="41"/>
              </w:numPr>
              <w:spacing w:after="0" w:line="240" w:lineRule="auto"/>
              <w:ind w:left="431"/>
              <w:jc w:val="both"/>
              <w:rPr>
                <w:rFonts w:ascii="Arial" w:hAnsi="Arial" w:cs="Arial"/>
                <w:sz w:val="20"/>
                <w:szCs w:val="20"/>
              </w:rPr>
            </w:pPr>
            <w:r w:rsidRPr="003217F9">
              <w:rPr>
                <w:rFonts w:ascii="Arial" w:hAnsi="Arial" w:cs="Arial"/>
                <w:szCs w:val="20"/>
              </w:rPr>
              <w:lastRenderedPageBreak/>
              <w:t>Aplica la técnica y procedimiento de la soldadura y corte en diferentes formas</w:t>
            </w:r>
          </w:p>
        </w:tc>
        <w:tc>
          <w:tcPr>
            <w:tcW w:w="5386" w:type="dxa"/>
            <w:tcBorders>
              <w:top w:val="single" w:sz="4" w:space="0" w:color="auto"/>
              <w:left w:val="single" w:sz="4" w:space="0" w:color="auto"/>
              <w:right w:val="single" w:sz="4" w:space="0" w:color="auto"/>
            </w:tcBorders>
          </w:tcPr>
          <w:p w14:paraId="4E1F1B85"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lastRenderedPageBreak/>
              <w:t>Introducción de la soldadura.</w:t>
            </w:r>
          </w:p>
          <w:p w14:paraId="1A6F9F07"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Aplicación de la soldadura en los diferentes tipos de campos.</w:t>
            </w:r>
          </w:p>
          <w:p w14:paraId="47347DA0"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Clasificación de los diferentes procedimientos.</w:t>
            </w:r>
          </w:p>
          <w:p w14:paraId="43C431CD"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Por capilaridad, Presión, Fusión. Grado de fusión de los metales.</w:t>
            </w:r>
          </w:p>
          <w:p w14:paraId="58B754AC"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lastRenderedPageBreak/>
              <w:t>Definición, principios, partes de arco eléctrico.</w:t>
            </w:r>
          </w:p>
          <w:p w14:paraId="0C38241A"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Circuitos de soldadura: arco eléctrico.</w:t>
            </w:r>
          </w:p>
          <w:p w14:paraId="60CDB636"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Instalación de puesto de trabajo.</w:t>
            </w:r>
          </w:p>
          <w:p w14:paraId="4ED41B5F"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Reglas fundamentales de seguridad.</w:t>
            </w:r>
          </w:p>
          <w:p w14:paraId="3A2AD89D"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Terminología utilizada en el proceso de la soldadura</w:t>
            </w:r>
          </w:p>
          <w:p w14:paraId="18C4D55B"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Arco eléctrico.</w:t>
            </w:r>
          </w:p>
          <w:p w14:paraId="5239C120"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Generalidades, clases de Máquinas: Rotativas, Estáticas.</w:t>
            </w:r>
          </w:p>
          <w:p w14:paraId="0CB2C3E4"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tipos: transformador, Rectificador, Generador.</w:t>
            </w:r>
          </w:p>
          <w:p w14:paraId="4111BE72"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Herramientas, accesorios.</w:t>
            </w:r>
          </w:p>
          <w:p w14:paraId="60C3F33A"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Principios de electricidad.</w:t>
            </w:r>
          </w:p>
          <w:p w14:paraId="5856F3C7"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Definición, Partes, Funciones.</w:t>
            </w:r>
          </w:p>
          <w:p w14:paraId="1AD2EEDD"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Clasificación de los electrodos.</w:t>
            </w:r>
          </w:p>
          <w:p w14:paraId="29225866"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Identificación por números.</w:t>
            </w:r>
          </w:p>
          <w:p w14:paraId="25A5F8CE"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Código de colores de electrodos.</w:t>
            </w:r>
          </w:p>
          <w:p w14:paraId="6B46AFB4"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Juntas: a tope, ángulo, solape, borde, T, V, X, U.</w:t>
            </w:r>
          </w:p>
          <w:p w14:paraId="11CF876D"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Símbolos de soldadura</w:t>
            </w:r>
          </w:p>
          <w:p w14:paraId="618B1DF6"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Partes, planos.</w:t>
            </w:r>
          </w:p>
          <w:p w14:paraId="31095D81"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Descripción del proceso</w:t>
            </w:r>
          </w:p>
          <w:p w14:paraId="4F54F05C"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Procedimiento de aporte.</w:t>
            </w:r>
          </w:p>
          <w:p w14:paraId="0895D2BD"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Constitución de aporte de</w:t>
            </w:r>
          </w:p>
          <w:p w14:paraId="76C263EA"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 xml:space="preserve">Soldadura </w:t>
            </w:r>
            <w:proofErr w:type="spellStart"/>
            <w:r w:rsidRPr="003217F9">
              <w:rPr>
                <w:rFonts w:ascii="Arial" w:hAnsi="Arial" w:cs="Arial"/>
                <w:sz w:val="20"/>
                <w:szCs w:val="20"/>
              </w:rPr>
              <w:t>Mig-Mag</w:t>
            </w:r>
            <w:proofErr w:type="spellEnd"/>
            <w:r w:rsidRPr="003217F9">
              <w:rPr>
                <w:rFonts w:ascii="Arial" w:hAnsi="Arial" w:cs="Arial"/>
                <w:sz w:val="20"/>
                <w:szCs w:val="20"/>
              </w:rPr>
              <w:t>.</w:t>
            </w:r>
          </w:p>
          <w:p w14:paraId="1A7FFE3F"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Descripción de proceso, Aplicación del sistema TIG.</w:t>
            </w:r>
          </w:p>
          <w:p w14:paraId="3B4982A4"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Características,</w:t>
            </w:r>
          </w:p>
          <w:p w14:paraId="0E25998F"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 xml:space="preserve">Electrodos para sistema </w:t>
            </w:r>
            <w:proofErr w:type="spellStart"/>
            <w:r w:rsidRPr="003217F9">
              <w:rPr>
                <w:rFonts w:ascii="Arial" w:hAnsi="Arial" w:cs="Arial"/>
                <w:sz w:val="20"/>
                <w:szCs w:val="20"/>
              </w:rPr>
              <w:t>Tig</w:t>
            </w:r>
            <w:proofErr w:type="spellEnd"/>
            <w:r w:rsidRPr="003217F9">
              <w:rPr>
                <w:rFonts w:ascii="Arial" w:hAnsi="Arial" w:cs="Arial"/>
                <w:sz w:val="20"/>
                <w:szCs w:val="20"/>
              </w:rPr>
              <w:t>.</w:t>
            </w:r>
          </w:p>
          <w:p w14:paraId="5380BD78"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Definición, principios</w:t>
            </w:r>
          </w:p>
          <w:p w14:paraId="0CF1791E"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Partes del equipo: Oxiacetilénico.</w:t>
            </w:r>
          </w:p>
          <w:p w14:paraId="26C0232E"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Oxígeno, acetileno.</w:t>
            </w:r>
          </w:p>
          <w:p w14:paraId="341266CA"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Descripción de los equipos.</w:t>
            </w:r>
          </w:p>
          <w:p w14:paraId="40FE2D5F"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Soplete, boquillas, montaje y desmontaje, reglas de seguridad.</w:t>
            </w:r>
          </w:p>
          <w:p w14:paraId="721F751E"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Llamas de soldadura: Carburante, oxidante, neutra, irregular, arrancada, retroceso.</w:t>
            </w:r>
          </w:p>
          <w:p w14:paraId="3BDCF769"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Partes de la llama de Soldadura oxiacetilénica.</w:t>
            </w:r>
          </w:p>
          <w:p w14:paraId="270C4632"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Manipulación del soplete, partes del soplete, seguridad</w:t>
            </w:r>
          </w:p>
          <w:p w14:paraId="1CEDB7D8"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Soplete de corte</w:t>
            </w:r>
          </w:p>
          <w:p w14:paraId="66B29E7A"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lastRenderedPageBreak/>
              <w:t>Principios de corte</w:t>
            </w:r>
          </w:p>
          <w:p w14:paraId="6D769352"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oquillas oxicorte</w:t>
            </w:r>
          </w:p>
          <w:p w14:paraId="78FEAB4B" w14:textId="77777777" w:rsidR="002F53D3" w:rsidRPr="003217F9" w:rsidRDefault="002F53D3" w:rsidP="0031389D">
            <w:pPr>
              <w:pStyle w:val="Prrafodelista"/>
              <w:numPr>
                <w:ilvl w:val="0"/>
                <w:numId w:val="41"/>
              </w:numPr>
              <w:ind w:left="317" w:hanging="317"/>
              <w:rPr>
                <w:rFonts w:ascii="Arial" w:hAnsi="Arial" w:cs="Arial"/>
                <w:sz w:val="20"/>
                <w:szCs w:val="20"/>
              </w:rPr>
            </w:pPr>
            <w:r w:rsidRPr="003217F9">
              <w:rPr>
                <w:rFonts w:ascii="Arial" w:hAnsi="Arial" w:cs="Arial"/>
                <w:sz w:val="20"/>
                <w:szCs w:val="20"/>
              </w:rPr>
              <w:t>Posición de corte.</w:t>
            </w:r>
          </w:p>
          <w:p w14:paraId="22683DBA" w14:textId="182EA750" w:rsidR="002F53D3" w:rsidRPr="003217F9" w:rsidRDefault="002F53D3" w:rsidP="0031389D">
            <w:pPr>
              <w:pStyle w:val="Prrafodelista"/>
              <w:numPr>
                <w:ilvl w:val="0"/>
                <w:numId w:val="41"/>
              </w:numPr>
              <w:ind w:left="317" w:hanging="317"/>
              <w:rPr>
                <w:rFonts w:ascii="Arial" w:hAnsi="Arial" w:cs="Arial"/>
                <w:color w:val="FF0000"/>
                <w:sz w:val="20"/>
                <w:szCs w:val="20"/>
              </w:rPr>
            </w:pPr>
            <w:r w:rsidRPr="003217F9">
              <w:rPr>
                <w:rFonts w:ascii="Arial" w:hAnsi="Arial" w:cs="Arial"/>
                <w:sz w:val="20"/>
                <w:szCs w:val="20"/>
              </w:rPr>
              <w:t>Normas de seguridad en manejo de oxicorte. Soldadura</w:t>
            </w:r>
          </w:p>
        </w:tc>
        <w:tc>
          <w:tcPr>
            <w:tcW w:w="2126" w:type="dxa"/>
            <w:tcBorders>
              <w:top w:val="single" w:sz="4" w:space="0" w:color="auto"/>
              <w:left w:val="single" w:sz="4" w:space="0" w:color="auto"/>
              <w:right w:val="single" w:sz="4" w:space="0" w:color="auto"/>
            </w:tcBorders>
            <w:vAlign w:val="center"/>
          </w:tcPr>
          <w:p w14:paraId="1414C63D" w14:textId="77777777" w:rsidR="002F53D3" w:rsidRPr="003217F9" w:rsidRDefault="002F53D3" w:rsidP="002F53D3">
            <w:pPr>
              <w:rPr>
                <w:rFonts w:ascii="Arial" w:hAnsi="Arial" w:cs="Arial"/>
                <w:color w:val="92D050"/>
                <w:sz w:val="20"/>
                <w:szCs w:val="20"/>
              </w:rPr>
            </w:pPr>
            <w:r w:rsidRPr="003217F9">
              <w:rPr>
                <w:rFonts w:ascii="Arial" w:hAnsi="Arial" w:cs="Arial"/>
                <w:color w:val="92D050"/>
                <w:sz w:val="20"/>
                <w:szCs w:val="20"/>
              </w:rPr>
              <w:lastRenderedPageBreak/>
              <w:t>TECNOLOGÍA DE LA SOLDADURA</w:t>
            </w:r>
          </w:p>
          <w:p w14:paraId="7C05D871" w14:textId="77777777" w:rsidR="002F53D3" w:rsidRPr="003217F9" w:rsidRDefault="002F53D3" w:rsidP="002F53D3">
            <w:pPr>
              <w:rPr>
                <w:rFonts w:ascii="Arial" w:hAnsi="Arial" w:cs="Arial"/>
                <w:color w:val="000000"/>
                <w:sz w:val="20"/>
                <w:szCs w:val="20"/>
              </w:rPr>
            </w:pPr>
          </w:p>
        </w:tc>
        <w:tc>
          <w:tcPr>
            <w:tcW w:w="1418" w:type="dxa"/>
            <w:tcBorders>
              <w:top w:val="single" w:sz="4" w:space="0" w:color="auto"/>
              <w:left w:val="single" w:sz="4" w:space="0" w:color="auto"/>
              <w:right w:val="single" w:sz="4" w:space="0" w:color="auto"/>
            </w:tcBorders>
            <w:vAlign w:val="center"/>
          </w:tcPr>
          <w:p w14:paraId="074D4F6E" w14:textId="78399EFE" w:rsidR="002F53D3" w:rsidRPr="003217F9" w:rsidRDefault="00735703" w:rsidP="002F53D3">
            <w:pPr>
              <w:pStyle w:val="Prrafodelista"/>
              <w:spacing w:after="0" w:line="240" w:lineRule="auto"/>
              <w:ind w:left="142"/>
              <w:jc w:val="center"/>
              <w:rPr>
                <w:rFonts w:ascii="Arial" w:hAnsi="Arial" w:cs="Arial"/>
                <w:color w:val="000000" w:themeColor="text1"/>
                <w:sz w:val="20"/>
                <w:szCs w:val="20"/>
              </w:rPr>
            </w:pPr>
            <w:r w:rsidRPr="003217F9">
              <w:rPr>
                <w:rFonts w:ascii="Arial" w:hAnsi="Arial" w:cs="Arial"/>
                <w:color w:val="000000" w:themeColor="text1"/>
                <w:sz w:val="20"/>
                <w:szCs w:val="20"/>
              </w:rPr>
              <w:t>3</w:t>
            </w:r>
          </w:p>
        </w:tc>
        <w:tc>
          <w:tcPr>
            <w:tcW w:w="1276" w:type="dxa"/>
            <w:tcBorders>
              <w:top w:val="single" w:sz="4" w:space="0" w:color="auto"/>
              <w:left w:val="single" w:sz="4" w:space="0" w:color="auto"/>
              <w:right w:val="single" w:sz="4" w:space="0" w:color="auto"/>
            </w:tcBorders>
            <w:vAlign w:val="center"/>
          </w:tcPr>
          <w:p w14:paraId="3BECE37C" w14:textId="5EDB5B80" w:rsidR="002F53D3" w:rsidRPr="003217F9" w:rsidRDefault="00735703" w:rsidP="002F53D3">
            <w:pPr>
              <w:pStyle w:val="Prrafodelista"/>
              <w:spacing w:after="0" w:line="240" w:lineRule="auto"/>
              <w:ind w:left="142"/>
              <w:jc w:val="center"/>
              <w:rPr>
                <w:rFonts w:ascii="Arial" w:hAnsi="Arial" w:cs="Arial"/>
                <w:color w:val="000000" w:themeColor="text1"/>
                <w:sz w:val="20"/>
                <w:szCs w:val="20"/>
              </w:rPr>
            </w:pPr>
            <w:r w:rsidRPr="003217F9">
              <w:rPr>
                <w:rFonts w:ascii="Arial" w:hAnsi="Arial" w:cs="Arial"/>
                <w:color w:val="000000" w:themeColor="text1"/>
                <w:sz w:val="20"/>
                <w:szCs w:val="20"/>
              </w:rPr>
              <w:t>5</w:t>
            </w:r>
          </w:p>
        </w:tc>
      </w:tr>
      <w:tr w:rsidR="002F53D3" w:rsidRPr="003217F9" w14:paraId="6696A9E2" w14:textId="77777777" w:rsidTr="00744E1E">
        <w:trPr>
          <w:trHeight w:val="3480"/>
        </w:trPr>
        <w:tc>
          <w:tcPr>
            <w:tcW w:w="2268" w:type="dxa"/>
            <w:tcBorders>
              <w:top w:val="single" w:sz="4" w:space="0" w:color="auto"/>
              <w:left w:val="single" w:sz="4" w:space="0" w:color="auto"/>
              <w:bottom w:val="single" w:sz="4" w:space="0" w:color="auto"/>
              <w:right w:val="single" w:sz="4" w:space="0" w:color="auto"/>
            </w:tcBorders>
          </w:tcPr>
          <w:p w14:paraId="6F68D147" w14:textId="77777777" w:rsidR="002F53D3" w:rsidRPr="003217F9" w:rsidRDefault="002F53D3" w:rsidP="002F53D3">
            <w:pPr>
              <w:pStyle w:val="NormalWeb"/>
              <w:rPr>
                <w:rFonts w:ascii="Arial" w:hAnsi="Arial" w:cs="Arial"/>
                <w:sz w:val="22"/>
                <w:szCs w:val="22"/>
              </w:rPr>
            </w:pPr>
            <w:r w:rsidRPr="003217F9">
              <w:rPr>
                <w:rFonts w:ascii="Arial" w:hAnsi="Arial" w:cs="Arial"/>
                <w:sz w:val="22"/>
                <w:szCs w:val="22"/>
              </w:rPr>
              <w:lastRenderedPageBreak/>
              <w:t>Efectuar el diagnóstico, mantenimiento y reparación del sistema de calefacción y aire acondicionado convencional y con asistencia electrónica de acuerdo al manual del fabricante.</w:t>
            </w:r>
          </w:p>
        </w:tc>
        <w:tc>
          <w:tcPr>
            <w:tcW w:w="3261" w:type="dxa"/>
            <w:tcBorders>
              <w:top w:val="single" w:sz="4" w:space="0" w:color="auto"/>
              <w:left w:val="single" w:sz="4" w:space="0" w:color="auto"/>
              <w:bottom w:val="single" w:sz="4" w:space="0" w:color="auto"/>
              <w:right w:val="single" w:sz="4" w:space="0" w:color="auto"/>
            </w:tcBorders>
          </w:tcPr>
          <w:p w14:paraId="23318AA1" w14:textId="77777777" w:rsidR="002F53D3" w:rsidRPr="003217F9" w:rsidRDefault="002F53D3" w:rsidP="0031389D">
            <w:pPr>
              <w:pStyle w:val="Prrafodelista"/>
              <w:numPr>
                <w:ilvl w:val="0"/>
                <w:numId w:val="42"/>
              </w:numPr>
              <w:spacing w:after="0" w:line="240" w:lineRule="auto"/>
              <w:ind w:left="431"/>
              <w:jc w:val="both"/>
              <w:rPr>
                <w:rFonts w:ascii="Arial" w:hAnsi="Arial" w:cs="Arial"/>
              </w:rPr>
            </w:pPr>
            <w:r w:rsidRPr="003217F9">
              <w:rPr>
                <w:rFonts w:ascii="Arial" w:hAnsi="Arial" w:cs="Arial"/>
                <w:szCs w:val="20"/>
              </w:rPr>
              <w:t xml:space="preserve">Diagnóstica y reconoce la finalidad </w:t>
            </w:r>
            <w:r w:rsidRPr="003217F9">
              <w:rPr>
                <w:rFonts w:ascii="Arial" w:hAnsi="Arial" w:cs="Arial"/>
              </w:rPr>
              <w:t>del sistema de calefacción de acuerdo al manual de fabricante y procedimientos establecidos.</w:t>
            </w:r>
          </w:p>
          <w:p w14:paraId="3EA00374" w14:textId="77777777" w:rsidR="002F53D3" w:rsidRPr="003217F9" w:rsidRDefault="002F53D3" w:rsidP="0031389D">
            <w:pPr>
              <w:pStyle w:val="Prrafodelista"/>
              <w:numPr>
                <w:ilvl w:val="0"/>
                <w:numId w:val="42"/>
              </w:numPr>
              <w:spacing w:after="0" w:line="240" w:lineRule="auto"/>
              <w:ind w:left="431"/>
              <w:jc w:val="both"/>
              <w:rPr>
                <w:rFonts w:ascii="Arial" w:hAnsi="Arial" w:cs="Arial"/>
              </w:rPr>
            </w:pPr>
            <w:r w:rsidRPr="003217F9">
              <w:rPr>
                <w:rFonts w:ascii="Arial" w:hAnsi="Arial" w:cs="Arial"/>
              </w:rPr>
              <w:t>Efectúa el mantenimiento del aire acondicionado de accionamiento eléctrico y electrónico de los vehículos, de acuerdo al manual de fabricante y procedimientos establecidos.</w:t>
            </w:r>
          </w:p>
        </w:tc>
        <w:tc>
          <w:tcPr>
            <w:tcW w:w="5386" w:type="dxa"/>
            <w:tcBorders>
              <w:top w:val="nil"/>
              <w:left w:val="single" w:sz="4" w:space="0" w:color="auto"/>
              <w:right w:val="single" w:sz="4" w:space="0" w:color="auto"/>
            </w:tcBorders>
          </w:tcPr>
          <w:p w14:paraId="25167A90"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Funcionamiento, Panel de control. </w:t>
            </w:r>
          </w:p>
          <w:p w14:paraId="6A689AE9"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Amortiguadores de conmutación. Tipos: cable y de motor, Control de velocidad del soplador. </w:t>
            </w:r>
          </w:p>
          <w:p w14:paraId="4A0BCA1D"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 Ciclo de refrigeración. Teoría básica. Refrigerante. Características, Ciclo de refrigeración. </w:t>
            </w:r>
          </w:p>
          <w:p w14:paraId="4155A2D6" w14:textId="77777777"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sz w:val="20"/>
                <w:szCs w:val="20"/>
              </w:rPr>
            </w:pPr>
            <w:r w:rsidRPr="003217F9">
              <w:rPr>
                <w:rFonts w:ascii="Arial" w:hAnsi="Arial" w:cs="Arial"/>
                <w:sz w:val="20"/>
                <w:szCs w:val="20"/>
              </w:rPr>
              <w:t xml:space="preserve">Calefacción. Componentes: Válvula de agua, núcleo del calefactor, soplador </w:t>
            </w:r>
          </w:p>
          <w:p w14:paraId="2B7C29D4" w14:textId="4CF3B2F4" w:rsidR="002F53D3" w:rsidRPr="003217F9" w:rsidRDefault="002F53D3" w:rsidP="003E38FA">
            <w:pPr>
              <w:numPr>
                <w:ilvl w:val="0"/>
                <w:numId w:val="7"/>
              </w:numPr>
              <w:autoSpaceDE w:val="0"/>
              <w:autoSpaceDN w:val="0"/>
              <w:adjustRightInd w:val="0"/>
              <w:spacing w:after="0" w:line="240" w:lineRule="auto"/>
              <w:ind w:left="317" w:hanging="173"/>
              <w:jc w:val="both"/>
              <w:rPr>
                <w:rFonts w:ascii="Arial" w:hAnsi="Arial" w:cs="Arial"/>
              </w:rPr>
            </w:pPr>
            <w:r w:rsidRPr="003217F9">
              <w:rPr>
                <w:rFonts w:ascii="Arial" w:hAnsi="Arial" w:cs="Arial"/>
                <w:sz w:val="20"/>
                <w:szCs w:val="20"/>
              </w:rPr>
              <w:t xml:space="preserve"> Sistema de refrigeración. Descripción. Componentes</w:t>
            </w:r>
          </w:p>
        </w:tc>
        <w:tc>
          <w:tcPr>
            <w:tcW w:w="2126" w:type="dxa"/>
            <w:tcBorders>
              <w:top w:val="nil"/>
              <w:left w:val="single" w:sz="4" w:space="0" w:color="auto"/>
              <w:right w:val="single" w:sz="4" w:space="0" w:color="auto"/>
            </w:tcBorders>
          </w:tcPr>
          <w:p w14:paraId="555D705F" w14:textId="77777777" w:rsidR="002F53D3" w:rsidRPr="003217F9" w:rsidRDefault="002F53D3" w:rsidP="002F53D3">
            <w:pPr>
              <w:rPr>
                <w:rFonts w:ascii="Arial" w:hAnsi="Arial" w:cs="Arial"/>
                <w:color w:val="92D050"/>
                <w:sz w:val="20"/>
                <w:szCs w:val="20"/>
              </w:rPr>
            </w:pPr>
            <w:r w:rsidRPr="003217F9">
              <w:rPr>
                <w:rFonts w:ascii="Arial" w:hAnsi="Arial" w:cs="Arial"/>
                <w:color w:val="92D050"/>
                <w:sz w:val="20"/>
                <w:szCs w:val="20"/>
              </w:rPr>
              <w:t>SISTEMA DE AIRE ACONDICIONADO</w:t>
            </w:r>
          </w:p>
          <w:p w14:paraId="7CACDBDA" w14:textId="77777777" w:rsidR="002F53D3" w:rsidRPr="003217F9" w:rsidRDefault="002F53D3" w:rsidP="002F53D3">
            <w:pPr>
              <w:rPr>
                <w:rFonts w:ascii="Arial" w:hAnsi="Arial" w:cs="Arial"/>
              </w:rPr>
            </w:pPr>
          </w:p>
        </w:tc>
        <w:tc>
          <w:tcPr>
            <w:tcW w:w="1418" w:type="dxa"/>
            <w:tcBorders>
              <w:top w:val="nil"/>
              <w:left w:val="single" w:sz="4" w:space="0" w:color="auto"/>
              <w:right w:val="single" w:sz="4" w:space="0" w:color="auto"/>
            </w:tcBorders>
            <w:vAlign w:val="center"/>
          </w:tcPr>
          <w:p w14:paraId="0E7B3741"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2</w:t>
            </w:r>
          </w:p>
        </w:tc>
        <w:tc>
          <w:tcPr>
            <w:tcW w:w="1276" w:type="dxa"/>
            <w:tcBorders>
              <w:top w:val="nil"/>
              <w:left w:val="single" w:sz="4" w:space="0" w:color="auto"/>
              <w:right w:val="single" w:sz="4" w:space="0" w:color="auto"/>
            </w:tcBorders>
            <w:vAlign w:val="center"/>
          </w:tcPr>
          <w:p w14:paraId="2803723C"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p w14:paraId="2742356D"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p w14:paraId="320850F8"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p w14:paraId="041700AE" w14:textId="0BCE6E52" w:rsidR="002F53D3" w:rsidRPr="003217F9" w:rsidRDefault="00735703" w:rsidP="002F53D3">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3</w:t>
            </w:r>
          </w:p>
          <w:p w14:paraId="0181CABD"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p w14:paraId="6B4B58A0"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p w14:paraId="4493D329"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p w14:paraId="76189399"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p w14:paraId="27E34E44"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p w14:paraId="563E5FF1"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p w14:paraId="31F38734" w14:textId="77777777" w:rsidR="002F53D3" w:rsidRPr="003217F9" w:rsidRDefault="002F53D3" w:rsidP="002F53D3">
            <w:pPr>
              <w:pStyle w:val="Prrafodelista"/>
              <w:spacing w:after="0" w:line="240" w:lineRule="auto"/>
              <w:ind w:left="142"/>
              <w:jc w:val="center"/>
              <w:rPr>
                <w:rFonts w:ascii="Arial" w:hAnsi="Arial" w:cs="Arial"/>
                <w:color w:val="000000" w:themeColor="text1"/>
              </w:rPr>
            </w:pPr>
          </w:p>
        </w:tc>
      </w:tr>
      <w:tr w:rsidR="00D2512C" w:rsidRPr="003217F9" w14:paraId="1BFD9CAF" w14:textId="77777777" w:rsidTr="00744E1E">
        <w:trPr>
          <w:trHeight w:val="306"/>
        </w:trPr>
        <w:tc>
          <w:tcPr>
            <w:tcW w:w="2268" w:type="dxa"/>
          </w:tcPr>
          <w:p w14:paraId="3B36DFE2" w14:textId="77777777" w:rsidR="00D2512C" w:rsidRPr="003217F9" w:rsidRDefault="00D2512C" w:rsidP="00D2512C">
            <w:pPr>
              <w:rPr>
                <w:rFonts w:ascii="Arial" w:hAnsi="Arial" w:cs="Arial"/>
              </w:rPr>
            </w:pPr>
            <w:r w:rsidRPr="003217F9">
              <w:rPr>
                <w:rFonts w:ascii="Arial" w:hAnsi="Arial" w:cs="Arial"/>
              </w:rPr>
              <w:t>Interpretar, analizar y aplicar los principios fundamentales de la electrónica básica en sistemas automotrices, comprendiendo el funcionamiento de componentes, mediciones eléctricas y circuitos esenciales para el diagnóstico inicial.</w:t>
            </w:r>
          </w:p>
          <w:p w14:paraId="129769BA" w14:textId="3BF182E2" w:rsidR="00D2512C" w:rsidRPr="003217F9" w:rsidRDefault="00D2512C" w:rsidP="00D2512C">
            <w:pPr>
              <w:pStyle w:val="NormalWeb"/>
              <w:rPr>
                <w:rFonts w:ascii="Arial" w:hAnsi="Arial" w:cs="Arial"/>
                <w:sz w:val="22"/>
                <w:szCs w:val="22"/>
              </w:rPr>
            </w:pPr>
          </w:p>
        </w:tc>
        <w:tc>
          <w:tcPr>
            <w:tcW w:w="3261" w:type="dxa"/>
          </w:tcPr>
          <w:p w14:paraId="4337BB64" w14:textId="77777777" w:rsidR="00D2512C" w:rsidRPr="003217F9" w:rsidRDefault="00D2512C" w:rsidP="0031389D">
            <w:pPr>
              <w:pStyle w:val="Prrafodelista"/>
              <w:numPr>
                <w:ilvl w:val="0"/>
                <w:numId w:val="60"/>
              </w:numPr>
              <w:spacing w:line="259" w:lineRule="auto"/>
              <w:rPr>
                <w:rFonts w:ascii="Arial" w:hAnsi="Arial" w:cs="Arial"/>
              </w:rPr>
            </w:pPr>
            <w:r w:rsidRPr="003217F9">
              <w:rPr>
                <w:rFonts w:ascii="Arial" w:hAnsi="Arial" w:cs="Arial"/>
              </w:rPr>
              <w:t>Identifica los componentes, símbolos y parámetros eléctricos de los sistemas electrónicos básicos mediante interpretación de diagramas y manuales técnicos.</w:t>
            </w:r>
          </w:p>
          <w:p w14:paraId="4C1CC072" w14:textId="77777777" w:rsidR="00D2512C" w:rsidRPr="003217F9" w:rsidRDefault="00D2512C" w:rsidP="0031389D">
            <w:pPr>
              <w:pStyle w:val="Prrafodelista"/>
              <w:numPr>
                <w:ilvl w:val="0"/>
                <w:numId w:val="60"/>
              </w:numPr>
              <w:spacing w:line="259" w:lineRule="auto"/>
              <w:rPr>
                <w:rFonts w:ascii="Arial" w:hAnsi="Arial" w:cs="Arial"/>
              </w:rPr>
            </w:pPr>
            <w:r w:rsidRPr="003217F9">
              <w:rPr>
                <w:rFonts w:ascii="Arial" w:hAnsi="Arial" w:cs="Arial"/>
              </w:rPr>
              <w:t>Realiza mediciones y pruebas básicas en circuitos eléctricos y electrónicos aplicando normas de seguridad y utilizando instrumentos adecuados.</w:t>
            </w:r>
          </w:p>
          <w:p w14:paraId="55BFB473" w14:textId="77777777" w:rsidR="00D2512C" w:rsidRPr="003217F9" w:rsidRDefault="00D2512C" w:rsidP="00D2512C">
            <w:pPr>
              <w:pStyle w:val="Prrafodelista"/>
              <w:spacing w:after="0" w:line="240" w:lineRule="auto"/>
              <w:ind w:left="431"/>
              <w:jc w:val="both"/>
              <w:rPr>
                <w:rFonts w:ascii="Arial" w:hAnsi="Arial" w:cs="Arial"/>
                <w:szCs w:val="20"/>
              </w:rPr>
            </w:pPr>
          </w:p>
        </w:tc>
        <w:tc>
          <w:tcPr>
            <w:tcW w:w="5386" w:type="dxa"/>
          </w:tcPr>
          <w:tbl>
            <w:tblPr>
              <w:tblW w:w="7145"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140"/>
              <w:gridCol w:w="6865"/>
              <w:gridCol w:w="140"/>
            </w:tblGrid>
            <w:tr w:rsidR="00D2512C" w:rsidRPr="003217F9" w14:paraId="24BD0B87" w14:textId="77777777" w:rsidTr="003A3DEC">
              <w:trPr>
                <w:gridAfter w:val="1"/>
                <w:wAfter w:w="95" w:type="dxa"/>
                <w:tblCellSpacing w:w="15" w:type="dxa"/>
              </w:trPr>
              <w:tc>
                <w:tcPr>
                  <w:tcW w:w="6960" w:type="dxa"/>
                  <w:gridSpan w:val="2"/>
                  <w:vAlign w:val="center"/>
                  <w:hideMark/>
                </w:tcPr>
                <w:p w14:paraId="229CE6A8" w14:textId="0ED9A72C" w:rsidR="005764D3"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Conceptos básicos de electricidad y electrónica: corriente, voltaje, resistencia.</w:t>
                  </w:r>
                </w:p>
                <w:p w14:paraId="060FBC72" w14:textId="77777777" w:rsidR="005764D3" w:rsidRPr="003217F9" w:rsidRDefault="005764D3" w:rsidP="00744E1E">
                  <w:pPr>
                    <w:spacing w:after="0" w:line="240" w:lineRule="auto"/>
                    <w:rPr>
                      <w:rFonts w:ascii="Arial" w:hAnsi="Arial" w:cs="Arial"/>
                    </w:rPr>
                  </w:pPr>
                </w:p>
              </w:tc>
            </w:tr>
            <w:tr w:rsidR="00D2512C" w:rsidRPr="003217F9" w14:paraId="7870938E" w14:textId="77777777" w:rsidTr="003A3DEC">
              <w:trPr>
                <w:gridAfter w:val="1"/>
                <w:wAfter w:w="95" w:type="dxa"/>
                <w:tblCellSpacing w:w="15" w:type="dxa"/>
              </w:trPr>
              <w:tc>
                <w:tcPr>
                  <w:tcW w:w="6960" w:type="dxa"/>
                  <w:gridSpan w:val="2"/>
                  <w:vAlign w:val="center"/>
                  <w:hideMark/>
                </w:tcPr>
                <w:p w14:paraId="036FF0AB" w14:textId="784972A0"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Ley de Ohm y su aplicación en sistemas automotrices.</w:t>
                  </w:r>
                </w:p>
              </w:tc>
            </w:tr>
            <w:tr w:rsidR="00D2512C" w:rsidRPr="003217F9" w14:paraId="6410EFC9" w14:textId="77777777" w:rsidTr="003A3DEC">
              <w:trPr>
                <w:gridAfter w:val="1"/>
                <w:wAfter w:w="95" w:type="dxa"/>
                <w:tblCellSpacing w:w="15" w:type="dxa"/>
              </w:trPr>
              <w:tc>
                <w:tcPr>
                  <w:tcW w:w="6960" w:type="dxa"/>
                  <w:gridSpan w:val="2"/>
                  <w:vAlign w:val="center"/>
                  <w:hideMark/>
                </w:tcPr>
                <w:p w14:paraId="11D99AB6" w14:textId="77777777"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Tipos de corriente: continua (DC) y alterna (AC).</w:t>
                  </w:r>
                </w:p>
              </w:tc>
            </w:tr>
            <w:tr w:rsidR="00D2512C" w:rsidRPr="003217F9" w14:paraId="42DBE918" w14:textId="77777777" w:rsidTr="003A3DEC">
              <w:trPr>
                <w:gridAfter w:val="1"/>
                <w:wAfter w:w="95" w:type="dxa"/>
                <w:tblCellSpacing w:w="15" w:type="dxa"/>
              </w:trPr>
              <w:tc>
                <w:tcPr>
                  <w:tcW w:w="6960" w:type="dxa"/>
                  <w:gridSpan w:val="2"/>
                  <w:vAlign w:val="center"/>
                  <w:hideMark/>
                </w:tcPr>
                <w:p w14:paraId="78CBF0A5" w14:textId="77777777" w:rsidR="00D2512C" w:rsidRPr="003217F9" w:rsidRDefault="00D2512C" w:rsidP="0031389D">
                  <w:pPr>
                    <w:pStyle w:val="Prrafodelista"/>
                    <w:numPr>
                      <w:ilvl w:val="0"/>
                      <w:numId w:val="60"/>
                    </w:numPr>
                    <w:spacing w:line="240" w:lineRule="auto"/>
                    <w:ind w:left="0"/>
                    <w:rPr>
                      <w:rFonts w:ascii="Arial" w:hAnsi="Arial" w:cs="Arial"/>
                    </w:rPr>
                  </w:pPr>
                  <w:r w:rsidRPr="003217F9">
                    <w:rPr>
                      <w:rFonts w:ascii="Arial" w:hAnsi="Arial" w:cs="Arial"/>
                    </w:rPr>
                    <w:t>Componentes electrónicos pasivos: resistencias, capacitores e inductores.</w:t>
                  </w:r>
                </w:p>
              </w:tc>
            </w:tr>
            <w:tr w:rsidR="00D2512C" w:rsidRPr="003217F9" w14:paraId="1320CA54" w14:textId="77777777" w:rsidTr="003A3DEC">
              <w:trPr>
                <w:gridAfter w:val="1"/>
                <w:wAfter w:w="95" w:type="dxa"/>
                <w:tblCellSpacing w:w="15" w:type="dxa"/>
              </w:trPr>
              <w:tc>
                <w:tcPr>
                  <w:tcW w:w="6960" w:type="dxa"/>
                  <w:gridSpan w:val="2"/>
                  <w:vAlign w:val="center"/>
                  <w:hideMark/>
                </w:tcPr>
                <w:p w14:paraId="098A2101" w14:textId="77777777"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Componentes electrónicos activos: diodos y transistores.</w:t>
                  </w:r>
                </w:p>
              </w:tc>
            </w:tr>
            <w:tr w:rsidR="00D2512C" w:rsidRPr="003217F9" w14:paraId="26B3E2F2" w14:textId="77777777" w:rsidTr="003A3DEC">
              <w:trPr>
                <w:gridBefore w:val="1"/>
                <w:wBefore w:w="95" w:type="dxa"/>
                <w:tblCellSpacing w:w="15" w:type="dxa"/>
              </w:trPr>
              <w:tc>
                <w:tcPr>
                  <w:tcW w:w="6960" w:type="dxa"/>
                  <w:gridSpan w:val="2"/>
                  <w:vAlign w:val="center"/>
                  <w:hideMark/>
                </w:tcPr>
                <w:p w14:paraId="6BFEBD5F" w14:textId="77777777" w:rsidR="00D2512C" w:rsidRPr="003217F9" w:rsidRDefault="00D2512C" w:rsidP="00744E1E">
                  <w:pPr>
                    <w:pStyle w:val="Prrafodelista"/>
                    <w:spacing w:after="0" w:line="240" w:lineRule="auto"/>
                    <w:ind w:left="0"/>
                    <w:rPr>
                      <w:rFonts w:ascii="Arial" w:hAnsi="Arial" w:cs="Arial"/>
                    </w:rPr>
                  </w:pPr>
                  <w:r w:rsidRPr="003217F9">
                    <w:rPr>
                      <w:rFonts w:ascii="Arial" w:hAnsi="Arial" w:cs="Arial"/>
                    </w:rPr>
                    <w:t>Instrumentos de medición: uso del multímetro automotriz.</w:t>
                  </w:r>
                </w:p>
              </w:tc>
            </w:tr>
            <w:tr w:rsidR="00D2512C" w:rsidRPr="003217F9" w14:paraId="100D7659" w14:textId="77777777" w:rsidTr="003A3DEC">
              <w:trPr>
                <w:gridBefore w:val="1"/>
                <w:wBefore w:w="95" w:type="dxa"/>
                <w:tblCellSpacing w:w="15" w:type="dxa"/>
              </w:trPr>
              <w:tc>
                <w:tcPr>
                  <w:tcW w:w="6960" w:type="dxa"/>
                  <w:gridSpan w:val="2"/>
                  <w:vAlign w:val="center"/>
                  <w:hideMark/>
                </w:tcPr>
                <w:p w14:paraId="5E161416" w14:textId="77777777"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Fusibles, relés y protección de circuitos automotrices.</w:t>
                  </w:r>
                </w:p>
              </w:tc>
            </w:tr>
            <w:tr w:rsidR="007507FE" w:rsidRPr="003217F9" w14:paraId="0C749917" w14:textId="77777777" w:rsidTr="003A3DEC">
              <w:trPr>
                <w:gridBefore w:val="1"/>
                <w:wBefore w:w="95" w:type="dxa"/>
                <w:tblCellSpacing w:w="15" w:type="dxa"/>
              </w:trPr>
              <w:tc>
                <w:tcPr>
                  <w:tcW w:w="6960" w:type="dxa"/>
                  <w:gridSpan w:val="2"/>
                  <w:vAlign w:val="center"/>
                </w:tcPr>
                <w:p w14:paraId="135A5B7D" w14:textId="77777777" w:rsidR="007507FE" w:rsidRPr="003217F9" w:rsidRDefault="007507FE" w:rsidP="00744E1E">
                  <w:pPr>
                    <w:spacing w:after="0" w:line="240" w:lineRule="auto"/>
                    <w:rPr>
                      <w:rFonts w:ascii="Arial" w:hAnsi="Arial" w:cs="Arial"/>
                    </w:rPr>
                  </w:pPr>
                </w:p>
              </w:tc>
            </w:tr>
            <w:tr w:rsidR="00D2512C" w:rsidRPr="003217F9" w14:paraId="6658F9DA" w14:textId="77777777" w:rsidTr="003A3DEC">
              <w:trPr>
                <w:gridBefore w:val="1"/>
                <w:wBefore w:w="95" w:type="dxa"/>
                <w:tblCellSpacing w:w="15" w:type="dxa"/>
              </w:trPr>
              <w:tc>
                <w:tcPr>
                  <w:tcW w:w="6960" w:type="dxa"/>
                  <w:gridSpan w:val="2"/>
                  <w:vAlign w:val="center"/>
                  <w:hideMark/>
                </w:tcPr>
                <w:p w14:paraId="6F81EC73" w14:textId="77777777" w:rsidR="00D2512C" w:rsidRPr="003217F9" w:rsidRDefault="00D2512C" w:rsidP="00744E1E">
                  <w:pPr>
                    <w:pStyle w:val="Prrafodelista"/>
                    <w:spacing w:after="0" w:line="240" w:lineRule="auto"/>
                    <w:ind w:left="0"/>
                    <w:rPr>
                      <w:rFonts w:ascii="Arial" w:hAnsi="Arial" w:cs="Arial"/>
                    </w:rPr>
                  </w:pPr>
                  <w:r w:rsidRPr="003217F9">
                    <w:rPr>
                      <w:rFonts w:ascii="Arial" w:hAnsi="Arial" w:cs="Arial"/>
                    </w:rPr>
                    <w:t>Sensores básicos automotrices: temperatura, posición y velocidad.</w:t>
                  </w:r>
                </w:p>
              </w:tc>
            </w:tr>
            <w:tr w:rsidR="00D2512C" w:rsidRPr="003217F9" w14:paraId="10E8E738" w14:textId="77777777" w:rsidTr="003A3DEC">
              <w:trPr>
                <w:gridBefore w:val="1"/>
                <w:wBefore w:w="95" w:type="dxa"/>
                <w:tblCellSpacing w:w="15" w:type="dxa"/>
              </w:trPr>
              <w:tc>
                <w:tcPr>
                  <w:tcW w:w="6960" w:type="dxa"/>
                  <w:gridSpan w:val="2"/>
                  <w:vAlign w:val="center"/>
                  <w:hideMark/>
                </w:tcPr>
                <w:p w14:paraId="7E76069E" w14:textId="77777777"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Actuadores básicos automotrices: motores, solenoides y servos.</w:t>
                  </w:r>
                </w:p>
              </w:tc>
            </w:tr>
            <w:tr w:rsidR="00D2512C" w:rsidRPr="003217F9" w14:paraId="25578795" w14:textId="77777777" w:rsidTr="003A3DEC">
              <w:trPr>
                <w:gridBefore w:val="1"/>
                <w:wBefore w:w="95" w:type="dxa"/>
                <w:tblCellSpacing w:w="15" w:type="dxa"/>
              </w:trPr>
              <w:tc>
                <w:tcPr>
                  <w:tcW w:w="6960" w:type="dxa"/>
                  <w:gridSpan w:val="2"/>
                  <w:vAlign w:val="center"/>
                  <w:hideMark/>
                </w:tcPr>
                <w:p w14:paraId="51FB00B9" w14:textId="77777777"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Introducción a los diagramas eléctricos automotrices.</w:t>
                  </w:r>
                </w:p>
              </w:tc>
            </w:tr>
            <w:tr w:rsidR="00D2512C" w:rsidRPr="003217F9" w14:paraId="59059406" w14:textId="77777777" w:rsidTr="003A3DEC">
              <w:trPr>
                <w:gridBefore w:val="1"/>
                <w:wBefore w:w="95" w:type="dxa"/>
                <w:tblCellSpacing w:w="15" w:type="dxa"/>
              </w:trPr>
              <w:tc>
                <w:tcPr>
                  <w:tcW w:w="6960" w:type="dxa"/>
                  <w:gridSpan w:val="2"/>
                  <w:vAlign w:val="center"/>
                  <w:hideMark/>
                </w:tcPr>
                <w:p w14:paraId="29F938D2" w14:textId="77777777"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Interpretación de diagramas y rutas eléctricas básicas.</w:t>
                  </w:r>
                </w:p>
              </w:tc>
            </w:tr>
            <w:tr w:rsidR="00D2512C" w:rsidRPr="003217F9" w14:paraId="6A5C7809" w14:textId="77777777" w:rsidTr="003A3DEC">
              <w:trPr>
                <w:gridBefore w:val="1"/>
                <w:wBefore w:w="95" w:type="dxa"/>
                <w:tblCellSpacing w:w="15" w:type="dxa"/>
              </w:trPr>
              <w:tc>
                <w:tcPr>
                  <w:tcW w:w="6960" w:type="dxa"/>
                  <w:gridSpan w:val="2"/>
                  <w:vAlign w:val="center"/>
                  <w:hideMark/>
                </w:tcPr>
                <w:p w14:paraId="460C8BD0" w14:textId="77777777"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lastRenderedPageBreak/>
                    <w:t>Circuitos de iluminación básica: faros, luces direccionales y tablero.</w:t>
                  </w:r>
                </w:p>
              </w:tc>
            </w:tr>
            <w:tr w:rsidR="00D2512C" w:rsidRPr="003217F9" w14:paraId="5EAF4CC9" w14:textId="77777777" w:rsidTr="003A3DEC">
              <w:trPr>
                <w:gridBefore w:val="1"/>
                <w:wBefore w:w="95" w:type="dxa"/>
                <w:tblCellSpacing w:w="15" w:type="dxa"/>
              </w:trPr>
              <w:tc>
                <w:tcPr>
                  <w:tcW w:w="6960" w:type="dxa"/>
                  <w:gridSpan w:val="2"/>
                  <w:vAlign w:val="center"/>
                  <w:hideMark/>
                </w:tcPr>
                <w:p w14:paraId="7875EA6D" w14:textId="77777777"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Circuitos de carga y arranque: funcionamiento general.</w:t>
                  </w:r>
                </w:p>
              </w:tc>
            </w:tr>
            <w:tr w:rsidR="00D2512C" w:rsidRPr="003217F9" w14:paraId="51D707E7" w14:textId="77777777" w:rsidTr="003A3DEC">
              <w:trPr>
                <w:gridBefore w:val="1"/>
                <w:wBefore w:w="95" w:type="dxa"/>
                <w:tblCellSpacing w:w="15" w:type="dxa"/>
              </w:trPr>
              <w:tc>
                <w:tcPr>
                  <w:tcW w:w="6960" w:type="dxa"/>
                  <w:gridSpan w:val="2"/>
                  <w:vAlign w:val="center"/>
                  <w:hideMark/>
                </w:tcPr>
                <w:p w14:paraId="06219829" w14:textId="77777777" w:rsidR="00D2512C" w:rsidRPr="003217F9" w:rsidRDefault="00D2512C" w:rsidP="0031389D">
                  <w:pPr>
                    <w:pStyle w:val="Prrafodelista"/>
                    <w:numPr>
                      <w:ilvl w:val="0"/>
                      <w:numId w:val="60"/>
                    </w:numPr>
                    <w:spacing w:after="0" w:line="240" w:lineRule="auto"/>
                    <w:ind w:left="0"/>
                    <w:rPr>
                      <w:rFonts w:ascii="Arial" w:hAnsi="Arial" w:cs="Arial"/>
                    </w:rPr>
                  </w:pPr>
                  <w:r w:rsidRPr="003217F9">
                    <w:rPr>
                      <w:rFonts w:ascii="Arial" w:hAnsi="Arial" w:cs="Arial"/>
                    </w:rPr>
                    <w:t>Fallas comunes en sistemas electrónicos básicos.</w:t>
                  </w:r>
                </w:p>
              </w:tc>
            </w:tr>
            <w:tr w:rsidR="00D2512C" w:rsidRPr="003217F9" w14:paraId="4392CCD2" w14:textId="77777777" w:rsidTr="003A3DEC">
              <w:trPr>
                <w:gridBefore w:val="1"/>
                <w:wBefore w:w="95" w:type="dxa"/>
                <w:tblCellSpacing w:w="15" w:type="dxa"/>
              </w:trPr>
              <w:tc>
                <w:tcPr>
                  <w:tcW w:w="6960" w:type="dxa"/>
                  <w:gridSpan w:val="2"/>
                  <w:vAlign w:val="center"/>
                  <w:hideMark/>
                </w:tcPr>
                <w:p w14:paraId="41570CCC" w14:textId="77777777" w:rsidR="00D2512C" w:rsidRPr="003217F9" w:rsidRDefault="00D2512C" w:rsidP="0031389D">
                  <w:pPr>
                    <w:pStyle w:val="Prrafodelista"/>
                    <w:numPr>
                      <w:ilvl w:val="0"/>
                      <w:numId w:val="60"/>
                    </w:numPr>
                    <w:spacing w:line="240" w:lineRule="auto"/>
                    <w:ind w:left="0"/>
                    <w:rPr>
                      <w:rFonts w:ascii="Arial" w:hAnsi="Arial" w:cs="Arial"/>
                    </w:rPr>
                  </w:pPr>
                  <w:r w:rsidRPr="003217F9">
                    <w:rPr>
                      <w:rFonts w:ascii="Arial" w:hAnsi="Arial" w:cs="Arial"/>
                    </w:rPr>
                    <w:t>Pruebas básicas de continuidad, voltaje y resistencia en el vehículo.</w:t>
                  </w:r>
                </w:p>
              </w:tc>
            </w:tr>
          </w:tbl>
          <w:p w14:paraId="367A7C3D" w14:textId="77777777" w:rsidR="00D2512C" w:rsidRPr="003217F9" w:rsidRDefault="00D2512C" w:rsidP="00744E1E">
            <w:pPr>
              <w:autoSpaceDE w:val="0"/>
              <w:autoSpaceDN w:val="0"/>
              <w:adjustRightInd w:val="0"/>
              <w:spacing w:after="0" w:line="240" w:lineRule="auto"/>
              <w:jc w:val="both"/>
              <w:rPr>
                <w:rFonts w:ascii="Arial" w:hAnsi="Arial" w:cs="Arial"/>
                <w:sz w:val="20"/>
                <w:szCs w:val="20"/>
              </w:rPr>
            </w:pPr>
          </w:p>
        </w:tc>
        <w:tc>
          <w:tcPr>
            <w:tcW w:w="2126" w:type="dxa"/>
            <w:vAlign w:val="center"/>
          </w:tcPr>
          <w:p w14:paraId="13FD0F8C" w14:textId="6B1315D0" w:rsidR="00D2512C" w:rsidRPr="003217F9" w:rsidRDefault="00D46553" w:rsidP="00744E1E">
            <w:pPr>
              <w:jc w:val="center"/>
              <w:rPr>
                <w:rFonts w:ascii="Arial" w:hAnsi="Arial" w:cs="Arial"/>
                <w:color w:val="000000"/>
                <w:sz w:val="20"/>
                <w:szCs w:val="20"/>
              </w:rPr>
            </w:pPr>
            <w:r w:rsidRPr="003217F9">
              <w:rPr>
                <w:rFonts w:ascii="Arial" w:hAnsi="Arial" w:cs="Arial"/>
                <w:b/>
                <w:bCs/>
                <w:color w:val="92D050"/>
              </w:rPr>
              <w:lastRenderedPageBreak/>
              <w:t>SISTEMA ELECTRÓNICO BÁSICO</w:t>
            </w:r>
          </w:p>
        </w:tc>
        <w:tc>
          <w:tcPr>
            <w:tcW w:w="1418" w:type="dxa"/>
            <w:tcBorders>
              <w:top w:val="single" w:sz="4" w:space="0" w:color="auto"/>
              <w:left w:val="single" w:sz="4" w:space="0" w:color="auto"/>
              <w:right w:val="single" w:sz="4" w:space="0" w:color="auto"/>
            </w:tcBorders>
            <w:vAlign w:val="center"/>
          </w:tcPr>
          <w:p w14:paraId="6E4A2A19" w14:textId="356CFB07" w:rsidR="00D2512C" w:rsidRPr="003217F9" w:rsidRDefault="00DA1EA9" w:rsidP="00D2512C">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3</w:t>
            </w:r>
          </w:p>
        </w:tc>
        <w:tc>
          <w:tcPr>
            <w:tcW w:w="1276" w:type="dxa"/>
            <w:tcBorders>
              <w:top w:val="single" w:sz="4" w:space="0" w:color="auto"/>
              <w:left w:val="single" w:sz="4" w:space="0" w:color="auto"/>
              <w:right w:val="single" w:sz="4" w:space="0" w:color="auto"/>
            </w:tcBorders>
            <w:vAlign w:val="center"/>
          </w:tcPr>
          <w:p w14:paraId="2E3E02C9" w14:textId="6298C1F9" w:rsidR="00D2512C" w:rsidRPr="003217F9" w:rsidRDefault="00EE3BFE" w:rsidP="00D2512C">
            <w:pPr>
              <w:pStyle w:val="Prrafodelista"/>
              <w:spacing w:after="0" w:line="240" w:lineRule="auto"/>
              <w:ind w:left="142"/>
              <w:jc w:val="center"/>
              <w:rPr>
                <w:rFonts w:ascii="Arial" w:hAnsi="Arial" w:cs="Arial"/>
                <w:color w:val="000000" w:themeColor="text1"/>
              </w:rPr>
            </w:pPr>
            <w:r w:rsidRPr="003217F9">
              <w:rPr>
                <w:rFonts w:ascii="Arial" w:hAnsi="Arial" w:cs="Arial"/>
                <w:color w:val="000000" w:themeColor="text1"/>
              </w:rPr>
              <w:t>5</w:t>
            </w:r>
          </w:p>
        </w:tc>
      </w:tr>
      <w:tr w:rsidR="00D2512C" w:rsidRPr="003217F9" w14:paraId="55AE98DE" w14:textId="77777777" w:rsidTr="00744E1E">
        <w:trPr>
          <w:trHeight w:val="161"/>
        </w:trPr>
        <w:tc>
          <w:tcPr>
            <w:tcW w:w="2268" w:type="dxa"/>
          </w:tcPr>
          <w:p w14:paraId="3D0034B1" w14:textId="16B707D1" w:rsidR="00D2512C" w:rsidRPr="003217F9" w:rsidRDefault="00D2512C" w:rsidP="00D2512C">
            <w:pPr>
              <w:pStyle w:val="NormalWeb"/>
              <w:rPr>
                <w:rFonts w:ascii="Arial" w:hAnsi="Arial" w:cs="Arial"/>
                <w:color w:val="000000" w:themeColor="text1"/>
                <w:sz w:val="22"/>
                <w:szCs w:val="22"/>
              </w:rPr>
            </w:pPr>
            <w:r w:rsidRPr="003217F9">
              <w:rPr>
                <w:rFonts w:ascii="Arial" w:hAnsi="Arial" w:cs="Arial"/>
              </w:rPr>
              <w:t>CE1.C1 Expresar de manera clara conceptos, ideas, sentimientos, hechos y opiniones en forma oral y escrita para comunicarse e interactuar con otras personas en contextos sociales y laborales diversos.</w:t>
            </w:r>
          </w:p>
        </w:tc>
        <w:tc>
          <w:tcPr>
            <w:tcW w:w="3261" w:type="dxa"/>
          </w:tcPr>
          <w:p w14:paraId="06B39F04" w14:textId="77777777" w:rsidR="00D2512C" w:rsidRPr="003217F9" w:rsidRDefault="00D2512C" w:rsidP="00D2512C">
            <w:pPr>
              <w:jc w:val="both"/>
              <w:rPr>
                <w:rFonts w:ascii="Arial" w:hAnsi="Arial" w:cs="Arial"/>
              </w:rPr>
            </w:pPr>
            <w:r w:rsidRPr="003217F9">
              <w:rPr>
                <w:rFonts w:ascii="Arial" w:hAnsi="Arial" w:cs="Arial"/>
              </w:rPr>
              <w:t xml:space="preserve">C1.IL1 Lee comprensivamente y produce textos cortos ceñidos a la especialidad, respetando los criterios establecidos. </w:t>
            </w:r>
          </w:p>
          <w:p w14:paraId="60F3DB63" w14:textId="77777777" w:rsidR="00197A1A" w:rsidRPr="003217F9" w:rsidRDefault="00D2512C" w:rsidP="00D2512C">
            <w:pPr>
              <w:rPr>
                <w:rFonts w:ascii="Arial" w:hAnsi="Arial" w:cs="Arial"/>
              </w:rPr>
            </w:pPr>
            <w:r w:rsidRPr="003217F9">
              <w:rPr>
                <w:rFonts w:ascii="Arial" w:hAnsi="Arial" w:cs="Arial"/>
              </w:rPr>
              <w:t xml:space="preserve">C1.IL2 Redacta documentos administrativos en forma clara precisa y concreta; respetando la estructura de cada documento. </w:t>
            </w:r>
          </w:p>
          <w:p w14:paraId="4BF2523A" w14:textId="7E6417D9" w:rsidR="00D2512C" w:rsidRPr="003217F9" w:rsidRDefault="00D2512C" w:rsidP="00D2512C">
            <w:pPr>
              <w:rPr>
                <w:rFonts w:ascii="Arial" w:hAnsi="Arial" w:cs="Arial"/>
                <w:color w:val="000000" w:themeColor="text1"/>
              </w:rPr>
            </w:pPr>
            <w:r w:rsidRPr="003217F9">
              <w:rPr>
                <w:rFonts w:ascii="Arial" w:hAnsi="Arial" w:cs="Arial"/>
              </w:rPr>
              <w:t>C1.IL3 Aplica los elementos de comunicación efectiva y utiliza estrategias de escucha activa y asertiva en situaciones vinculadas a su entorno personal y profesional, sin estereotipos de genero u otros.</w:t>
            </w:r>
          </w:p>
        </w:tc>
        <w:tc>
          <w:tcPr>
            <w:tcW w:w="5386" w:type="dxa"/>
          </w:tcPr>
          <w:p w14:paraId="4F31B300" w14:textId="679CD2E6" w:rsidR="00431748" w:rsidRPr="003217F9" w:rsidRDefault="005321BC" w:rsidP="0031389D">
            <w:pPr>
              <w:pStyle w:val="Prrafodelista"/>
              <w:numPr>
                <w:ilvl w:val="0"/>
                <w:numId w:val="64"/>
              </w:numPr>
              <w:jc w:val="both"/>
              <w:rPr>
                <w:rFonts w:ascii="Arial" w:hAnsi="Arial" w:cs="Arial"/>
              </w:rPr>
            </w:pPr>
            <w:r w:rsidRPr="003217F9">
              <w:rPr>
                <w:rFonts w:ascii="Arial" w:hAnsi="Arial" w:cs="Arial"/>
              </w:rPr>
              <w:t>Definición</w:t>
            </w:r>
            <w:r w:rsidR="00D2512C" w:rsidRPr="003217F9">
              <w:rPr>
                <w:rFonts w:ascii="Arial" w:hAnsi="Arial" w:cs="Arial"/>
              </w:rPr>
              <w:t xml:space="preserve"> de comunicación escrita. Las normas y reglas ortográficas, </w:t>
            </w:r>
          </w:p>
          <w:p w14:paraId="69E8A16C" w14:textId="265CBFAA"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definición, significado importancia, utilidad.</w:t>
            </w:r>
          </w:p>
          <w:p w14:paraId="1C859D27"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La lectura. Y comprensión lectora: la lectura, métodos y técnicas.</w:t>
            </w:r>
          </w:p>
          <w:p w14:paraId="4CEAB0BE"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 xml:space="preserve">Estrategias en la lectura; análisis y síntesis, </w:t>
            </w:r>
          </w:p>
          <w:p w14:paraId="628B3F1D"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Procesos de comprensión lectora.</w:t>
            </w:r>
          </w:p>
          <w:p w14:paraId="1301306D"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Tipos de lectura:</w:t>
            </w:r>
          </w:p>
          <w:p w14:paraId="2FAB86DD"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 xml:space="preserve">Lectura formativa e informativa. La lectura critica, pensamiento </w:t>
            </w:r>
            <w:proofErr w:type="spellStart"/>
            <w:r w:rsidRPr="003217F9">
              <w:rPr>
                <w:rFonts w:ascii="Arial" w:hAnsi="Arial" w:cs="Arial"/>
              </w:rPr>
              <w:t>critico</w:t>
            </w:r>
            <w:proofErr w:type="spellEnd"/>
            <w:r w:rsidRPr="003217F9">
              <w:rPr>
                <w:rFonts w:ascii="Arial" w:hAnsi="Arial" w:cs="Arial"/>
              </w:rPr>
              <w:t>.</w:t>
            </w:r>
          </w:p>
          <w:p w14:paraId="626187C7"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Proceso de producción de un texto:</w:t>
            </w:r>
          </w:p>
          <w:p w14:paraId="52A2BFAC"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 xml:space="preserve">El </w:t>
            </w:r>
            <w:proofErr w:type="gramStart"/>
            <w:r w:rsidRPr="003217F9">
              <w:rPr>
                <w:rFonts w:ascii="Arial" w:hAnsi="Arial" w:cs="Arial"/>
              </w:rPr>
              <w:t>texto ;</w:t>
            </w:r>
            <w:proofErr w:type="gramEnd"/>
            <w:r w:rsidRPr="003217F9">
              <w:rPr>
                <w:rFonts w:ascii="Arial" w:hAnsi="Arial" w:cs="Arial"/>
              </w:rPr>
              <w:t xml:space="preserve"> definición , características.</w:t>
            </w:r>
          </w:p>
          <w:p w14:paraId="48A01648"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Elementos clasificación.</w:t>
            </w:r>
          </w:p>
          <w:p w14:paraId="4083981B" w14:textId="4111E26D" w:rsidR="00D2512C" w:rsidRPr="003217F9" w:rsidRDefault="00431748" w:rsidP="0031389D">
            <w:pPr>
              <w:pStyle w:val="Prrafodelista"/>
              <w:numPr>
                <w:ilvl w:val="0"/>
                <w:numId w:val="61"/>
              </w:numPr>
              <w:jc w:val="both"/>
              <w:rPr>
                <w:rFonts w:ascii="Arial" w:hAnsi="Arial" w:cs="Arial"/>
              </w:rPr>
            </w:pPr>
            <w:r w:rsidRPr="003217F9">
              <w:rPr>
                <w:rFonts w:ascii="Arial" w:hAnsi="Arial" w:cs="Arial"/>
              </w:rPr>
              <w:t>Elaboración</w:t>
            </w:r>
            <w:r w:rsidR="00D2512C" w:rsidRPr="003217F9">
              <w:rPr>
                <w:rFonts w:ascii="Arial" w:hAnsi="Arial" w:cs="Arial"/>
              </w:rPr>
              <w:t xml:space="preserve"> y producción de textos, etapas, estrategias, estructura.</w:t>
            </w:r>
          </w:p>
          <w:p w14:paraId="136F1662" w14:textId="52FBBC50"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 xml:space="preserve">La formalidad en la redacción </w:t>
            </w:r>
            <w:r w:rsidR="005321BC" w:rsidRPr="003217F9">
              <w:rPr>
                <w:rFonts w:ascii="Arial" w:hAnsi="Arial" w:cs="Arial"/>
              </w:rPr>
              <w:t>académica</w:t>
            </w:r>
            <w:r w:rsidRPr="003217F9">
              <w:rPr>
                <w:rFonts w:ascii="Arial" w:hAnsi="Arial" w:cs="Arial"/>
              </w:rPr>
              <w:t>:</w:t>
            </w:r>
          </w:p>
          <w:p w14:paraId="27BA6786" w14:textId="7883FBCE"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 xml:space="preserve">Resumen, narración, </w:t>
            </w:r>
            <w:r w:rsidR="005321BC" w:rsidRPr="003217F9">
              <w:rPr>
                <w:rFonts w:ascii="Arial" w:hAnsi="Arial" w:cs="Arial"/>
              </w:rPr>
              <w:t>descripción,</w:t>
            </w:r>
            <w:r w:rsidRPr="003217F9">
              <w:rPr>
                <w:rFonts w:ascii="Arial" w:hAnsi="Arial" w:cs="Arial"/>
              </w:rPr>
              <w:t xml:space="preserve"> argumentación.</w:t>
            </w:r>
          </w:p>
          <w:p w14:paraId="352242D1"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La monografía: definición, características, funciones, tipos, estructura.</w:t>
            </w:r>
          </w:p>
          <w:p w14:paraId="7E6A1C2C"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Proceso de elaboración.</w:t>
            </w:r>
          </w:p>
          <w:p w14:paraId="47C7B26E"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El ensayo: definición, características, funciones, tipos, estructura.</w:t>
            </w:r>
          </w:p>
          <w:p w14:paraId="5314F5E9"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Proceso de elaboración.</w:t>
            </w:r>
          </w:p>
          <w:p w14:paraId="662ABE37"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Redacción de documentos administrativos:</w:t>
            </w:r>
          </w:p>
          <w:p w14:paraId="10D02444"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Principios fundamentales, cualidades y características.</w:t>
            </w:r>
          </w:p>
          <w:p w14:paraId="1C0C07D7"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La solicitud:</w:t>
            </w:r>
          </w:p>
          <w:p w14:paraId="1495935B" w14:textId="09CA61D0" w:rsidR="00D2512C" w:rsidRPr="003217F9" w:rsidRDefault="005321BC" w:rsidP="0031389D">
            <w:pPr>
              <w:pStyle w:val="Prrafodelista"/>
              <w:numPr>
                <w:ilvl w:val="0"/>
                <w:numId w:val="61"/>
              </w:numPr>
              <w:jc w:val="both"/>
              <w:rPr>
                <w:rFonts w:ascii="Arial" w:hAnsi="Arial" w:cs="Arial"/>
              </w:rPr>
            </w:pPr>
            <w:r w:rsidRPr="003217F9">
              <w:rPr>
                <w:rFonts w:ascii="Arial" w:hAnsi="Arial" w:cs="Arial"/>
              </w:rPr>
              <w:lastRenderedPageBreak/>
              <w:t>Definición</w:t>
            </w:r>
            <w:r w:rsidR="00D2512C" w:rsidRPr="003217F9">
              <w:rPr>
                <w:rFonts w:ascii="Arial" w:hAnsi="Arial" w:cs="Arial"/>
              </w:rPr>
              <w:t>, características, tipos estructura, proceso de redacción.</w:t>
            </w:r>
          </w:p>
          <w:p w14:paraId="4942D224"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El oficio:</w:t>
            </w:r>
          </w:p>
          <w:p w14:paraId="23847EE1" w14:textId="09C2BE2E" w:rsidR="00D2512C" w:rsidRPr="003217F9" w:rsidRDefault="005321BC" w:rsidP="0031389D">
            <w:pPr>
              <w:pStyle w:val="Prrafodelista"/>
              <w:numPr>
                <w:ilvl w:val="0"/>
                <w:numId w:val="61"/>
              </w:numPr>
              <w:jc w:val="both"/>
              <w:rPr>
                <w:rFonts w:ascii="Arial" w:hAnsi="Arial" w:cs="Arial"/>
              </w:rPr>
            </w:pPr>
            <w:r w:rsidRPr="003217F9">
              <w:rPr>
                <w:rFonts w:ascii="Arial" w:hAnsi="Arial" w:cs="Arial"/>
              </w:rPr>
              <w:t>Definiciones características</w:t>
            </w:r>
            <w:r w:rsidR="00D2512C" w:rsidRPr="003217F9">
              <w:rPr>
                <w:rFonts w:ascii="Arial" w:hAnsi="Arial" w:cs="Arial"/>
              </w:rPr>
              <w:t>, clasificación, elementos, estructura, proceso de redacción.</w:t>
            </w:r>
          </w:p>
          <w:p w14:paraId="2D044260"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El memorando:</w:t>
            </w:r>
          </w:p>
          <w:p w14:paraId="17731F0A" w14:textId="483AB910" w:rsidR="00D2512C" w:rsidRPr="003217F9" w:rsidRDefault="005321BC" w:rsidP="0031389D">
            <w:pPr>
              <w:pStyle w:val="Prrafodelista"/>
              <w:numPr>
                <w:ilvl w:val="0"/>
                <w:numId w:val="61"/>
              </w:numPr>
              <w:jc w:val="both"/>
              <w:rPr>
                <w:rFonts w:ascii="Arial" w:hAnsi="Arial" w:cs="Arial"/>
              </w:rPr>
            </w:pPr>
            <w:r w:rsidRPr="003217F9">
              <w:rPr>
                <w:rFonts w:ascii="Arial" w:hAnsi="Arial" w:cs="Arial"/>
              </w:rPr>
              <w:t>Definición,</w:t>
            </w:r>
            <w:r w:rsidR="00D2512C" w:rsidRPr="003217F9">
              <w:rPr>
                <w:rFonts w:ascii="Arial" w:hAnsi="Arial" w:cs="Arial"/>
              </w:rPr>
              <w:t xml:space="preserve"> características, tipos, proceso de elaboración.</w:t>
            </w:r>
          </w:p>
          <w:p w14:paraId="367A8505"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El informe:</w:t>
            </w:r>
          </w:p>
          <w:p w14:paraId="154DE81C"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Definición, características, tipos, estructura, proceso de redacción.</w:t>
            </w:r>
          </w:p>
          <w:p w14:paraId="68CE4519"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Redacción del discurso, elementos y estructura del discurso; Introducción, desarrollo y conclusión.</w:t>
            </w:r>
          </w:p>
          <w:p w14:paraId="4C3DC27F"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ejemplos de discursos</w:t>
            </w:r>
          </w:p>
          <w:p w14:paraId="785B69FC"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 xml:space="preserve">Principios éticos en la comunicación escrita. </w:t>
            </w:r>
          </w:p>
          <w:p w14:paraId="65FDDF4E" w14:textId="77777777"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 xml:space="preserve">Uso de herramientas digitales para facilitar la comunicación e interpretación escrita, </w:t>
            </w:r>
          </w:p>
          <w:p w14:paraId="2A495270" w14:textId="576CAFCA" w:rsidR="00D2512C" w:rsidRPr="003217F9" w:rsidRDefault="00D2512C" w:rsidP="0031389D">
            <w:pPr>
              <w:pStyle w:val="Prrafodelista"/>
              <w:numPr>
                <w:ilvl w:val="0"/>
                <w:numId w:val="61"/>
              </w:numPr>
              <w:jc w:val="both"/>
              <w:rPr>
                <w:rFonts w:ascii="Arial" w:hAnsi="Arial" w:cs="Arial"/>
              </w:rPr>
            </w:pPr>
            <w:r w:rsidRPr="003217F9">
              <w:rPr>
                <w:rFonts w:ascii="Arial" w:hAnsi="Arial" w:cs="Arial"/>
              </w:rPr>
              <w:t>Desarrollo de habilidades para comunicar en entornos digitales.</w:t>
            </w:r>
          </w:p>
        </w:tc>
        <w:tc>
          <w:tcPr>
            <w:tcW w:w="2126" w:type="dxa"/>
          </w:tcPr>
          <w:p w14:paraId="5CDB966C" w14:textId="7FA0CD44" w:rsidR="00D2512C" w:rsidRPr="003217F9" w:rsidRDefault="00D2512C" w:rsidP="00D2512C">
            <w:pPr>
              <w:spacing w:after="0" w:line="240" w:lineRule="auto"/>
              <w:rPr>
                <w:rFonts w:ascii="Arial" w:hAnsi="Arial" w:cs="Arial"/>
                <w:color w:val="000000" w:themeColor="text1"/>
              </w:rPr>
            </w:pPr>
            <w:r w:rsidRPr="003217F9">
              <w:rPr>
                <w:rFonts w:ascii="Arial" w:hAnsi="Arial" w:cs="Arial"/>
                <w:b/>
                <w:bCs/>
                <w:color w:val="92D050"/>
              </w:rPr>
              <w:lastRenderedPageBreak/>
              <w:t>COMUNICACIÓN INTERPRETATIVA Y ESCRITA</w:t>
            </w:r>
          </w:p>
        </w:tc>
        <w:tc>
          <w:tcPr>
            <w:tcW w:w="1418" w:type="dxa"/>
            <w:tcBorders>
              <w:top w:val="single" w:sz="4" w:space="0" w:color="auto"/>
              <w:left w:val="single" w:sz="4" w:space="0" w:color="auto"/>
              <w:bottom w:val="single" w:sz="4" w:space="0" w:color="auto"/>
              <w:right w:val="single" w:sz="4" w:space="0" w:color="auto"/>
            </w:tcBorders>
            <w:vAlign w:val="center"/>
          </w:tcPr>
          <w:p w14:paraId="4D5F9DA5" w14:textId="67856648" w:rsidR="00D2512C" w:rsidRPr="003217F9" w:rsidRDefault="00D2512C" w:rsidP="00D2512C">
            <w:pPr>
              <w:spacing w:line="240" w:lineRule="auto"/>
              <w:jc w:val="center"/>
              <w:rPr>
                <w:rFonts w:ascii="Arial" w:hAnsi="Arial" w:cs="Arial"/>
                <w:color w:val="000000" w:themeColor="text1"/>
              </w:rPr>
            </w:pPr>
            <w:r w:rsidRPr="003217F9">
              <w:rPr>
                <w:rFonts w:ascii="Arial" w:hAnsi="Arial" w:cs="Arial"/>
                <w:color w:val="000000" w:themeColor="text1"/>
              </w:rPr>
              <w:t>2</w:t>
            </w:r>
          </w:p>
        </w:tc>
        <w:tc>
          <w:tcPr>
            <w:tcW w:w="1276" w:type="dxa"/>
            <w:tcBorders>
              <w:top w:val="single" w:sz="4" w:space="0" w:color="auto"/>
              <w:left w:val="single" w:sz="4" w:space="0" w:color="auto"/>
              <w:bottom w:val="single" w:sz="4" w:space="0" w:color="auto"/>
              <w:right w:val="single" w:sz="4" w:space="0" w:color="auto"/>
            </w:tcBorders>
            <w:vAlign w:val="center"/>
          </w:tcPr>
          <w:p w14:paraId="4CD65603" w14:textId="03B1D571" w:rsidR="00D2512C" w:rsidRPr="003217F9" w:rsidRDefault="00D2512C" w:rsidP="00D2512C">
            <w:pPr>
              <w:spacing w:line="240" w:lineRule="auto"/>
              <w:jc w:val="center"/>
              <w:rPr>
                <w:rFonts w:ascii="Arial" w:hAnsi="Arial" w:cs="Arial"/>
                <w:color w:val="000000" w:themeColor="text1"/>
              </w:rPr>
            </w:pPr>
            <w:r w:rsidRPr="003217F9">
              <w:rPr>
                <w:rFonts w:ascii="Arial" w:hAnsi="Arial" w:cs="Arial"/>
                <w:color w:val="000000" w:themeColor="text1"/>
              </w:rPr>
              <w:t>3</w:t>
            </w:r>
          </w:p>
        </w:tc>
      </w:tr>
      <w:tr w:rsidR="009A15B9" w:rsidRPr="003217F9" w14:paraId="38669AC4" w14:textId="77777777" w:rsidTr="00744E1E">
        <w:trPr>
          <w:trHeight w:val="210"/>
        </w:trPr>
        <w:tc>
          <w:tcPr>
            <w:tcW w:w="2268" w:type="dxa"/>
          </w:tcPr>
          <w:p w14:paraId="3984E43C" w14:textId="67BBB91A" w:rsidR="009A15B9" w:rsidRPr="003217F9" w:rsidRDefault="009A15B9" w:rsidP="009A15B9">
            <w:pPr>
              <w:pStyle w:val="NormalWeb"/>
              <w:rPr>
                <w:rFonts w:ascii="Arial" w:hAnsi="Arial" w:cs="Arial"/>
                <w:color w:val="000000" w:themeColor="text1"/>
                <w:sz w:val="22"/>
                <w:szCs w:val="22"/>
              </w:rPr>
            </w:pPr>
            <w:r w:rsidRPr="003217F9">
              <w:rPr>
                <w:rFonts w:ascii="Arial" w:hAnsi="Arial" w:cs="Arial"/>
              </w:rPr>
              <w:t>CE7.C1 Desarrollar las capacidades condicionales, a través de ejercicios de adaptación orgánica y corporal, para potenciar sus habilidades bajo los fundamentos básicos de los deportes individuales y colectivos, y destrezas a través de la gimnasia.</w:t>
            </w:r>
          </w:p>
        </w:tc>
        <w:tc>
          <w:tcPr>
            <w:tcW w:w="3261" w:type="dxa"/>
          </w:tcPr>
          <w:p w14:paraId="64593B22" w14:textId="77777777" w:rsidR="009A15B9" w:rsidRPr="003217F9" w:rsidRDefault="009A15B9" w:rsidP="009A15B9">
            <w:pPr>
              <w:jc w:val="both"/>
              <w:rPr>
                <w:rFonts w:ascii="Arial" w:hAnsi="Arial" w:cs="Arial"/>
              </w:rPr>
            </w:pPr>
            <w:r w:rsidRPr="003217F9">
              <w:rPr>
                <w:rFonts w:ascii="Arial" w:hAnsi="Arial" w:cs="Arial"/>
              </w:rPr>
              <w:t>C1.IL1 Ejecuta los fundamentos básicos de los deportes individuales y practica los fundamentos básicos de los deportes colectivos.</w:t>
            </w:r>
          </w:p>
          <w:p w14:paraId="3A34A558" w14:textId="4E3E757F" w:rsidR="009A15B9" w:rsidRPr="003217F9" w:rsidRDefault="009A15B9" w:rsidP="009A15B9">
            <w:pPr>
              <w:rPr>
                <w:rFonts w:ascii="Arial" w:hAnsi="Arial" w:cs="Arial"/>
                <w:color w:val="000000" w:themeColor="text1"/>
              </w:rPr>
            </w:pPr>
            <w:r w:rsidRPr="003217F9">
              <w:rPr>
                <w:rFonts w:ascii="Arial" w:hAnsi="Arial" w:cs="Arial"/>
              </w:rPr>
              <w:t>C1.IL2 Construye secuencias básicas, y segmentario en la práctica de la gimnasia Educativa ejecutando en forma coordinada movimientos simples en la gimnasia deportiva.</w:t>
            </w:r>
          </w:p>
        </w:tc>
        <w:tc>
          <w:tcPr>
            <w:tcW w:w="5386" w:type="dxa"/>
          </w:tcPr>
          <w:p w14:paraId="4D2E636D"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Concepto,  </w:t>
            </w:r>
          </w:p>
          <w:p w14:paraId="07A921B8"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Objetivos, </w:t>
            </w:r>
          </w:p>
          <w:p w14:paraId="7E7F5081"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normas de seguridad y finalidad de la actividad física en el turismo, beneficios para el guía y el turista.</w:t>
            </w:r>
          </w:p>
          <w:p w14:paraId="75405BB2" w14:textId="42565300"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Antropometría y mediciones físicas, Índice de masa corporal % de grasa corporal, somatotipo. Peso, talla, perímetros, IMC, composición corporal, registro.  </w:t>
            </w:r>
          </w:p>
          <w:p w14:paraId="410ABF2A"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Postura corporal.</w:t>
            </w:r>
          </w:p>
          <w:p w14:paraId="54547FB4"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Alineación de tronco, cabeza, extremidades. </w:t>
            </w:r>
          </w:p>
          <w:p w14:paraId="48B4073D"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lastRenderedPageBreak/>
              <w:t xml:space="preserve">Alineación postural, ergonomía en caminatas, ejercicios correctivos. Macronutrientes, hidratación, planificación de dieta. </w:t>
            </w:r>
          </w:p>
          <w:p w14:paraId="3D8689C0"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Pirámide nutricional.</w:t>
            </w:r>
          </w:p>
          <w:p w14:paraId="6D5F5560" w14:textId="5AEE58FF"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Natación aplicada al turismo, estilos básicos (crol, espalda) flotación y seguridad acuática.</w:t>
            </w:r>
          </w:p>
          <w:p w14:paraId="7D5B40C7"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Fundamentos del atletismo, técnicas de carrera, salida, ritmo, respiración. </w:t>
            </w:r>
          </w:p>
          <w:p w14:paraId="30D10AB4"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Carrera sobre puntillas, coordinación de brazos y piernas.</w:t>
            </w:r>
          </w:p>
          <w:p w14:paraId="5E947155"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Stand up. Paddle. Historia, beneficios, técnica de equilibrio, remada, seguridad en aguas tranquilas. </w:t>
            </w:r>
          </w:p>
          <w:p w14:paraId="7FCCB0D4"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Posicionamiento entabla, uso de remo, equilibrio.</w:t>
            </w:r>
          </w:p>
          <w:p w14:paraId="6AA8A4E2"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Gimnasia, conceptos, clases de gimnasia, clases de gimnasia. Gimnasia educativa, artística, rítmica. </w:t>
            </w:r>
          </w:p>
          <w:p w14:paraId="62CA5348"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Nutrición. </w:t>
            </w:r>
          </w:p>
          <w:p w14:paraId="06E9E18D"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Macronutrientes, hidratación, planificación de dietas. </w:t>
            </w:r>
          </w:p>
          <w:p w14:paraId="557EA361"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Pirámide nutricional.</w:t>
            </w:r>
          </w:p>
          <w:p w14:paraId="764EB32D" w14:textId="77777777" w:rsidR="009A15B9" w:rsidRPr="003217F9" w:rsidRDefault="009A15B9" w:rsidP="0031389D">
            <w:pPr>
              <w:pStyle w:val="Prrafodelista"/>
              <w:numPr>
                <w:ilvl w:val="0"/>
                <w:numId w:val="65"/>
              </w:numPr>
              <w:jc w:val="both"/>
              <w:rPr>
                <w:rFonts w:ascii="Arial" w:hAnsi="Arial" w:cs="Arial"/>
              </w:rPr>
            </w:pPr>
            <w:proofErr w:type="spellStart"/>
            <w:r w:rsidRPr="003217F9">
              <w:rPr>
                <w:rFonts w:ascii="Arial" w:hAnsi="Arial" w:cs="Arial"/>
              </w:rPr>
              <w:t>Biking</w:t>
            </w:r>
            <w:proofErr w:type="spellEnd"/>
            <w:r w:rsidRPr="003217F9">
              <w:rPr>
                <w:rFonts w:ascii="Arial" w:hAnsi="Arial" w:cs="Arial"/>
              </w:rPr>
              <w:t xml:space="preserve">. Partes de la bicicleta, seguridad, rutas turísticas. </w:t>
            </w:r>
          </w:p>
          <w:p w14:paraId="50D16802" w14:textId="77777777" w:rsidR="0007697A" w:rsidRPr="003217F9" w:rsidRDefault="009A15B9" w:rsidP="0031389D">
            <w:pPr>
              <w:pStyle w:val="Prrafodelista"/>
              <w:numPr>
                <w:ilvl w:val="0"/>
                <w:numId w:val="65"/>
              </w:numPr>
              <w:jc w:val="both"/>
              <w:rPr>
                <w:rFonts w:ascii="Arial" w:hAnsi="Arial" w:cs="Arial"/>
              </w:rPr>
            </w:pPr>
            <w:r w:rsidRPr="003217F9">
              <w:rPr>
                <w:rFonts w:ascii="Arial" w:hAnsi="Arial" w:cs="Arial"/>
              </w:rPr>
              <w:t>Técnicas básicas de pedaleo, cambios, seguridad vial. ajuste de bicicleta, uso de casco y equipo.</w:t>
            </w:r>
          </w:p>
          <w:p w14:paraId="08588702" w14:textId="77777777" w:rsidR="0007697A"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 Voleibol. Reglas básicas, saque recepción, pase, posiciones, rotaciones,</w:t>
            </w:r>
          </w:p>
          <w:p w14:paraId="7E25E521" w14:textId="77777777" w:rsidR="0007697A"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 mini partido.</w:t>
            </w:r>
          </w:p>
          <w:p w14:paraId="443CB79D" w14:textId="474005A8"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 Basquetbol. historia, tiro drible, pase, lanzamiento. Futbol, historia, </w:t>
            </w:r>
            <w:proofErr w:type="gramStart"/>
            <w:r w:rsidRPr="003217F9">
              <w:rPr>
                <w:rFonts w:ascii="Arial" w:hAnsi="Arial" w:cs="Arial"/>
              </w:rPr>
              <w:t>conducción ,</w:t>
            </w:r>
            <w:proofErr w:type="gramEnd"/>
            <w:r w:rsidRPr="003217F9">
              <w:rPr>
                <w:rFonts w:ascii="Arial" w:hAnsi="Arial" w:cs="Arial"/>
              </w:rPr>
              <w:t xml:space="preserve"> pase, control, tiro. Campeonato. </w:t>
            </w:r>
          </w:p>
          <w:p w14:paraId="685CDC06"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Planificación de actividades. Mini torneos, reglamentación, arbitraje. Kayak y canotaje. </w:t>
            </w:r>
          </w:p>
          <w:p w14:paraId="4D71B1CA" w14:textId="77777777"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lastRenderedPageBreak/>
              <w:t>técnicas de remo, postura en kayak, seguridad en aguas tranquilas.</w:t>
            </w:r>
          </w:p>
          <w:p w14:paraId="10B7E8C1" w14:textId="1DBE6388" w:rsidR="009A15B9" w:rsidRPr="003217F9" w:rsidRDefault="009A15B9" w:rsidP="0031389D">
            <w:pPr>
              <w:pStyle w:val="Prrafodelista"/>
              <w:numPr>
                <w:ilvl w:val="0"/>
                <w:numId w:val="65"/>
              </w:numPr>
              <w:jc w:val="both"/>
              <w:rPr>
                <w:rFonts w:ascii="Arial" w:hAnsi="Arial" w:cs="Arial"/>
              </w:rPr>
            </w:pPr>
            <w:r w:rsidRPr="003217F9">
              <w:rPr>
                <w:rFonts w:ascii="Arial" w:hAnsi="Arial" w:cs="Arial"/>
              </w:rPr>
              <w:t xml:space="preserve">Dril de gimnasia a mano libre. Secuencias de movimientos coordinados. Dril de gimnasia </w:t>
            </w:r>
            <w:proofErr w:type="spellStart"/>
            <w:r w:rsidRPr="003217F9">
              <w:rPr>
                <w:rFonts w:ascii="Arial" w:hAnsi="Arial" w:cs="Arial"/>
              </w:rPr>
              <w:t>ritmica</w:t>
            </w:r>
            <w:proofErr w:type="spellEnd"/>
            <w:r w:rsidRPr="003217F9">
              <w:rPr>
                <w:rFonts w:ascii="Arial" w:hAnsi="Arial" w:cs="Arial"/>
              </w:rPr>
              <w:t xml:space="preserve"> con elementos, uso de cinta, aro, pelota, creación de coreografías.</w:t>
            </w:r>
          </w:p>
        </w:tc>
        <w:tc>
          <w:tcPr>
            <w:tcW w:w="2126" w:type="dxa"/>
          </w:tcPr>
          <w:p w14:paraId="7A68E809" w14:textId="7BF2AF7D" w:rsidR="009A15B9" w:rsidRPr="003217F9" w:rsidRDefault="009A15B9" w:rsidP="009A15B9">
            <w:pPr>
              <w:spacing w:after="0" w:line="240" w:lineRule="auto"/>
              <w:rPr>
                <w:rFonts w:ascii="Arial" w:hAnsi="Arial" w:cs="Arial"/>
                <w:color w:val="000000" w:themeColor="text1"/>
              </w:rPr>
            </w:pPr>
            <w:r w:rsidRPr="003217F9">
              <w:rPr>
                <w:rFonts w:ascii="Arial" w:hAnsi="Arial" w:cs="Arial"/>
                <w:b/>
                <w:bCs/>
                <w:color w:val="92D050"/>
              </w:rPr>
              <w:lastRenderedPageBreak/>
              <w:t>CULTURA Y DEPORTE</w:t>
            </w:r>
          </w:p>
        </w:tc>
        <w:tc>
          <w:tcPr>
            <w:tcW w:w="1418" w:type="dxa"/>
            <w:tcBorders>
              <w:top w:val="single" w:sz="4" w:space="0" w:color="auto"/>
              <w:left w:val="single" w:sz="4" w:space="0" w:color="auto"/>
              <w:bottom w:val="single" w:sz="4" w:space="0" w:color="auto"/>
              <w:right w:val="single" w:sz="4" w:space="0" w:color="auto"/>
            </w:tcBorders>
            <w:vAlign w:val="center"/>
          </w:tcPr>
          <w:p w14:paraId="259A9CC1" w14:textId="64698450" w:rsidR="009A15B9" w:rsidRPr="003217F9" w:rsidRDefault="009A15B9" w:rsidP="009A15B9">
            <w:pPr>
              <w:spacing w:line="240" w:lineRule="auto"/>
              <w:jc w:val="center"/>
              <w:rPr>
                <w:rFonts w:ascii="Arial" w:hAnsi="Arial" w:cs="Arial"/>
                <w:color w:val="000000" w:themeColor="text1"/>
              </w:rPr>
            </w:pPr>
            <w:r w:rsidRPr="003217F9">
              <w:rPr>
                <w:rFonts w:ascii="Arial" w:hAnsi="Arial" w:cs="Arial"/>
                <w:color w:val="000000" w:themeColor="text1"/>
              </w:rPr>
              <w:t>1</w:t>
            </w:r>
          </w:p>
        </w:tc>
        <w:tc>
          <w:tcPr>
            <w:tcW w:w="1276" w:type="dxa"/>
            <w:tcBorders>
              <w:top w:val="single" w:sz="4" w:space="0" w:color="auto"/>
              <w:left w:val="single" w:sz="4" w:space="0" w:color="auto"/>
              <w:bottom w:val="single" w:sz="4" w:space="0" w:color="auto"/>
              <w:right w:val="single" w:sz="4" w:space="0" w:color="auto"/>
            </w:tcBorders>
            <w:vAlign w:val="center"/>
          </w:tcPr>
          <w:p w14:paraId="377C58C7" w14:textId="580B3B76" w:rsidR="009A15B9" w:rsidRPr="003217F9" w:rsidRDefault="009A15B9" w:rsidP="009A15B9">
            <w:pPr>
              <w:spacing w:line="240" w:lineRule="auto"/>
              <w:jc w:val="center"/>
              <w:rPr>
                <w:rFonts w:ascii="Arial" w:hAnsi="Arial" w:cs="Arial"/>
                <w:color w:val="000000" w:themeColor="text1"/>
              </w:rPr>
            </w:pPr>
            <w:r w:rsidRPr="003217F9">
              <w:rPr>
                <w:rFonts w:ascii="Arial" w:hAnsi="Arial" w:cs="Arial"/>
                <w:color w:val="000000" w:themeColor="text1"/>
              </w:rPr>
              <w:t>2</w:t>
            </w:r>
          </w:p>
        </w:tc>
      </w:tr>
      <w:tr w:rsidR="0036315C" w:rsidRPr="003217F9" w14:paraId="305D6ED4" w14:textId="77777777" w:rsidTr="00744E1E">
        <w:trPr>
          <w:trHeight w:val="4905"/>
        </w:trPr>
        <w:tc>
          <w:tcPr>
            <w:tcW w:w="2268" w:type="dxa"/>
          </w:tcPr>
          <w:p w14:paraId="070566C1" w14:textId="77777777" w:rsidR="0036315C" w:rsidRPr="003217F9" w:rsidRDefault="0036315C" w:rsidP="0031389D">
            <w:pPr>
              <w:pStyle w:val="TableParagraph"/>
              <w:numPr>
                <w:ilvl w:val="0"/>
                <w:numId w:val="55"/>
              </w:numPr>
              <w:tabs>
                <w:tab w:val="left" w:pos="415"/>
                <w:tab w:val="left" w:pos="2612"/>
              </w:tabs>
              <w:ind w:right="94"/>
              <w:jc w:val="both"/>
              <w:rPr>
                <w:rFonts w:ascii="Arial" w:hAnsi="Arial" w:cs="Arial"/>
              </w:rPr>
            </w:pPr>
            <w:r w:rsidRPr="003217F9">
              <w:rPr>
                <w:rFonts w:ascii="Arial" w:hAnsi="Arial" w:cs="Arial"/>
              </w:rPr>
              <w:lastRenderedPageBreak/>
              <w:t xml:space="preserve">CE1. C5: Utilizar aplicaciones y herramientas informáticas para la </w:t>
            </w:r>
            <w:r w:rsidRPr="003217F9">
              <w:rPr>
                <w:rFonts w:ascii="Arial" w:hAnsi="Arial" w:cs="Arial"/>
                <w:spacing w:val="-3"/>
              </w:rPr>
              <w:t xml:space="preserve">búsqueda, </w:t>
            </w:r>
            <w:r w:rsidRPr="003217F9">
              <w:rPr>
                <w:rFonts w:ascii="Arial" w:hAnsi="Arial" w:cs="Arial"/>
              </w:rPr>
              <w:t>comunicación y análisis de información de manera responsable</w:t>
            </w:r>
            <w:r w:rsidRPr="003217F9">
              <w:rPr>
                <w:rFonts w:ascii="Arial" w:hAnsi="Arial" w:cs="Arial"/>
              </w:rPr>
              <w:tab/>
            </w:r>
            <w:r w:rsidRPr="003217F9">
              <w:rPr>
                <w:rFonts w:ascii="Arial" w:hAnsi="Arial" w:cs="Arial"/>
                <w:spacing w:val="-17"/>
              </w:rPr>
              <w:t>y</w:t>
            </w:r>
          </w:p>
          <w:p w14:paraId="035ABE46" w14:textId="7543A3B2" w:rsidR="0036315C" w:rsidRPr="003217F9" w:rsidRDefault="0036315C" w:rsidP="0036315C">
            <w:pPr>
              <w:pStyle w:val="NormalWeb"/>
              <w:rPr>
                <w:rFonts w:ascii="Arial" w:hAnsi="Arial" w:cs="Arial"/>
                <w:color w:val="000000" w:themeColor="text1"/>
                <w:sz w:val="22"/>
                <w:szCs w:val="22"/>
              </w:rPr>
            </w:pPr>
            <w:r w:rsidRPr="003217F9">
              <w:rPr>
                <w:rFonts w:ascii="Arial" w:hAnsi="Arial" w:cs="Arial"/>
              </w:rPr>
              <w:t>considerando</w:t>
            </w:r>
            <w:r w:rsidRPr="003217F9">
              <w:rPr>
                <w:rFonts w:ascii="Arial" w:hAnsi="Arial" w:cs="Arial"/>
              </w:rPr>
              <w:tab/>
            </w:r>
            <w:r w:rsidRPr="003217F9">
              <w:rPr>
                <w:rFonts w:ascii="Arial" w:hAnsi="Arial" w:cs="Arial"/>
                <w:spacing w:val="-7"/>
              </w:rPr>
              <w:t xml:space="preserve">los </w:t>
            </w:r>
            <w:r w:rsidRPr="003217F9">
              <w:rPr>
                <w:rFonts w:ascii="Arial" w:hAnsi="Arial" w:cs="Arial"/>
              </w:rPr>
              <w:t>principios</w:t>
            </w:r>
            <w:r w:rsidRPr="003217F9">
              <w:rPr>
                <w:rFonts w:ascii="Arial" w:hAnsi="Arial" w:cs="Arial"/>
                <w:spacing w:val="-3"/>
              </w:rPr>
              <w:t xml:space="preserve"> </w:t>
            </w:r>
            <w:r w:rsidRPr="003217F9">
              <w:rPr>
                <w:rFonts w:ascii="Arial" w:hAnsi="Arial" w:cs="Arial"/>
              </w:rPr>
              <w:t>éticos.</w:t>
            </w:r>
          </w:p>
        </w:tc>
        <w:tc>
          <w:tcPr>
            <w:tcW w:w="3261" w:type="dxa"/>
          </w:tcPr>
          <w:p w14:paraId="3EEBDC99" w14:textId="77777777" w:rsidR="0036315C" w:rsidRPr="003217F9" w:rsidRDefault="0036315C" w:rsidP="0031389D">
            <w:pPr>
              <w:pStyle w:val="TableParagraph"/>
              <w:numPr>
                <w:ilvl w:val="0"/>
                <w:numId w:val="56"/>
              </w:numPr>
              <w:tabs>
                <w:tab w:val="left" w:pos="415"/>
              </w:tabs>
              <w:ind w:right="95"/>
              <w:jc w:val="both"/>
              <w:rPr>
                <w:rFonts w:ascii="Arial" w:hAnsi="Arial" w:cs="Arial"/>
              </w:rPr>
            </w:pPr>
            <w:r w:rsidRPr="003217F9">
              <w:rPr>
                <w:rFonts w:ascii="Arial" w:hAnsi="Arial" w:cs="Arial"/>
              </w:rPr>
              <w:t>C5. IL1: Utiliza aplicaciones de internet para la búsqueda de la información, aplicando criterios para la selección de información y el respeto a la propiedad</w:t>
            </w:r>
            <w:r w:rsidRPr="003217F9">
              <w:rPr>
                <w:rFonts w:ascii="Arial" w:hAnsi="Arial" w:cs="Arial"/>
                <w:spacing w:val="-11"/>
              </w:rPr>
              <w:t xml:space="preserve"> </w:t>
            </w:r>
            <w:r w:rsidRPr="003217F9">
              <w:rPr>
                <w:rFonts w:ascii="Arial" w:hAnsi="Arial" w:cs="Arial"/>
              </w:rPr>
              <w:t>intelectual</w:t>
            </w:r>
          </w:p>
          <w:p w14:paraId="797ABA03" w14:textId="77777777" w:rsidR="0036315C" w:rsidRPr="003217F9" w:rsidRDefault="0036315C" w:rsidP="0031389D">
            <w:pPr>
              <w:pStyle w:val="TableParagraph"/>
              <w:numPr>
                <w:ilvl w:val="0"/>
                <w:numId w:val="56"/>
              </w:numPr>
              <w:tabs>
                <w:tab w:val="left" w:pos="415"/>
              </w:tabs>
              <w:ind w:right="97"/>
              <w:jc w:val="both"/>
              <w:rPr>
                <w:rFonts w:ascii="Arial" w:hAnsi="Arial" w:cs="Arial"/>
              </w:rPr>
            </w:pPr>
            <w:r w:rsidRPr="003217F9">
              <w:rPr>
                <w:rFonts w:ascii="Arial" w:hAnsi="Arial" w:cs="Arial"/>
              </w:rPr>
              <w:t>C5. IL2: Utiliza las herramientas web 2.0 para publicar y compartir presentaciones relacionada a su</w:t>
            </w:r>
            <w:r w:rsidRPr="003217F9">
              <w:rPr>
                <w:rFonts w:ascii="Arial" w:hAnsi="Arial" w:cs="Arial"/>
                <w:spacing w:val="-2"/>
              </w:rPr>
              <w:t xml:space="preserve"> </w:t>
            </w:r>
            <w:r w:rsidRPr="003217F9">
              <w:rPr>
                <w:rFonts w:ascii="Arial" w:hAnsi="Arial" w:cs="Arial"/>
              </w:rPr>
              <w:t>especialidad</w:t>
            </w:r>
          </w:p>
          <w:p w14:paraId="743EFC86" w14:textId="77777777" w:rsidR="0036315C" w:rsidRPr="003217F9" w:rsidRDefault="0036315C" w:rsidP="0031389D">
            <w:pPr>
              <w:pStyle w:val="TableParagraph"/>
              <w:numPr>
                <w:ilvl w:val="0"/>
                <w:numId w:val="56"/>
              </w:numPr>
              <w:tabs>
                <w:tab w:val="left" w:pos="415"/>
              </w:tabs>
              <w:ind w:right="95"/>
              <w:jc w:val="both"/>
              <w:rPr>
                <w:rFonts w:ascii="Arial" w:hAnsi="Arial" w:cs="Arial"/>
              </w:rPr>
            </w:pPr>
            <w:r w:rsidRPr="003217F9">
              <w:rPr>
                <w:rFonts w:ascii="Arial" w:hAnsi="Arial" w:cs="Arial"/>
              </w:rPr>
              <w:t>C5. IL3: Utiliza aplicaciones para la comunicación y colaboración de acuerdo a la necesidad de información, con responsabilidad</w:t>
            </w:r>
            <w:r w:rsidRPr="003217F9">
              <w:rPr>
                <w:rFonts w:ascii="Arial" w:hAnsi="Arial" w:cs="Arial"/>
                <w:spacing w:val="23"/>
              </w:rPr>
              <w:t xml:space="preserve"> </w:t>
            </w:r>
            <w:r w:rsidRPr="003217F9">
              <w:rPr>
                <w:rFonts w:ascii="Arial" w:hAnsi="Arial" w:cs="Arial"/>
              </w:rPr>
              <w:t>y</w:t>
            </w:r>
          </w:p>
          <w:p w14:paraId="4B42454B" w14:textId="2F6A8F33" w:rsidR="0036315C" w:rsidRPr="003217F9" w:rsidRDefault="0036315C" w:rsidP="0036315C">
            <w:pPr>
              <w:rPr>
                <w:rFonts w:ascii="Arial" w:hAnsi="Arial" w:cs="Arial"/>
                <w:color w:val="000000" w:themeColor="text1"/>
              </w:rPr>
            </w:pPr>
            <w:r w:rsidRPr="003217F9">
              <w:rPr>
                <w:rFonts w:ascii="Arial" w:hAnsi="Arial" w:cs="Arial"/>
              </w:rPr>
              <w:t>ética profesional</w:t>
            </w:r>
          </w:p>
        </w:tc>
        <w:tc>
          <w:tcPr>
            <w:tcW w:w="5386" w:type="dxa"/>
          </w:tcPr>
          <w:p w14:paraId="26046E5F" w14:textId="77777777" w:rsidR="0036315C" w:rsidRPr="003217F9" w:rsidRDefault="0036315C" w:rsidP="0031389D">
            <w:pPr>
              <w:pStyle w:val="TableParagraph"/>
              <w:numPr>
                <w:ilvl w:val="0"/>
                <w:numId w:val="57"/>
              </w:numPr>
              <w:tabs>
                <w:tab w:val="left" w:pos="467"/>
                <w:tab w:val="left" w:pos="468"/>
              </w:tabs>
              <w:ind w:right="438"/>
              <w:rPr>
                <w:rFonts w:ascii="Arial" w:hAnsi="Arial" w:cs="Arial"/>
              </w:rPr>
            </w:pPr>
            <w:r w:rsidRPr="003217F9">
              <w:rPr>
                <w:rFonts w:ascii="Arial" w:hAnsi="Arial" w:cs="Arial"/>
              </w:rPr>
              <w:t>Internet - Navegadores - Aplicaciones - Derechos</w:t>
            </w:r>
            <w:r w:rsidRPr="003217F9">
              <w:rPr>
                <w:rFonts w:ascii="Arial" w:hAnsi="Arial" w:cs="Arial"/>
                <w:spacing w:val="-1"/>
              </w:rPr>
              <w:t xml:space="preserve"> </w:t>
            </w:r>
            <w:r w:rsidRPr="003217F9">
              <w:rPr>
                <w:rFonts w:ascii="Arial" w:hAnsi="Arial" w:cs="Arial"/>
              </w:rPr>
              <w:t>intelectuales</w:t>
            </w:r>
          </w:p>
          <w:p w14:paraId="130AF9FF" w14:textId="77777777" w:rsidR="0036315C" w:rsidRPr="003217F9" w:rsidRDefault="0036315C" w:rsidP="0031389D">
            <w:pPr>
              <w:pStyle w:val="TableParagraph"/>
              <w:numPr>
                <w:ilvl w:val="0"/>
                <w:numId w:val="57"/>
              </w:numPr>
              <w:tabs>
                <w:tab w:val="left" w:pos="467"/>
                <w:tab w:val="left" w:pos="468"/>
              </w:tabs>
              <w:spacing w:line="268" w:lineRule="exact"/>
              <w:ind w:hanging="361"/>
              <w:rPr>
                <w:rFonts w:ascii="Arial" w:hAnsi="Arial" w:cs="Arial"/>
              </w:rPr>
            </w:pPr>
            <w:r w:rsidRPr="003217F9">
              <w:rPr>
                <w:rFonts w:ascii="Arial" w:hAnsi="Arial" w:cs="Arial"/>
              </w:rPr>
              <w:t>"Herramientas web</w:t>
            </w:r>
            <w:r w:rsidRPr="003217F9">
              <w:rPr>
                <w:rFonts w:ascii="Arial" w:hAnsi="Arial" w:cs="Arial"/>
                <w:spacing w:val="-1"/>
              </w:rPr>
              <w:t xml:space="preserve"> </w:t>
            </w:r>
            <w:r w:rsidRPr="003217F9">
              <w:rPr>
                <w:rFonts w:ascii="Arial" w:hAnsi="Arial" w:cs="Arial"/>
              </w:rPr>
              <w:t>2.0</w:t>
            </w:r>
          </w:p>
          <w:p w14:paraId="27256A0E" w14:textId="77777777" w:rsidR="0036315C" w:rsidRPr="003217F9" w:rsidRDefault="0036315C" w:rsidP="0031389D">
            <w:pPr>
              <w:pStyle w:val="TableParagraph"/>
              <w:numPr>
                <w:ilvl w:val="0"/>
                <w:numId w:val="57"/>
              </w:numPr>
              <w:tabs>
                <w:tab w:val="left" w:pos="467"/>
                <w:tab w:val="left" w:pos="468"/>
              </w:tabs>
              <w:spacing w:line="269" w:lineRule="exact"/>
              <w:ind w:hanging="361"/>
              <w:rPr>
                <w:rFonts w:ascii="Arial" w:hAnsi="Arial" w:cs="Arial"/>
              </w:rPr>
            </w:pPr>
            <w:proofErr w:type="spellStart"/>
            <w:r w:rsidRPr="003217F9">
              <w:rPr>
                <w:rFonts w:ascii="Arial" w:hAnsi="Arial" w:cs="Arial"/>
              </w:rPr>
              <w:t>Prezzy</w:t>
            </w:r>
            <w:proofErr w:type="spellEnd"/>
            <w:r w:rsidRPr="003217F9">
              <w:rPr>
                <w:rFonts w:ascii="Arial" w:hAnsi="Arial" w:cs="Arial"/>
              </w:rPr>
              <w:t xml:space="preserve"> - </w:t>
            </w:r>
            <w:proofErr w:type="spellStart"/>
            <w:r w:rsidRPr="003217F9">
              <w:rPr>
                <w:rFonts w:ascii="Arial" w:hAnsi="Arial" w:cs="Arial"/>
              </w:rPr>
              <w:t>Slideshare</w:t>
            </w:r>
            <w:proofErr w:type="spellEnd"/>
            <w:r w:rsidRPr="003217F9">
              <w:rPr>
                <w:rFonts w:ascii="Arial" w:hAnsi="Arial" w:cs="Arial"/>
              </w:rPr>
              <w:t xml:space="preserve"> - </w:t>
            </w:r>
            <w:proofErr w:type="spellStart"/>
            <w:r w:rsidRPr="003217F9">
              <w:rPr>
                <w:rFonts w:ascii="Arial" w:hAnsi="Arial" w:cs="Arial"/>
              </w:rPr>
              <w:t>Issuu</w:t>
            </w:r>
            <w:proofErr w:type="spellEnd"/>
            <w:r w:rsidRPr="003217F9">
              <w:rPr>
                <w:rFonts w:ascii="Arial" w:hAnsi="Arial" w:cs="Arial"/>
              </w:rPr>
              <w:t xml:space="preserve"> -</w:t>
            </w:r>
            <w:r w:rsidRPr="003217F9">
              <w:rPr>
                <w:rFonts w:ascii="Arial" w:hAnsi="Arial" w:cs="Arial"/>
                <w:spacing w:val="-10"/>
              </w:rPr>
              <w:t xml:space="preserve"> </w:t>
            </w:r>
            <w:r w:rsidRPr="003217F9">
              <w:rPr>
                <w:rFonts w:ascii="Arial" w:hAnsi="Arial" w:cs="Arial"/>
              </w:rPr>
              <w:t>Scribd</w:t>
            </w:r>
          </w:p>
          <w:p w14:paraId="61625A53" w14:textId="77777777" w:rsidR="0036315C" w:rsidRPr="003217F9" w:rsidRDefault="0036315C" w:rsidP="0031389D">
            <w:pPr>
              <w:pStyle w:val="TableParagraph"/>
              <w:numPr>
                <w:ilvl w:val="0"/>
                <w:numId w:val="57"/>
              </w:numPr>
              <w:tabs>
                <w:tab w:val="left" w:pos="467"/>
                <w:tab w:val="left" w:pos="468"/>
              </w:tabs>
              <w:ind w:right="837"/>
              <w:rPr>
                <w:rFonts w:ascii="Arial" w:hAnsi="Arial" w:cs="Arial"/>
              </w:rPr>
            </w:pPr>
            <w:r w:rsidRPr="003217F9">
              <w:rPr>
                <w:rFonts w:ascii="Arial" w:hAnsi="Arial" w:cs="Arial"/>
              </w:rPr>
              <w:t>Publicación, Revisión y aporte de comentarios a las presentaciones.</w:t>
            </w:r>
            <w:r w:rsidRPr="003217F9">
              <w:rPr>
                <w:rFonts w:ascii="Arial" w:hAnsi="Arial" w:cs="Arial"/>
                <w:spacing w:val="-8"/>
              </w:rPr>
              <w:t xml:space="preserve"> </w:t>
            </w:r>
            <w:r w:rsidRPr="003217F9">
              <w:rPr>
                <w:rFonts w:ascii="Arial" w:hAnsi="Arial" w:cs="Arial"/>
              </w:rPr>
              <w:t>"</w:t>
            </w:r>
          </w:p>
          <w:p w14:paraId="5326CA4E" w14:textId="77777777" w:rsidR="00D05FE7" w:rsidRPr="003217F9" w:rsidRDefault="0036315C" w:rsidP="0031389D">
            <w:pPr>
              <w:pStyle w:val="TableParagraph"/>
              <w:numPr>
                <w:ilvl w:val="0"/>
                <w:numId w:val="57"/>
              </w:numPr>
              <w:tabs>
                <w:tab w:val="left" w:pos="467"/>
                <w:tab w:val="left" w:pos="468"/>
              </w:tabs>
              <w:ind w:right="837"/>
              <w:rPr>
                <w:rFonts w:ascii="Arial" w:hAnsi="Arial" w:cs="Arial"/>
              </w:rPr>
            </w:pPr>
            <w:r w:rsidRPr="003217F9">
              <w:rPr>
                <w:rFonts w:ascii="Arial" w:hAnsi="Arial" w:cs="Arial"/>
              </w:rPr>
              <w:t xml:space="preserve">Aplicaciones para compartir, almacenar en la nube - Correos </w:t>
            </w:r>
          </w:p>
          <w:p w14:paraId="3D1B48F9" w14:textId="77777777" w:rsidR="00D05FE7" w:rsidRPr="003217F9" w:rsidRDefault="00D05FE7" w:rsidP="00D05FE7">
            <w:pPr>
              <w:pStyle w:val="TableParagraph"/>
              <w:tabs>
                <w:tab w:val="left" w:pos="467"/>
                <w:tab w:val="left" w:pos="468"/>
              </w:tabs>
              <w:ind w:right="837"/>
              <w:rPr>
                <w:rFonts w:ascii="Arial" w:hAnsi="Arial" w:cs="Arial"/>
              </w:rPr>
            </w:pPr>
          </w:p>
          <w:p w14:paraId="5F4101E8" w14:textId="77777777" w:rsidR="00D05FE7" w:rsidRPr="003217F9" w:rsidRDefault="00D05FE7" w:rsidP="0031389D">
            <w:pPr>
              <w:pStyle w:val="TableParagraph"/>
              <w:numPr>
                <w:ilvl w:val="0"/>
                <w:numId w:val="57"/>
              </w:numPr>
              <w:tabs>
                <w:tab w:val="left" w:pos="467"/>
                <w:tab w:val="left" w:pos="468"/>
              </w:tabs>
              <w:ind w:right="837"/>
              <w:rPr>
                <w:rFonts w:ascii="Arial" w:hAnsi="Arial" w:cs="Arial"/>
              </w:rPr>
            </w:pPr>
            <w:r w:rsidRPr="003217F9">
              <w:rPr>
                <w:rFonts w:ascii="Arial" w:hAnsi="Arial" w:cs="Arial"/>
              </w:rPr>
              <w:t>electrónicos - Chat - Comunidades de</w:t>
            </w:r>
            <w:r w:rsidRPr="003217F9">
              <w:rPr>
                <w:rFonts w:ascii="Arial" w:hAnsi="Arial" w:cs="Arial"/>
                <w:spacing w:val="-3"/>
              </w:rPr>
              <w:t xml:space="preserve"> </w:t>
            </w:r>
            <w:r w:rsidRPr="003217F9">
              <w:rPr>
                <w:rFonts w:ascii="Arial" w:hAnsi="Arial" w:cs="Arial"/>
              </w:rPr>
              <w:t>aprendizaje</w:t>
            </w:r>
          </w:p>
          <w:p w14:paraId="446BE76E" w14:textId="77777777" w:rsidR="00D05FE7" w:rsidRPr="003217F9" w:rsidRDefault="00D05FE7" w:rsidP="00D05FE7">
            <w:pPr>
              <w:pStyle w:val="TableParagraph"/>
              <w:tabs>
                <w:tab w:val="left" w:pos="467"/>
                <w:tab w:val="left" w:pos="468"/>
              </w:tabs>
              <w:ind w:right="837"/>
              <w:rPr>
                <w:rFonts w:ascii="Arial" w:hAnsi="Arial" w:cs="Arial"/>
              </w:rPr>
            </w:pPr>
          </w:p>
          <w:p w14:paraId="094D7A50" w14:textId="77777777" w:rsidR="00D05FE7" w:rsidRPr="003217F9" w:rsidRDefault="00D05FE7" w:rsidP="00D05FE7">
            <w:pPr>
              <w:pStyle w:val="TableParagraph"/>
              <w:tabs>
                <w:tab w:val="left" w:pos="467"/>
                <w:tab w:val="left" w:pos="468"/>
              </w:tabs>
              <w:ind w:right="837"/>
              <w:rPr>
                <w:rFonts w:ascii="Arial" w:hAnsi="Arial" w:cs="Arial"/>
              </w:rPr>
            </w:pPr>
          </w:p>
          <w:p w14:paraId="26875E21" w14:textId="77777777" w:rsidR="00D05FE7" w:rsidRPr="003217F9" w:rsidRDefault="00D05FE7" w:rsidP="00D05FE7">
            <w:pPr>
              <w:pStyle w:val="TableParagraph"/>
              <w:tabs>
                <w:tab w:val="left" w:pos="467"/>
                <w:tab w:val="left" w:pos="468"/>
              </w:tabs>
              <w:ind w:right="837"/>
              <w:rPr>
                <w:rFonts w:ascii="Arial" w:hAnsi="Arial" w:cs="Arial"/>
              </w:rPr>
            </w:pPr>
          </w:p>
          <w:p w14:paraId="48691B1F" w14:textId="65C101E5" w:rsidR="00D05FE7" w:rsidRPr="003217F9" w:rsidRDefault="00D05FE7" w:rsidP="00D05FE7">
            <w:pPr>
              <w:pStyle w:val="TableParagraph"/>
              <w:tabs>
                <w:tab w:val="left" w:pos="467"/>
                <w:tab w:val="left" w:pos="468"/>
              </w:tabs>
              <w:ind w:right="837"/>
              <w:rPr>
                <w:rFonts w:ascii="Arial" w:hAnsi="Arial" w:cs="Arial"/>
              </w:rPr>
            </w:pPr>
          </w:p>
        </w:tc>
        <w:tc>
          <w:tcPr>
            <w:tcW w:w="2126" w:type="dxa"/>
          </w:tcPr>
          <w:p w14:paraId="03425C0B" w14:textId="1C1E82DC" w:rsidR="0036315C" w:rsidRPr="003217F9" w:rsidRDefault="002352AB" w:rsidP="0036315C">
            <w:pPr>
              <w:spacing w:after="0" w:line="240" w:lineRule="auto"/>
              <w:rPr>
                <w:rFonts w:ascii="Arial" w:hAnsi="Arial" w:cs="Arial"/>
                <w:color w:val="000000" w:themeColor="text1"/>
              </w:rPr>
            </w:pPr>
            <w:r w:rsidRPr="003217F9">
              <w:rPr>
                <w:rFonts w:ascii="Arial" w:hAnsi="Arial" w:cs="Arial"/>
                <w:color w:val="92D050"/>
              </w:rPr>
              <w:t>INTERNET CLOUD</w:t>
            </w:r>
          </w:p>
        </w:tc>
        <w:tc>
          <w:tcPr>
            <w:tcW w:w="1418" w:type="dxa"/>
            <w:tcBorders>
              <w:top w:val="single" w:sz="4" w:space="0" w:color="auto"/>
              <w:left w:val="single" w:sz="4" w:space="0" w:color="auto"/>
              <w:bottom w:val="single" w:sz="4" w:space="0" w:color="auto"/>
              <w:right w:val="single" w:sz="4" w:space="0" w:color="auto"/>
            </w:tcBorders>
            <w:vAlign w:val="center"/>
          </w:tcPr>
          <w:p w14:paraId="23D1B511" w14:textId="6FADC896" w:rsidR="0036315C" w:rsidRPr="003217F9" w:rsidRDefault="0036315C" w:rsidP="0036315C">
            <w:pPr>
              <w:spacing w:line="240" w:lineRule="auto"/>
              <w:jc w:val="center"/>
              <w:rPr>
                <w:rFonts w:ascii="Arial" w:hAnsi="Arial" w:cs="Arial"/>
                <w:color w:val="000000" w:themeColor="text1"/>
              </w:rPr>
            </w:pPr>
            <w:r w:rsidRPr="003217F9">
              <w:rPr>
                <w:rFonts w:ascii="Arial" w:hAnsi="Arial" w:cs="Arial"/>
                <w:color w:val="000000" w:themeColor="text1"/>
              </w:rPr>
              <w:t>1</w:t>
            </w:r>
          </w:p>
        </w:tc>
        <w:tc>
          <w:tcPr>
            <w:tcW w:w="1276" w:type="dxa"/>
            <w:tcBorders>
              <w:top w:val="single" w:sz="4" w:space="0" w:color="auto"/>
              <w:left w:val="single" w:sz="4" w:space="0" w:color="auto"/>
              <w:bottom w:val="single" w:sz="4" w:space="0" w:color="auto"/>
              <w:right w:val="single" w:sz="4" w:space="0" w:color="auto"/>
            </w:tcBorders>
            <w:vAlign w:val="center"/>
          </w:tcPr>
          <w:p w14:paraId="3F1C00F4" w14:textId="78F51D99" w:rsidR="0036315C" w:rsidRPr="003217F9" w:rsidRDefault="0036315C" w:rsidP="0036315C">
            <w:pPr>
              <w:spacing w:line="240" w:lineRule="auto"/>
              <w:jc w:val="center"/>
              <w:rPr>
                <w:rFonts w:ascii="Arial" w:hAnsi="Arial" w:cs="Arial"/>
                <w:color w:val="000000" w:themeColor="text1"/>
              </w:rPr>
            </w:pPr>
            <w:r w:rsidRPr="003217F9">
              <w:rPr>
                <w:rFonts w:ascii="Arial" w:hAnsi="Arial" w:cs="Arial"/>
                <w:color w:val="000000" w:themeColor="text1"/>
              </w:rPr>
              <w:t>2</w:t>
            </w:r>
          </w:p>
        </w:tc>
      </w:tr>
      <w:tr w:rsidR="00744E1E" w:rsidRPr="003217F9" w14:paraId="2C1A1539" w14:textId="77777777" w:rsidTr="00744E1E">
        <w:trPr>
          <w:trHeight w:val="1485"/>
        </w:trPr>
        <w:tc>
          <w:tcPr>
            <w:tcW w:w="2268" w:type="dxa"/>
          </w:tcPr>
          <w:p w14:paraId="6A3CBD34" w14:textId="77777777" w:rsidR="005F737D" w:rsidRPr="003217F9" w:rsidRDefault="00F436EE" w:rsidP="00F436EE">
            <w:pPr>
              <w:pStyle w:val="NormalWeb"/>
              <w:rPr>
                <w:rFonts w:ascii="Arial" w:hAnsi="Arial" w:cs="Arial"/>
                <w:sz w:val="20"/>
                <w:szCs w:val="20"/>
              </w:rPr>
            </w:pPr>
            <w:r w:rsidRPr="003217F9">
              <w:rPr>
                <w:rFonts w:ascii="Arial" w:hAnsi="Arial" w:cs="Arial"/>
                <w:sz w:val="20"/>
                <w:szCs w:val="20"/>
              </w:rPr>
              <w:t xml:space="preserve">Comunicar información personal, conceptos, ideas, sentimientos y hechos, en el idioma inglés, de manera presencial y virtual, aplicando gramática y vocabulario técnico sin estereotipo de género.  </w:t>
            </w:r>
          </w:p>
          <w:p w14:paraId="248217EC" w14:textId="3798568A" w:rsidR="00F436EE" w:rsidRPr="003217F9" w:rsidRDefault="00F436EE" w:rsidP="00F436EE">
            <w:pPr>
              <w:pStyle w:val="NormalWeb"/>
              <w:rPr>
                <w:rFonts w:ascii="Arial" w:hAnsi="Arial" w:cs="Arial"/>
              </w:rPr>
            </w:pPr>
            <w:r w:rsidRPr="003217F9">
              <w:rPr>
                <w:rFonts w:ascii="Arial" w:hAnsi="Arial" w:cs="Arial"/>
                <w:sz w:val="20"/>
                <w:szCs w:val="20"/>
              </w:rPr>
              <w:lastRenderedPageBreak/>
              <w:t xml:space="preserve">     </w:t>
            </w:r>
          </w:p>
        </w:tc>
        <w:tc>
          <w:tcPr>
            <w:tcW w:w="3261" w:type="dxa"/>
          </w:tcPr>
          <w:p w14:paraId="56E79E58" w14:textId="77777777" w:rsidR="00F436EE" w:rsidRPr="003217F9" w:rsidRDefault="00F436EE" w:rsidP="00F436EE">
            <w:pPr>
              <w:pStyle w:val="Prrafodelista"/>
              <w:numPr>
                <w:ilvl w:val="0"/>
                <w:numId w:val="3"/>
              </w:numPr>
              <w:spacing w:after="0" w:line="240" w:lineRule="auto"/>
              <w:rPr>
                <w:rFonts w:ascii="Arial" w:hAnsi="Arial" w:cs="Arial"/>
                <w:sz w:val="20"/>
                <w:szCs w:val="20"/>
              </w:rPr>
            </w:pPr>
            <w:r w:rsidRPr="003217F9">
              <w:rPr>
                <w:rFonts w:ascii="Arial" w:hAnsi="Arial" w:cs="Arial"/>
                <w:sz w:val="20"/>
                <w:szCs w:val="20"/>
              </w:rPr>
              <w:lastRenderedPageBreak/>
              <w:t xml:space="preserve">Transmite información personal y grupal, en forma oral y escrita de manera presencial y virtual, aplicando vocabulario y gramática del idioma inglés, en contextos sociales y laborales vinculados al programa de estudios y haciendo uso de las tecnologías.  </w:t>
            </w:r>
          </w:p>
          <w:p w14:paraId="0EB277AE" w14:textId="77777777" w:rsidR="00F436EE" w:rsidRPr="003217F9" w:rsidRDefault="00F436EE" w:rsidP="00F436EE">
            <w:pPr>
              <w:pStyle w:val="Prrafodelista"/>
              <w:numPr>
                <w:ilvl w:val="0"/>
                <w:numId w:val="3"/>
              </w:numPr>
              <w:spacing w:after="0" w:line="240" w:lineRule="auto"/>
              <w:rPr>
                <w:rFonts w:ascii="Arial" w:hAnsi="Arial" w:cs="Arial"/>
                <w:sz w:val="20"/>
                <w:szCs w:val="20"/>
              </w:rPr>
            </w:pPr>
            <w:r w:rsidRPr="003217F9">
              <w:rPr>
                <w:rFonts w:ascii="Arial" w:hAnsi="Arial" w:cs="Arial"/>
                <w:sz w:val="20"/>
                <w:szCs w:val="20"/>
              </w:rPr>
              <w:t xml:space="preserve">Expresa conceptos, ideas, sentimientos y hechos de </w:t>
            </w:r>
            <w:r w:rsidRPr="003217F9">
              <w:rPr>
                <w:rFonts w:ascii="Arial" w:hAnsi="Arial" w:cs="Arial"/>
                <w:sz w:val="20"/>
                <w:szCs w:val="20"/>
              </w:rPr>
              <w:lastRenderedPageBreak/>
              <w:t xml:space="preserve">situaciones sociales y laborales en diversos audios en forma clara en idioma inglés, en contextos sociales y laborales vinculados al programa de estudios  </w:t>
            </w:r>
          </w:p>
          <w:p w14:paraId="2DDC89CF" w14:textId="6FA5FC4A" w:rsidR="00F436EE" w:rsidRPr="003217F9" w:rsidRDefault="00F436EE" w:rsidP="00F436EE">
            <w:pPr>
              <w:rPr>
                <w:rFonts w:ascii="Arial" w:hAnsi="Arial" w:cs="Arial"/>
              </w:rPr>
            </w:pPr>
            <w:r w:rsidRPr="003217F9">
              <w:rPr>
                <w:rFonts w:ascii="Arial" w:hAnsi="Arial" w:cs="Arial"/>
                <w:sz w:val="20"/>
                <w:szCs w:val="20"/>
              </w:rPr>
              <w:t xml:space="preserve">Dialoga con diversos interlocutores en medios presenciales y virtuales, en el idioma inglés, con asertividad, sin estereotipos de género u otros, en contextos sociales y laborales al programa de estudios.  </w:t>
            </w:r>
          </w:p>
        </w:tc>
        <w:tc>
          <w:tcPr>
            <w:tcW w:w="5386" w:type="dxa"/>
          </w:tcPr>
          <w:p w14:paraId="4DCC97EC" w14:textId="77777777" w:rsidR="00F436EE" w:rsidRPr="003217F9" w:rsidRDefault="00F436EE" w:rsidP="00F436EE">
            <w:pPr>
              <w:numPr>
                <w:ilvl w:val="0"/>
                <w:numId w:val="3"/>
              </w:numPr>
              <w:spacing w:after="0" w:line="240" w:lineRule="auto"/>
              <w:ind w:left="322" w:hanging="283"/>
              <w:rPr>
                <w:rFonts w:ascii="Arial" w:hAnsi="Arial" w:cs="Arial"/>
                <w:sz w:val="20"/>
                <w:szCs w:val="20"/>
              </w:rPr>
            </w:pPr>
            <w:r w:rsidRPr="003217F9">
              <w:rPr>
                <w:rFonts w:ascii="Arial" w:hAnsi="Arial" w:cs="Arial"/>
                <w:sz w:val="20"/>
                <w:szCs w:val="20"/>
              </w:rPr>
              <w:lastRenderedPageBreak/>
              <w:t>"Personal introducción</w:t>
            </w:r>
          </w:p>
          <w:p w14:paraId="3CED0815" w14:textId="77777777" w:rsidR="00F436EE" w:rsidRPr="003217F9" w:rsidRDefault="00F436EE" w:rsidP="00F436EE">
            <w:pPr>
              <w:numPr>
                <w:ilvl w:val="0"/>
                <w:numId w:val="3"/>
              </w:numPr>
              <w:spacing w:after="0" w:line="240" w:lineRule="auto"/>
              <w:ind w:left="322" w:hanging="283"/>
              <w:rPr>
                <w:rFonts w:ascii="Arial" w:hAnsi="Arial" w:cs="Arial"/>
                <w:sz w:val="20"/>
                <w:szCs w:val="20"/>
              </w:rPr>
            </w:pPr>
            <w:r w:rsidRPr="003217F9">
              <w:rPr>
                <w:rFonts w:ascii="Arial" w:hAnsi="Arial" w:cs="Arial"/>
                <w:sz w:val="20"/>
                <w:szCs w:val="20"/>
              </w:rPr>
              <w:t xml:space="preserve">Greetings and </w:t>
            </w:r>
            <w:proofErr w:type="spellStart"/>
            <w:r w:rsidRPr="003217F9">
              <w:rPr>
                <w:rFonts w:ascii="Arial" w:hAnsi="Arial" w:cs="Arial"/>
                <w:sz w:val="20"/>
                <w:szCs w:val="20"/>
              </w:rPr>
              <w:t>Farewells</w:t>
            </w:r>
            <w:proofErr w:type="spellEnd"/>
            <w:r w:rsidRPr="003217F9">
              <w:rPr>
                <w:rFonts w:ascii="Arial" w:hAnsi="Arial" w:cs="Arial"/>
                <w:sz w:val="20"/>
                <w:szCs w:val="20"/>
              </w:rPr>
              <w:t>.</w:t>
            </w:r>
          </w:p>
          <w:p w14:paraId="6C5BF52D" w14:textId="77777777" w:rsidR="00F436EE" w:rsidRPr="003217F9" w:rsidRDefault="00F436EE" w:rsidP="00F436EE">
            <w:pPr>
              <w:numPr>
                <w:ilvl w:val="0"/>
                <w:numId w:val="3"/>
              </w:numPr>
              <w:spacing w:after="0" w:line="240" w:lineRule="auto"/>
              <w:ind w:left="322" w:hanging="283"/>
              <w:rPr>
                <w:rFonts w:ascii="Arial" w:hAnsi="Arial" w:cs="Arial"/>
                <w:sz w:val="20"/>
                <w:szCs w:val="20"/>
                <w:lang w:val="en-US"/>
              </w:rPr>
            </w:pPr>
            <w:r w:rsidRPr="003217F9">
              <w:rPr>
                <w:rFonts w:ascii="Arial" w:hAnsi="Arial" w:cs="Arial"/>
                <w:sz w:val="20"/>
                <w:szCs w:val="20"/>
                <w:lang w:val="en-US"/>
              </w:rPr>
              <w:t xml:space="preserve">Creating appointments: Months, days of the week, the hour, </w:t>
            </w:r>
          </w:p>
          <w:p w14:paraId="1ED9C09A" w14:textId="77777777" w:rsidR="00F436EE" w:rsidRPr="003217F9" w:rsidRDefault="00F436EE" w:rsidP="00F436EE">
            <w:pPr>
              <w:numPr>
                <w:ilvl w:val="0"/>
                <w:numId w:val="3"/>
              </w:numPr>
              <w:spacing w:after="0" w:line="240" w:lineRule="auto"/>
              <w:ind w:left="322" w:hanging="283"/>
              <w:rPr>
                <w:rFonts w:ascii="Arial" w:hAnsi="Arial" w:cs="Arial"/>
                <w:sz w:val="20"/>
                <w:szCs w:val="20"/>
              </w:rPr>
            </w:pPr>
            <w:proofErr w:type="spellStart"/>
            <w:r w:rsidRPr="003217F9">
              <w:rPr>
                <w:rFonts w:ascii="Arial" w:hAnsi="Arial" w:cs="Arial"/>
                <w:sz w:val="20"/>
                <w:szCs w:val="20"/>
              </w:rPr>
              <w:t>Giving</w:t>
            </w:r>
            <w:proofErr w:type="spellEnd"/>
            <w:r w:rsidRPr="003217F9">
              <w:rPr>
                <w:rFonts w:ascii="Arial" w:hAnsi="Arial" w:cs="Arial"/>
                <w:sz w:val="20"/>
                <w:szCs w:val="20"/>
              </w:rPr>
              <w:t xml:space="preserve"> </w:t>
            </w:r>
            <w:proofErr w:type="spellStart"/>
            <w:r w:rsidRPr="003217F9">
              <w:rPr>
                <w:rFonts w:ascii="Arial" w:hAnsi="Arial" w:cs="Arial"/>
                <w:sz w:val="20"/>
                <w:szCs w:val="20"/>
              </w:rPr>
              <w:t>directions</w:t>
            </w:r>
            <w:proofErr w:type="spellEnd"/>
            <w:r w:rsidRPr="003217F9">
              <w:rPr>
                <w:rFonts w:ascii="Arial" w:hAnsi="Arial" w:cs="Arial"/>
                <w:sz w:val="20"/>
                <w:szCs w:val="20"/>
              </w:rPr>
              <w:t xml:space="preserve">: </w:t>
            </w:r>
            <w:proofErr w:type="spellStart"/>
            <w:r w:rsidRPr="003217F9">
              <w:rPr>
                <w:rFonts w:ascii="Arial" w:hAnsi="Arial" w:cs="Arial"/>
                <w:sz w:val="20"/>
                <w:szCs w:val="20"/>
              </w:rPr>
              <w:t>Prepositions</w:t>
            </w:r>
            <w:proofErr w:type="spellEnd"/>
            <w:r w:rsidRPr="003217F9">
              <w:rPr>
                <w:rFonts w:ascii="Arial" w:hAnsi="Arial" w:cs="Arial"/>
                <w:sz w:val="20"/>
                <w:szCs w:val="20"/>
              </w:rPr>
              <w:t xml:space="preserve"> </w:t>
            </w:r>
            <w:proofErr w:type="spellStart"/>
            <w:r w:rsidRPr="003217F9">
              <w:rPr>
                <w:rFonts w:ascii="Arial" w:hAnsi="Arial" w:cs="Arial"/>
                <w:sz w:val="20"/>
                <w:szCs w:val="20"/>
              </w:rPr>
              <w:t>of</w:t>
            </w:r>
            <w:proofErr w:type="spellEnd"/>
            <w:r w:rsidRPr="003217F9">
              <w:rPr>
                <w:rFonts w:ascii="Arial" w:hAnsi="Arial" w:cs="Arial"/>
                <w:sz w:val="20"/>
                <w:szCs w:val="20"/>
              </w:rPr>
              <w:t xml:space="preserve"> place </w:t>
            </w:r>
          </w:p>
          <w:p w14:paraId="22BE9429" w14:textId="77777777" w:rsidR="00F436EE" w:rsidRPr="003217F9" w:rsidRDefault="00F436EE" w:rsidP="00F436EE">
            <w:pPr>
              <w:numPr>
                <w:ilvl w:val="0"/>
                <w:numId w:val="3"/>
              </w:numPr>
              <w:spacing w:after="0" w:line="240" w:lineRule="auto"/>
              <w:ind w:left="322" w:hanging="283"/>
              <w:rPr>
                <w:rFonts w:ascii="Arial" w:hAnsi="Arial" w:cs="Arial"/>
                <w:sz w:val="20"/>
                <w:szCs w:val="20"/>
              </w:rPr>
            </w:pPr>
            <w:proofErr w:type="spellStart"/>
            <w:r w:rsidRPr="003217F9">
              <w:rPr>
                <w:rFonts w:ascii="Arial" w:hAnsi="Arial" w:cs="Arial"/>
                <w:sz w:val="20"/>
                <w:szCs w:val="20"/>
              </w:rPr>
              <w:t>Glossary</w:t>
            </w:r>
            <w:proofErr w:type="spellEnd"/>
            <w:r w:rsidRPr="003217F9">
              <w:rPr>
                <w:rFonts w:ascii="Arial" w:hAnsi="Arial" w:cs="Arial"/>
                <w:sz w:val="20"/>
                <w:szCs w:val="20"/>
              </w:rPr>
              <w:t xml:space="preserve"> </w:t>
            </w:r>
            <w:proofErr w:type="spellStart"/>
            <w:r w:rsidRPr="003217F9">
              <w:rPr>
                <w:rFonts w:ascii="Arial" w:hAnsi="Arial" w:cs="Arial"/>
                <w:sz w:val="20"/>
                <w:szCs w:val="20"/>
              </w:rPr>
              <w:t>of</w:t>
            </w:r>
            <w:proofErr w:type="spellEnd"/>
            <w:r w:rsidRPr="003217F9">
              <w:rPr>
                <w:rFonts w:ascii="Arial" w:hAnsi="Arial" w:cs="Arial"/>
                <w:sz w:val="20"/>
                <w:szCs w:val="20"/>
              </w:rPr>
              <w:t xml:space="preserve"> </w:t>
            </w:r>
            <w:proofErr w:type="spellStart"/>
            <w:r w:rsidRPr="003217F9">
              <w:rPr>
                <w:rFonts w:ascii="Arial" w:hAnsi="Arial" w:cs="Arial"/>
                <w:sz w:val="20"/>
                <w:szCs w:val="20"/>
              </w:rPr>
              <w:t>the</w:t>
            </w:r>
            <w:proofErr w:type="spellEnd"/>
            <w:r w:rsidRPr="003217F9">
              <w:rPr>
                <w:rFonts w:ascii="Arial" w:hAnsi="Arial" w:cs="Arial"/>
                <w:sz w:val="20"/>
                <w:szCs w:val="20"/>
              </w:rPr>
              <w:t xml:space="preserve"> </w:t>
            </w:r>
            <w:proofErr w:type="spellStart"/>
            <w:r w:rsidRPr="003217F9">
              <w:rPr>
                <w:rFonts w:ascii="Arial" w:hAnsi="Arial" w:cs="Arial"/>
                <w:sz w:val="20"/>
                <w:szCs w:val="20"/>
              </w:rPr>
              <w:t>career</w:t>
            </w:r>
            <w:proofErr w:type="spellEnd"/>
          </w:p>
          <w:p w14:paraId="0446B5ED" w14:textId="77777777" w:rsidR="00F436EE" w:rsidRPr="003217F9" w:rsidRDefault="00F436EE" w:rsidP="00F436EE">
            <w:pPr>
              <w:numPr>
                <w:ilvl w:val="0"/>
                <w:numId w:val="3"/>
              </w:numPr>
              <w:spacing w:after="0" w:line="240" w:lineRule="auto"/>
              <w:ind w:left="322" w:hanging="283"/>
              <w:rPr>
                <w:rFonts w:ascii="Arial" w:hAnsi="Arial" w:cs="Arial"/>
                <w:sz w:val="20"/>
                <w:szCs w:val="20"/>
              </w:rPr>
            </w:pPr>
            <w:r w:rsidRPr="003217F9">
              <w:rPr>
                <w:rFonts w:ascii="Arial" w:hAnsi="Arial" w:cs="Arial"/>
                <w:sz w:val="20"/>
                <w:szCs w:val="20"/>
              </w:rPr>
              <w:t>Verbo ""</w:t>
            </w:r>
            <w:proofErr w:type="spellStart"/>
            <w:r w:rsidRPr="003217F9">
              <w:rPr>
                <w:rFonts w:ascii="Arial" w:hAnsi="Arial" w:cs="Arial"/>
                <w:sz w:val="20"/>
                <w:szCs w:val="20"/>
              </w:rPr>
              <w:t>to</w:t>
            </w:r>
            <w:proofErr w:type="spellEnd"/>
            <w:r w:rsidRPr="003217F9">
              <w:rPr>
                <w:rFonts w:ascii="Arial" w:hAnsi="Arial" w:cs="Arial"/>
                <w:sz w:val="20"/>
                <w:szCs w:val="20"/>
              </w:rPr>
              <w:t xml:space="preserve"> be"".</w:t>
            </w:r>
          </w:p>
          <w:p w14:paraId="27BDEE16" w14:textId="77777777" w:rsidR="00F436EE" w:rsidRPr="003217F9" w:rsidRDefault="00F436EE" w:rsidP="00F436EE">
            <w:pPr>
              <w:numPr>
                <w:ilvl w:val="0"/>
                <w:numId w:val="3"/>
              </w:numPr>
              <w:spacing w:after="0" w:line="240" w:lineRule="auto"/>
              <w:ind w:left="322" w:hanging="283"/>
              <w:rPr>
                <w:rFonts w:ascii="Arial" w:hAnsi="Arial" w:cs="Arial"/>
                <w:sz w:val="20"/>
                <w:szCs w:val="20"/>
              </w:rPr>
            </w:pPr>
          </w:p>
          <w:p w14:paraId="3C63832E" w14:textId="77777777" w:rsidR="00F436EE" w:rsidRPr="003217F9" w:rsidRDefault="00F436EE" w:rsidP="00F436EE">
            <w:pPr>
              <w:numPr>
                <w:ilvl w:val="0"/>
                <w:numId w:val="3"/>
              </w:numPr>
              <w:spacing w:after="0" w:line="240" w:lineRule="auto"/>
              <w:ind w:left="322" w:hanging="283"/>
              <w:rPr>
                <w:rFonts w:ascii="Arial" w:hAnsi="Arial" w:cs="Arial"/>
                <w:sz w:val="20"/>
                <w:szCs w:val="20"/>
                <w:lang w:val="en-US"/>
              </w:rPr>
            </w:pPr>
            <w:r w:rsidRPr="003217F9">
              <w:rPr>
                <w:rFonts w:ascii="Arial" w:hAnsi="Arial" w:cs="Arial"/>
                <w:sz w:val="20"/>
                <w:szCs w:val="20"/>
                <w:lang w:val="en-US"/>
              </w:rPr>
              <w:t>"Present continuous (affirmative, interrogative and negative form)</w:t>
            </w:r>
          </w:p>
          <w:p w14:paraId="50AC5699" w14:textId="77777777" w:rsidR="00F436EE" w:rsidRPr="003217F9" w:rsidRDefault="00F436EE" w:rsidP="00F436EE">
            <w:pPr>
              <w:numPr>
                <w:ilvl w:val="0"/>
                <w:numId w:val="3"/>
              </w:numPr>
              <w:spacing w:after="0" w:line="240" w:lineRule="auto"/>
              <w:ind w:left="322" w:hanging="283"/>
              <w:rPr>
                <w:rFonts w:ascii="Arial" w:hAnsi="Arial" w:cs="Arial"/>
                <w:sz w:val="20"/>
                <w:szCs w:val="20"/>
                <w:lang w:val="en-US"/>
              </w:rPr>
            </w:pPr>
            <w:r w:rsidRPr="003217F9">
              <w:rPr>
                <w:rFonts w:ascii="Arial" w:hAnsi="Arial" w:cs="Arial"/>
                <w:sz w:val="20"/>
                <w:szCs w:val="20"/>
                <w:lang w:val="en-US"/>
              </w:rPr>
              <w:lastRenderedPageBreak/>
              <w:t>Past continuous (affirmative, interrogative and negative form)</w:t>
            </w:r>
          </w:p>
          <w:p w14:paraId="7E831215" w14:textId="77777777" w:rsidR="00F436EE" w:rsidRPr="003217F9" w:rsidRDefault="00F436EE" w:rsidP="00F436EE">
            <w:pPr>
              <w:numPr>
                <w:ilvl w:val="0"/>
                <w:numId w:val="3"/>
              </w:numPr>
              <w:spacing w:after="0" w:line="240" w:lineRule="auto"/>
              <w:ind w:left="322" w:hanging="283"/>
              <w:rPr>
                <w:rFonts w:ascii="Arial" w:hAnsi="Arial" w:cs="Arial"/>
                <w:sz w:val="20"/>
                <w:szCs w:val="20"/>
              </w:rPr>
            </w:pPr>
            <w:r w:rsidRPr="003217F9">
              <w:rPr>
                <w:rFonts w:ascii="Arial" w:hAnsi="Arial" w:cs="Arial"/>
                <w:sz w:val="20"/>
                <w:szCs w:val="20"/>
              </w:rPr>
              <w:t xml:space="preserve">Simple </w:t>
            </w:r>
            <w:proofErr w:type="spellStart"/>
            <w:r w:rsidRPr="003217F9">
              <w:rPr>
                <w:rFonts w:ascii="Arial" w:hAnsi="Arial" w:cs="Arial"/>
                <w:sz w:val="20"/>
                <w:szCs w:val="20"/>
              </w:rPr>
              <w:t>present</w:t>
            </w:r>
            <w:proofErr w:type="spellEnd"/>
            <w:r w:rsidRPr="003217F9">
              <w:rPr>
                <w:rFonts w:ascii="Arial" w:hAnsi="Arial" w:cs="Arial"/>
                <w:sz w:val="20"/>
                <w:szCs w:val="20"/>
              </w:rPr>
              <w:t xml:space="preserve"> </w:t>
            </w:r>
          </w:p>
          <w:p w14:paraId="05599C0E" w14:textId="77777777" w:rsidR="00F436EE" w:rsidRPr="003217F9" w:rsidRDefault="00F436EE" w:rsidP="00F436EE">
            <w:pPr>
              <w:numPr>
                <w:ilvl w:val="0"/>
                <w:numId w:val="3"/>
              </w:numPr>
              <w:spacing w:after="0" w:line="240" w:lineRule="auto"/>
              <w:ind w:left="322" w:hanging="283"/>
              <w:rPr>
                <w:rFonts w:ascii="Arial" w:hAnsi="Arial" w:cs="Arial"/>
                <w:sz w:val="20"/>
                <w:szCs w:val="20"/>
              </w:rPr>
            </w:pPr>
          </w:p>
          <w:p w14:paraId="59C47244" w14:textId="77777777" w:rsidR="00F436EE" w:rsidRPr="003217F9" w:rsidRDefault="00F436EE" w:rsidP="00F436EE">
            <w:pPr>
              <w:numPr>
                <w:ilvl w:val="0"/>
                <w:numId w:val="3"/>
              </w:numPr>
              <w:spacing w:after="0" w:line="240" w:lineRule="auto"/>
              <w:ind w:left="322" w:hanging="283"/>
              <w:rPr>
                <w:rFonts w:ascii="Arial" w:hAnsi="Arial" w:cs="Arial"/>
                <w:sz w:val="20"/>
                <w:szCs w:val="20"/>
              </w:rPr>
            </w:pPr>
            <w:r w:rsidRPr="003217F9">
              <w:rPr>
                <w:rFonts w:ascii="Arial" w:hAnsi="Arial" w:cs="Arial"/>
                <w:sz w:val="20"/>
                <w:szCs w:val="20"/>
              </w:rPr>
              <w:t>"</w:t>
            </w:r>
            <w:proofErr w:type="spellStart"/>
            <w:r w:rsidRPr="003217F9">
              <w:rPr>
                <w:rFonts w:ascii="Arial" w:hAnsi="Arial" w:cs="Arial"/>
                <w:sz w:val="20"/>
                <w:szCs w:val="20"/>
              </w:rPr>
              <w:t>Present</w:t>
            </w:r>
            <w:proofErr w:type="spellEnd"/>
            <w:r w:rsidRPr="003217F9">
              <w:rPr>
                <w:rFonts w:ascii="Arial" w:hAnsi="Arial" w:cs="Arial"/>
                <w:sz w:val="20"/>
                <w:szCs w:val="20"/>
              </w:rPr>
              <w:t xml:space="preserve"> </w:t>
            </w:r>
            <w:proofErr w:type="spellStart"/>
            <w:r w:rsidRPr="003217F9">
              <w:rPr>
                <w:rFonts w:ascii="Arial" w:hAnsi="Arial" w:cs="Arial"/>
                <w:sz w:val="20"/>
                <w:szCs w:val="20"/>
              </w:rPr>
              <w:t>Perfect</w:t>
            </w:r>
            <w:proofErr w:type="spellEnd"/>
            <w:r w:rsidRPr="003217F9">
              <w:rPr>
                <w:rFonts w:ascii="Arial" w:hAnsi="Arial" w:cs="Arial"/>
                <w:sz w:val="20"/>
                <w:szCs w:val="20"/>
              </w:rPr>
              <w:t xml:space="preserve"> </w:t>
            </w:r>
          </w:p>
          <w:p w14:paraId="606088D9" w14:textId="77777777" w:rsidR="00F436EE" w:rsidRPr="003217F9" w:rsidRDefault="00F436EE" w:rsidP="00F436EE">
            <w:pPr>
              <w:numPr>
                <w:ilvl w:val="0"/>
                <w:numId w:val="3"/>
              </w:numPr>
              <w:spacing w:after="0" w:line="240" w:lineRule="auto"/>
              <w:ind w:left="322" w:hanging="283"/>
              <w:rPr>
                <w:rFonts w:ascii="Arial" w:hAnsi="Arial" w:cs="Arial"/>
                <w:sz w:val="20"/>
                <w:szCs w:val="20"/>
              </w:rPr>
            </w:pPr>
            <w:r w:rsidRPr="003217F9">
              <w:rPr>
                <w:rFonts w:ascii="Arial" w:hAnsi="Arial" w:cs="Arial"/>
                <w:sz w:val="20"/>
                <w:szCs w:val="20"/>
              </w:rPr>
              <w:t xml:space="preserve">Simple </w:t>
            </w:r>
            <w:proofErr w:type="spellStart"/>
            <w:r w:rsidRPr="003217F9">
              <w:rPr>
                <w:rFonts w:ascii="Arial" w:hAnsi="Arial" w:cs="Arial"/>
                <w:sz w:val="20"/>
                <w:szCs w:val="20"/>
              </w:rPr>
              <w:t>Past</w:t>
            </w:r>
            <w:proofErr w:type="spellEnd"/>
          </w:p>
          <w:p w14:paraId="726EC71E" w14:textId="77777777" w:rsidR="00F436EE" w:rsidRPr="003217F9" w:rsidRDefault="00F436EE" w:rsidP="00F436EE">
            <w:pPr>
              <w:numPr>
                <w:ilvl w:val="0"/>
                <w:numId w:val="3"/>
              </w:numPr>
              <w:spacing w:after="0" w:line="240" w:lineRule="auto"/>
              <w:ind w:left="322" w:hanging="283"/>
              <w:rPr>
                <w:rFonts w:ascii="Arial" w:hAnsi="Arial" w:cs="Arial"/>
                <w:sz w:val="20"/>
                <w:szCs w:val="20"/>
              </w:rPr>
            </w:pPr>
            <w:proofErr w:type="spellStart"/>
            <w:r w:rsidRPr="003217F9">
              <w:rPr>
                <w:rFonts w:ascii="Arial" w:hAnsi="Arial" w:cs="Arial"/>
                <w:sz w:val="20"/>
                <w:szCs w:val="20"/>
              </w:rPr>
              <w:t>Have</w:t>
            </w:r>
            <w:proofErr w:type="spellEnd"/>
            <w:r w:rsidRPr="003217F9">
              <w:rPr>
                <w:rFonts w:ascii="Arial" w:hAnsi="Arial" w:cs="Arial"/>
                <w:sz w:val="20"/>
                <w:szCs w:val="20"/>
              </w:rPr>
              <w:t xml:space="preserve"> </w:t>
            </w:r>
            <w:proofErr w:type="spellStart"/>
            <w:r w:rsidRPr="003217F9">
              <w:rPr>
                <w:rFonts w:ascii="Arial" w:hAnsi="Arial" w:cs="Arial"/>
                <w:sz w:val="20"/>
                <w:szCs w:val="20"/>
              </w:rPr>
              <w:t>you</w:t>
            </w:r>
            <w:proofErr w:type="spellEnd"/>
            <w:r w:rsidRPr="003217F9">
              <w:rPr>
                <w:rFonts w:ascii="Arial" w:hAnsi="Arial" w:cs="Arial"/>
                <w:sz w:val="20"/>
                <w:szCs w:val="20"/>
              </w:rPr>
              <w:t xml:space="preserve"> </w:t>
            </w:r>
            <w:proofErr w:type="spellStart"/>
            <w:r w:rsidRPr="003217F9">
              <w:rPr>
                <w:rFonts w:ascii="Arial" w:hAnsi="Arial" w:cs="Arial"/>
                <w:sz w:val="20"/>
                <w:szCs w:val="20"/>
              </w:rPr>
              <w:t>ever</w:t>
            </w:r>
            <w:proofErr w:type="spellEnd"/>
            <w:r w:rsidRPr="003217F9">
              <w:rPr>
                <w:rFonts w:ascii="Arial" w:hAnsi="Arial" w:cs="Arial"/>
                <w:sz w:val="20"/>
                <w:szCs w:val="20"/>
              </w:rPr>
              <w:t>?</w:t>
            </w:r>
          </w:p>
          <w:p w14:paraId="1ED9C562" w14:textId="77777777" w:rsidR="00F436EE" w:rsidRPr="003217F9" w:rsidRDefault="00F436EE" w:rsidP="00F436EE">
            <w:pPr>
              <w:spacing w:after="0"/>
              <w:ind w:left="322" w:hanging="283"/>
              <w:rPr>
                <w:rFonts w:ascii="Arial" w:hAnsi="Arial" w:cs="Arial"/>
                <w:sz w:val="20"/>
                <w:szCs w:val="20"/>
                <w:lang w:val="en-US"/>
              </w:rPr>
            </w:pPr>
            <w:r w:rsidRPr="003217F9">
              <w:rPr>
                <w:rFonts w:ascii="Arial" w:hAnsi="Arial" w:cs="Arial"/>
                <w:sz w:val="20"/>
                <w:szCs w:val="20"/>
                <w:lang w:val="en-US"/>
              </w:rPr>
              <w:t>Future with going to, will"</w:t>
            </w:r>
          </w:p>
          <w:p w14:paraId="009F9236" w14:textId="77777777" w:rsidR="00F436EE" w:rsidRPr="003217F9" w:rsidRDefault="00F436EE" w:rsidP="00F436EE">
            <w:pPr>
              <w:pStyle w:val="TableParagraph"/>
              <w:tabs>
                <w:tab w:val="left" w:pos="467"/>
                <w:tab w:val="left" w:pos="468"/>
              </w:tabs>
              <w:ind w:right="837"/>
              <w:rPr>
                <w:rFonts w:ascii="Arial" w:hAnsi="Arial" w:cs="Arial"/>
              </w:rPr>
            </w:pPr>
          </w:p>
        </w:tc>
        <w:tc>
          <w:tcPr>
            <w:tcW w:w="2126" w:type="dxa"/>
            <w:vAlign w:val="center"/>
          </w:tcPr>
          <w:p w14:paraId="23760144" w14:textId="49715572" w:rsidR="00F436EE" w:rsidRPr="003217F9" w:rsidRDefault="00E9671E" w:rsidP="00F436EE">
            <w:pPr>
              <w:spacing w:after="0" w:line="240" w:lineRule="auto"/>
              <w:rPr>
                <w:rFonts w:ascii="Arial" w:hAnsi="Arial" w:cs="Arial"/>
                <w:color w:val="92D050"/>
                <w:sz w:val="20"/>
                <w:szCs w:val="20"/>
              </w:rPr>
            </w:pPr>
            <w:r w:rsidRPr="003217F9">
              <w:rPr>
                <w:rFonts w:ascii="Arial" w:hAnsi="Arial" w:cs="Arial"/>
                <w:color w:val="92D050"/>
                <w:sz w:val="20"/>
                <w:szCs w:val="20"/>
              </w:rPr>
              <w:lastRenderedPageBreak/>
              <w:t>INGLÉS PARA LA COMUNICACIÓN ORAL</w:t>
            </w:r>
          </w:p>
          <w:p w14:paraId="04B8C417" w14:textId="77777777" w:rsidR="00F436EE" w:rsidRPr="003217F9" w:rsidRDefault="00F436EE" w:rsidP="00F436EE">
            <w:pPr>
              <w:spacing w:after="0" w:line="240" w:lineRule="auto"/>
              <w:rPr>
                <w:rFonts w:ascii="Arial" w:hAnsi="Arial" w:cs="Arial"/>
              </w:rPr>
            </w:pPr>
          </w:p>
        </w:tc>
        <w:tc>
          <w:tcPr>
            <w:tcW w:w="1418" w:type="dxa"/>
            <w:vAlign w:val="center"/>
          </w:tcPr>
          <w:p w14:paraId="3F4748C0" w14:textId="011B5E2E" w:rsidR="00F436EE" w:rsidRPr="003217F9" w:rsidRDefault="00F436EE" w:rsidP="00F436EE">
            <w:pPr>
              <w:spacing w:line="240" w:lineRule="auto"/>
              <w:jc w:val="center"/>
              <w:rPr>
                <w:rFonts w:ascii="Arial" w:hAnsi="Arial" w:cs="Arial"/>
              </w:rPr>
            </w:pPr>
            <w:r w:rsidRPr="003217F9">
              <w:rPr>
                <w:rFonts w:ascii="Arial" w:eastAsia="Times New Roman" w:hAnsi="Arial" w:cs="Arial"/>
                <w:sz w:val="20"/>
                <w:szCs w:val="20"/>
                <w:lang w:val="es-ES" w:eastAsia="es-ES"/>
              </w:rPr>
              <w:t>2</w:t>
            </w:r>
          </w:p>
        </w:tc>
        <w:tc>
          <w:tcPr>
            <w:tcW w:w="1276" w:type="dxa"/>
            <w:vAlign w:val="center"/>
          </w:tcPr>
          <w:p w14:paraId="2CBEBB09" w14:textId="11F8C156" w:rsidR="00F436EE" w:rsidRPr="003217F9" w:rsidRDefault="00F436EE" w:rsidP="00F436EE">
            <w:pPr>
              <w:spacing w:line="240" w:lineRule="auto"/>
              <w:jc w:val="center"/>
              <w:rPr>
                <w:rFonts w:ascii="Arial" w:hAnsi="Arial" w:cs="Arial"/>
              </w:rPr>
            </w:pPr>
            <w:r w:rsidRPr="003217F9">
              <w:rPr>
                <w:rFonts w:ascii="Arial" w:eastAsia="Times New Roman" w:hAnsi="Arial" w:cs="Arial"/>
                <w:sz w:val="20"/>
                <w:szCs w:val="20"/>
                <w:lang w:val="es-ES" w:eastAsia="es-ES"/>
              </w:rPr>
              <w:t>3</w:t>
            </w:r>
          </w:p>
        </w:tc>
      </w:tr>
      <w:tr w:rsidR="0051378F" w:rsidRPr="003217F9" w14:paraId="4F4B1CD7" w14:textId="77777777" w:rsidTr="00744E1E">
        <w:trPr>
          <w:trHeight w:val="793"/>
        </w:trPr>
        <w:tc>
          <w:tcPr>
            <w:tcW w:w="2268" w:type="dxa"/>
          </w:tcPr>
          <w:p w14:paraId="46BE1B7E" w14:textId="77777777" w:rsidR="00166ACC" w:rsidRPr="003217F9" w:rsidRDefault="0051378F" w:rsidP="00260EDF">
            <w:pPr>
              <w:pStyle w:val="TableParagraph"/>
              <w:ind w:left="415" w:right="96"/>
              <w:rPr>
                <w:rFonts w:ascii="Arial" w:hAnsi="Arial" w:cs="Arial"/>
              </w:rPr>
            </w:pPr>
            <w:r w:rsidRPr="003217F9">
              <w:rPr>
                <w:rFonts w:ascii="Arial" w:hAnsi="Arial" w:cs="Arial"/>
              </w:rPr>
              <w:t xml:space="preserve">CE1. C4: Interpretar la información de documentación </w:t>
            </w:r>
            <w:r w:rsidRPr="003217F9">
              <w:rPr>
                <w:rFonts w:ascii="Arial" w:hAnsi="Arial" w:cs="Arial"/>
                <w:spacing w:val="-3"/>
              </w:rPr>
              <w:t xml:space="preserve">escrita </w:t>
            </w:r>
            <w:r w:rsidRPr="003217F9">
              <w:rPr>
                <w:rFonts w:ascii="Arial" w:hAnsi="Arial" w:cs="Arial"/>
              </w:rPr>
              <w:t xml:space="preserve">en el idioma inglés, analizando las </w:t>
            </w:r>
            <w:r w:rsidRPr="003217F9">
              <w:rPr>
                <w:rFonts w:ascii="Arial" w:hAnsi="Arial" w:cs="Arial"/>
                <w:spacing w:val="-4"/>
              </w:rPr>
              <w:t xml:space="preserve">ideas </w:t>
            </w:r>
            <w:r w:rsidRPr="003217F9">
              <w:rPr>
                <w:rFonts w:ascii="Arial" w:hAnsi="Arial" w:cs="Arial"/>
              </w:rPr>
              <w:t>principales para usarlos</w:t>
            </w:r>
            <w:r w:rsidRPr="003217F9">
              <w:rPr>
                <w:rFonts w:ascii="Arial" w:hAnsi="Arial" w:cs="Arial"/>
                <w:spacing w:val="-41"/>
              </w:rPr>
              <w:t xml:space="preserve"> </w:t>
            </w:r>
            <w:r w:rsidRPr="003217F9">
              <w:rPr>
                <w:rFonts w:ascii="Arial" w:hAnsi="Arial" w:cs="Arial"/>
              </w:rPr>
              <w:t xml:space="preserve">en su desempeño en </w:t>
            </w:r>
            <w:r w:rsidRPr="003217F9">
              <w:rPr>
                <w:rFonts w:ascii="Arial" w:hAnsi="Arial" w:cs="Arial"/>
                <w:spacing w:val="-8"/>
              </w:rPr>
              <w:t xml:space="preserve">el </w:t>
            </w:r>
            <w:r w:rsidRPr="003217F9">
              <w:rPr>
                <w:rFonts w:ascii="Arial" w:hAnsi="Arial" w:cs="Arial"/>
              </w:rPr>
              <w:t>ámbito social y</w:t>
            </w:r>
            <w:r w:rsidRPr="003217F9">
              <w:rPr>
                <w:rFonts w:ascii="Arial" w:hAnsi="Arial" w:cs="Arial"/>
                <w:spacing w:val="14"/>
              </w:rPr>
              <w:t xml:space="preserve"> </w:t>
            </w:r>
            <w:r w:rsidRPr="003217F9">
              <w:rPr>
                <w:rFonts w:ascii="Arial" w:hAnsi="Arial" w:cs="Arial"/>
              </w:rPr>
              <w:t>laboral</w:t>
            </w:r>
            <w:r w:rsidR="00260EDF" w:rsidRPr="003217F9">
              <w:rPr>
                <w:rFonts w:ascii="Arial" w:hAnsi="Arial" w:cs="Arial"/>
              </w:rPr>
              <w:t xml:space="preserve"> vinculado al programa de estudios.</w:t>
            </w:r>
          </w:p>
          <w:p w14:paraId="5C18AF45" w14:textId="032893E3" w:rsidR="00260EDF" w:rsidRPr="003217F9" w:rsidRDefault="00166ACC" w:rsidP="00260EDF">
            <w:pPr>
              <w:pStyle w:val="TableParagraph"/>
              <w:ind w:left="415" w:right="96"/>
              <w:rPr>
                <w:rFonts w:ascii="Arial" w:hAnsi="Arial" w:cs="Arial"/>
              </w:rPr>
            </w:pPr>
            <w:r w:rsidRPr="003217F9">
              <w:rPr>
                <w:rFonts w:ascii="Arial" w:hAnsi="Arial" w:cs="Arial"/>
              </w:rPr>
              <w:t xml:space="preserve"> Redactar </w:t>
            </w:r>
            <w:r w:rsidRPr="003217F9">
              <w:rPr>
                <w:rFonts w:ascii="Arial" w:hAnsi="Arial" w:cs="Arial"/>
                <w:spacing w:val="-3"/>
              </w:rPr>
              <w:t xml:space="preserve">documentos </w:t>
            </w:r>
            <w:r w:rsidRPr="003217F9">
              <w:rPr>
                <w:rFonts w:ascii="Arial" w:hAnsi="Arial" w:cs="Arial"/>
              </w:rPr>
              <w:t>vinculados al programa</w:t>
            </w:r>
            <w:r w:rsidRPr="003217F9">
              <w:rPr>
                <w:rFonts w:ascii="Arial" w:hAnsi="Arial" w:cs="Arial"/>
                <w:spacing w:val="-22"/>
              </w:rPr>
              <w:t xml:space="preserve"> </w:t>
            </w:r>
            <w:r w:rsidRPr="003217F9">
              <w:rPr>
                <w:rFonts w:ascii="Arial" w:hAnsi="Arial" w:cs="Arial"/>
                <w:spacing w:val="-8"/>
              </w:rPr>
              <w:t xml:space="preserve">de </w:t>
            </w:r>
            <w:r w:rsidRPr="003217F9">
              <w:rPr>
                <w:rFonts w:ascii="Arial" w:hAnsi="Arial" w:cs="Arial"/>
              </w:rPr>
              <w:t xml:space="preserve">estudios en idioma inglés, relacionando de </w:t>
            </w:r>
            <w:r w:rsidRPr="003217F9">
              <w:rPr>
                <w:rFonts w:ascii="Arial" w:hAnsi="Arial" w:cs="Arial"/>
                <w:spacing w:val="-4"/>
              </w:rPr>
              <w:t xml:space="preserve">forma </w:t>
            </w:r>
            <w:r w:rsidRPr="003217F9">
              <w:rPr>
                <w:rFonts w:ascii="Arial" w:hAnsi="Arial" w:cs="Arial"/>
              </w:rPr>
              <w:t xml:space="preserve">lógica ideas y </w:t>
            </w:r>
            <w:r w:rsidRPr="003217F9">
              <w:rPr>
                <w:rFonts w:ascii="Arial" w:hAnsi="Arial" w:cs="Arial"/>
                <w:spacing w:val="-3"/>
              </w:rPr>
              <w:t xml:space="preserve">conceptos, </w:t>
            </w:r>
            <w:r w:rsidRPr="003217F9">
              <w:rPr>
                <w:rFonts w:ascii="Arial" w:hAnsi="Arial" w:cs="Arial"/>
              </w:rPr>
              <w:t xml:space="preserve">utilizando los </w:t>
            </w:r>
            <w:r w:rsidRPr="003217F9">
              <w:rPr>
                <w:rFonts w:ascii="Arial" w:hAnsi="Arial" w:cs="Arial"/>
              </w:rPr>
              <w:lastRenderedPageBreak/>
              <w:t>recursos pertinentes.</w:t>
            </w:r>
          </w:p>
          <w:p w14:paraId="4DAF9302" w14:textId="3A08C2EF" w:rsidR="0051378F" w:rsidRPr="003217F9" w:rsidRDefault="0051378F" w:rsidP="0051378F">
            <w:pPr>
              <w:pStyle w:val="NormalWeb"/>
              <w:rPr>
                <w:rFonts w:ascii="Arial" w:hAnsi="Arial" w:cs="Arial"/>
              </w:rPr>
            </w:pPr>
          </w:p>
        </w:tc>
        <w:tc>
          <w:tcPr>
            <w:tcW w:w="3261" w:type="dxa"/>
          </w:tcPr>
          <w:p w14:paraId="08F653D2" w14:textId="77777777" w:rsidR="0051378F" w:rsidRPr="003217F9" w:rsidRDefault="0051378F" w:rsidP="00A05478">
            <w:pPr>
              <w:pStyle w:val="TableParagraph"/>
              <w:tabs>
                <w:tab w:val="left" w:pos="396"/>
              </w:tabs>
              <w:spacing w:before="2"/>
              <w:ind w:left="415" w:right="93"/>
              <w:jc w:val="both"/>
              <w:rPr>
                <w:rFonts w:ascii="Arial" w:hAnsi="Arial" w:cs="Arial"/>
              </w:rPr>
            </w:pPr>
            <w:r w:rsidRPr="003217F9">
              <w:rPr>
                <w:rFonts w:ascii="Arial" w:hAnsi="Arial" w:cs="Arial"/>
              </w:rPr>
              <w:lastRenderedPageBreak/>
              <w:t>C4. IL1: Lee</w:t>
            </w:r>
            <w:r w:rsidRPr="003217F9">
              <w:rPr>
                <w:rFonts w:ascii="Arial" w:hAnsi="Arial" w:cs="Arial"/>
                <w:spacing w:val="-9"/>
              </w:rPr>
              <w:t xml:space="preserve"> </w:t>
            </w:r>
            <w:r w:rsidRPr="003217F9">
              <w:rPr>
                <w:rFonts w:ascii="Arial" w:hAnsi="Arial" w:cs="Arial"/>
              </w:rPr>
              <w:t>de</w:t>
            </w:r>
            <w:r w:rsidRPr="003217F9">
              <w:rPr>
                <w:rFonts w:ascii="Arial" w:hAnsi="Arial" w:cs="Arial"/>
                <w:spacing w:val="-11"/>
              </w:rPr>
              <w:t xml:space="preserve"> </w:t>
            </w:r>
            <w:r w:rsidRPr="003217F9">
              <w:rPr>
                <w:rFonts w:ascii="Arial" w:hAnsi="Arial" w:cs="Arial"/>
              </w:rPr>
              <w:t>manera</w:t>
            </w:r>
            <w:r w:rsidRPr="003217F9">
              <w:rPr>
                <w:rFonts w:ascii="Arial" w:hAnsi="Arial" w:cs="Arial"/>
                <w:spacing w:val="-12"/>
              </w:rPr>
              <w:t xml:space="preserve"> </w:t>
            </w:r>
            <w:r w:rsidRPr="003217F9">
              <w:rPr>
                <w:rFonts w:ascii="Arial" w:hAnsi="Arial" w:cs="Arial"/>
              </w:rPr>
              <w:t>comprensiva</w:t>
            </w:r>
            <w:r w:rsidRPr="003217F9">
              <w:rPr>
                <w:rFonts w:ascii="Arial" w:hAnsi="Arial" w:cs="Arial"/>
                <w:spacing w:val="-11"/>
              </w:rPr>
              <w:t xml:space="preserve"> </w:t>
            </w:r>
            <w:r w:rsidRPr="003217F9">
              <w:rPr>
                <w:rFonts w:ascii="Arial" w:hAnsi="Arial" w:cs="Arial"/>
              </w:rPr>
              <w:t>textos</w:t>
            </w:r>
            <w:r w:rsidRPr="003217F9">
              <w:rPr>
                <w:rFonts w:ascii="Arial" w:hAnsi="Arial" w:cs="Arial"/>
                <w:spacing w:val="-9"/>
              </w:rPr>
              <w:t xml:space="preserve"> </w:t>
            </w:r>
            <w:r w:rsidRPr="003217F9">
              <w:rPr>
                <w:rFonts w:ascii="Arial" w:hAnsi="Arial" w:cs="Arial"/>
              </w:rPr>
              <w:t>cortos en inglés relacionados a su programa de estudios,</w:t>
            </w:r>
            <w:r w:rsidRPr="003217F9">
              <w:rPr>
                <w:rFonts w:ascii="Arial" w:hAnsi="Arial" w:cs="Arial"/>
                <w:spacing w:val="-13"/>
              </w:rPr>
              <w:t xml:space="preserve"> </w:t>
            </w:r>
            <w:r w:rsidRPr="003217F9">
              <w:rPr>
                <w:rFonts w:ascii="Arial" w:hAnsi="Arial" w:cs="Arial"/>
              </w:rPr>
              <w:t>extrayendo</w:t>
            </w:r>
            <w:r w:rsidRPr="003217F9">
              <w:rPr>
                <w:rFonts w:ascii="Arial" w:hAnsi="Arial" w:cs="Arial"/>
                <w:spacing w:val="-15"/>
              </w:rPr>
              <w:t xml:space="preserve"> </w:t>
            </w:r>
            <w:r w:rsidRPr="003217F9">
              <w:rPr>
                <w:rFonts w:ascii="Arial" w:hAnsi="Arial" w:cs="Arial"/>
              </w:rPr>
              <w:t>las</w:t>
            </w:r>
            <w:r w:rsidRPr="003217F9">
              <w:rPr>
                <w:rFonts w:ascii="Arial" w:hAnsi="Arial" w:cs="Arial"/>
                <w:spacing w:val="-15"/>
              </w:rPr>
              <w:t xml:space="preserve"> </w:t>
            </w:r>
            <w:r w:rsidRPr="003217F9">
              <w:rPr>
                <w:rFonts w:ascii="Arial" w:hAnsi="Arial" w:cs="Arial"/>
              </w:rPr>
              <w:t>ideas</w:t>
            </w:r>
            <w:r w:rsidRPr="003217F9">
              <w:rPr>
                <w:rFonts w:ascii="Arial" w:hAnsi="Arial" w:cs="Arial"/>
                <w:spacing w:val="-13"/>
              </w:rPr>
              <w:t xml:space="preserve"> </w:t>
            </w:r>
            <w:r w:rsidRPr="003217F9">
              <w:rPr>
                <w:rFonts w:ascii="Arial" w:hAnsi="Arial" w:cs="Arial"/>
              </w:rPr>
              <w:t>principales</w:t>
            </w:r>
          </w:p>
          <w:p w14:paraId="75B8AB23" w14:textId="77777777" w:rsidR="004C2466" w:rsidRPr="003217F9" w:rsidRDefault="004C2466" w:rsidP="00A05478">
            <w:pPr>
              <w:pStyle w:val="TableParagraph"/>
              <w:tabs>
                <w:tab w:val="left" w:pos="396"/>
              </w:tabs>
              <w:spacing w:before="2"/>
              <w:ind w:left="415" w:right="93"/>
              <w:jc w:val="both"/>
              <w:rPr>
                <w:rFonts w:ascii="Arial" w:hAnsi="Arial" w:cs="Arial"/>
              </w:rPr>
            </w:pPr>
          </w:p>
          <w:p w14:paraId="7E9559E0" w14:textId="77777777" w:rsidR="004C2466" w:rsidRPr="003217F9" w:rsidRDefault="0051378F" w:rsidP="004C2466">
            <w:pPr>
              <w:pStyle w:val="TableParagraph"/>
              <w:ind w:left="415" w:right="96"/>
              <w:jc w:val="both"/>
              <w:rPr>
                <w:rFonts w:ascii="Arial" w:hAnsi="Arial" w:cs="Arial"/>
              </w:rPr>
            </w:pPr>
            <w:r w:rsidRPr="003217F9">
              <w:rPr>
                <w:rFonts w:ascii="Arial" w:hAnsi="Arial" w:cs="Arial"/>
              </w:rPr>
              <w:t xml:space="preserve">C4. IL2: Procesa textos cortos en inglés relacionados a su programa de estudios utilizando el </w:t>
            </w:r>
            <w:proofErr w:type="gramStart"/>
            <w:r w:rsidRPr="003217F9">
              <w:rPr>
                <w:rFonts w:ascii="Arial" w:hAnsi="Arial" w:cs="Arial"/>
              </w:rPr>
              <w:t>vocabulario  técnico</w:t>
            </w:r>
            <w:proofErr w:type="gramEnd"/>
            <w:r w:rsidRPr="003217F9">
              <w:rPr>
                <w:rFonts w:ascii="Arial" w:hAnsi="Arial" w:cs="Arial"/>
              </w:rPr>
              <w:t xml:space="preserve">. </w:t>
            </w:r>
          </w:p>
          <w:p w14:paraId="43948AD3" w14:textId="488A596C" w:rsidR="004C2466" w:rsidRPr="003217F9" w:rsidRDefault="0051378F" w:rsidP="004C2466">
            <w:pPr>
              <w:pStyle w:val="TableParagraph"/>
              <w:ind w:left="415" w:right="96"/>
              <w:jc w:val="both"/>
              <w:rPr>
                <w:rFonts w:ascii="Arial" w:hAnsi="Arial" w:cs="Arial"/>
              </w:rPr>
            </w:pPr>
            <w:r w:rsidRPr="003217F9">
              <w:rPr>
                <w:rFonts w:ascii="Arial" w:hAnsi="Arial" w:cs="Arial"/>
              </w:rPr>
              <w:t xml:space="preserve"> C2.I3 Comunica la información leída</w:t>
            </w:r>
            <w:r w:rsidRPr="003217F9">
              <w:rPr>
                <w:rFonts w:ascii="Arial" w:hAnsi="Arial" w:cs="Arial"/>
                <w:spacing w:val="31"/>
              </w:rPr>
              <w:t xml:space="preserve"> </w:t>
            </w:r>
            <w:r w:rsidRPr="003217F9">
              <w:rPr>
                <w:rFonts w:ascii="Arial" w:hAnsi="Arial" w:cs="Arial"/>
              </w:rPr>
              <w:t>de</w:t>
            </w:r>
            <w:r w:rsidR="004C2466" w:rsidRPr="003217F9">
              <w:rPr>
                <w:rFonts w:ascii="Arial" w:hAnsi="Arial" w:cs="Arial"/>
              </w:rPr>
              <w:t xml:space="preserve"> forma oral, aplicando vocabulario y gramática</w:t>
            </w:r>
            <w:r w:rsidR="004C2466" w:rsidRPr="003217F9">
              <w:rPr>
                <w:rFonts w:ascii="Arial" w:hAnsi="Arial" w:cs="Arial"/>
                <w:spacing w:val="-15"/>
              </w:rPr>
              <w:t xml:space="preserve"> </w:t>
            </w:r>
            <w:r w:rsidR="004C2466" w:rsidRPr="003217F9">
              <w:rPr>
                <w:rFonts w:ascii="Arial" w:hAnsi="Arial" w:cs="Arial"/>
              </w:rPr>
              <w:t>del</w:t>
            </w:r>
            <w:r w:rsidR="004C2466" w:rsidRPr="003217F9">
              <w:rPr>
                <w:rFonts w:ascii="Arial" w:hAnsi="Arial" w:cs="Arial"/>
                <w:spacing w:val="-15"/>
              </w:rPr>
              <w:t xml:space="preserve"> </w:t>
            </w:r>
            <w:r w:rsidR="004C2466" w:rsidRPr="003217F9">
              <w:rPr>
                <w:rFonts w:ascii="Arial" w:hAnsi="Arial" w:cs="Arial"/>
              </w:rPr>
              <w:t>idioma</w:t>
            </w:r>
            <w:r w:rsidR="004C2466" w:rsidRPr="003217F9">
              <w:rPr>
                <w:rFonts w:ascii="Arial" w:hAnsi="Arial" w:cs="Arial"/>
                <w:spacing w:val="-17"/>
              </w:rPr>
              <w:t xml:space="preserve"> </w:t>
            </w:r>
            <w:r w:rsidR="004C2466" w:rsidRPr="003217F9">
              <w:rPr>
                <w:rFonts w:ascii="Arial" w:hAnsi="Arial" w:cs="Arial"/>
              </w:rPr>
              <w:t>inglés,</w:t>
            </w:r>
            <w:r w:rsidR="004C2466" w:rsidRPr="003217F9">
              <w:rPr>
                <w:rFonts w:ascii="Arial" w:hAnsi="Arial" w:cs="Arial"/>
                <w:spacing w:val="-17"/>
              </w:rPr>
              <w:t xml:space="preserve"> </w:t>
            </w:r>
            <w:r w:rsidR="004C2466" w:rsidRPr="003217F9">
              <w:rPr>
                <w:rFonts w:ascii="Arial" w:hAnsi="Arial" w:cs="Arial"/>
              </w:rPr>
              <w:t>en</w:t>
            </w:r>
            <w:r w:rsidR="004C2466" w:rsidRPr="003217F9">
              <w:rPr>
                <w:rFonts w:ascii="Arial" w:hAnsi="Arial" w:cs="Arial"/>
                <w:spacing w:val="-16"/>
              </w:rPr>
              <w:t xml:space="preserve"> </w:t>
            </w:r>
            <w:r w:rsidR="004C2466" w:rsidRPr="003217F9">
              <w:rPr>
                <w:rFonts w:ascii="Arial" w:hAnsi="Arial" w:cs="Arial"/>
              </w:rPr>
              <w:t>contextos sociales y laborales relacionados al programa de</w:t>
            </w:r>
            <w:r w:rsidR="004C2466" w:rsidRPr="003217F9">
              <w:rPr>
                <w:rFonts w:ascii="Arial" w:hAnsi="Arial" w:cs="Arial"/>
                <w:spacing w:val="-3"/>
              </w:rPr>
              <w:t xml:space="preserve"> </w:t>
            </w:r>
            <w:r w:rsidR="004C2466" w:rsidRPr="003217F9">
              <w:rPr>
                <w:rFonts w:ascii="Arial" w:hAnsi="Arial" w:cs="Arial"/>
              </w:rPr>
              <w:t>estudios.</w:t>
            </w:r>
          </w:p>
          <w:p w14:paraId="349EA8A7" w14:textId="77777777" w:rsidR="004C2466" w:rsidRPr="003217F9" w:rsidRDefault="004C2466" w:rsidP="00A05478">
            <w:pPr>
              <w:pStyle w:val="TableParagraph"/>
              <w:tabs>
                <w:tab w:val="left" w:pos="396"/>
              </w:tabs>
              <w:ind w:left="415" w:right="97"/>
              <w:jc w:val="both"/>
              <w:rPr>
                <w:rFonts w:ascii="Arial" w:hAnsi="Arial" w:cs="Arial"/>
              </w:rPr>
            </w:pPr>
            <w:r w:rsidRPr="003217F9">
              <w:rPr>
                <w:rFonts w:ascii="Arial" w:hAnsi="Arial" w:cs="Arial"/>
              </w:rPr>
              <w:t>C4. IL3: Elabora textos escritos básicos</w:t>
            </w:r>
            <w:r w:rsidRPr="003217F9">
              <w:rPr>
                <w:rFonts w:ascii="Arial" w:hAnsi="Arial" w:cs="Arial"/>
                <w:spacing w:val="-37"/>
              </w:rPr>
              <w:t xml:space="preserve"> </w:t>
            </w:r>
            <w:r w:rsidRPr="003217F9">
              <w:rPr>
                <w:rFonts w:ascii="Arial" w:hAnsi="Arial" w:cs="Arial"/>
              </w:rPr>
              <w:t>utilizando vocabulario técnico vinculado al programa de</w:t>
            </w:r>
            <w:r w:rsidRPr="003217F9">
              <w:rPr>
                <w:rFonts w:ascii="Arial" w:hAnsi="Arial" w:cs="Arial"/>
                <w:spacing w:val="-3"/>
              </w:rPr>
              <w:t xml:space="preserve"> </w:t>
            </w:r>
            <w:r w:rsidRPr="003217F9">
              <w:rPr>
                <w:rFonts w:ascii="Arial" w:hAnsi="Arial" w:cs="Arial"/>
              </w:rPr>
              <w:t>estudios.</w:t>
            </w:r>
          </w:p>
          <w:p w14:paraId="63A79B80" w14:textId="507E0492" w:rsidR="0051378F" w:rsidRPr="003217F9" w:rsidRDefault="00A05478" w:rsidP="004C2466">
            <w:pPr>
              <w:rPr>
                <w:rFonts w:ascii="Arial" w:hAnsi="Arial" w:cs="Arial"/>
              </w:rPr>
            </w:pPr>
            <w:r w:rsidRPr="003217F9">
              <w:rPr>
                <w:rFonts w:ascii="Arial" w:hAnsi="Arial" w:cs="Arial"/>
              </w:rPr>
              <w:lastRenderedPageBreak/>
              <w:t xml:space="preserve">     </w:t>
            </w:r>
            <w:r w:rsidR="004C2466" w:rsidRPr="003217F9">
              <w:rPr>
                <w:rFonts w:ascii="Arial" w:hAnsi="Arial" w:cs="Arial"/>
              </w:rPr>
              <w:t>C4. IL4: Traduce textos relacionados a su programa de estudios al idioma inglés, con pertinencia contextual y</w:t>
            </w:r>
            <w:r w:rsidR="004C2466" w:rsidRPr="003217F9">
              <w:rPr>
                <w:rFonts w:ascii="Arial" w:hAnsi="Arial" w:cs="Arial"/>
                <w:spacing w:val="-3"/>
              </w:rPr>
              <w:t xml:space="preserve"> </w:t>
            </w:r>
            <w:r w:rsidR="004C2466" w:rsidRPr="003217F9">
              <w:rPr>
                <w:rFonts w:ascii="Arial" w:hAnsi="Arial" w:cs="Arial"/>
              </w:rPr>
              <w:t>cultural.</w:t>
            </w:r>
          </w:p>
        </w:tc>
        <w:tc>
          <w:tcPr>
            <w:tcW w:w="5386" w:type="dxa"/>
          </w:tcPr>
          <w:p w14:paraId="58157418" w14:textId="77777777" w:rsidR="0051378F" w:rsidRPr="003217F9" w:rsidRDefault="0051378F" w:rsidP="0031389D">
            <w:pPr>
              <w:pStyle w:val="TableParagraph"/>
              <w:numPr>
                <w:ilvl w:val="0"/>
                <w:numId w:val="68"/>
              </w:numPr>
              <w:tabs>
                <w:tab w:val="left" w:pos="288"/>
              </w:tabs>
              <w:spacing w:before="2" w:line="269" w:lineRule="exact"/>
              <w:rPr>
                <w:rFonts w:ascii="Arial" w:hAnsi="Arial" w:cs="Arial"/>
              </w:rPr>
            </w:pPr>
            <w:r w:rsidRPr="003217F9">
              <w:rPr>
                <w:rFonts w:ascii="Arial" w:hAnsi="Arial" w:cs="Arial"/>
              </w:rPr>
              <w:lastRenderedPageBreak/>
              <w:t xml:space="preserve">"Simple </w:t>
            </w:r>
            <w:proofErr w:type="spellStart"/>
            <w:r w:rsidRPr="003217F9">
              <w:rPr>
                <w:rFonts w:ascii="Arial" w:hAnsi="Arial" w:cs="Arial"/>
              </w:rPr>
              <w:t>Past</w:t>
            </w:r>
            <w:proofErr w:type="spellEnd"/>
            <w:r w:rsidRPr="003217F9">
              <w:rPr>
                <w:rFonts w:ascii="Arial" w:hAnsi="Arial" w:cs="Arial"/>
              </w:rPr>
              <w:t xml:space="preserve"> 2</w:t>
            </w:r>
          </w:p>
          <w:p w14:paraId="4A139429" w14:textId="77777777" w:rsidR="0051378F" w:rsidRPr="003217F9" w:rsidRDefault="0051378F" w:rsidP="0031389D">
            <w:pPr>
              <w:pStyle w:val="TableParagraph"/>
              <w:numPr>
                <w:ilvl w:val="0"/>
                <w:numId w:val="68"/>
              </w:numPr>
              <w:tabs>
                <w:tab w:val="left" w:pos="288"/>
              </w:tabs>
              <w:spacing w:line="268" w:lineRule="exact"/>
              <w:rPr>
                <w:rFonts w:ascii="Arial" w:hAnsi="Arial" w:cs="Arial"/>
              </w:rPr>
            </w:pPr>
            <w:proofErr w:type="spellStart"/>
            <w:r w:rsidRPr="003217F9">
              <w:rPr>
                <w:rFonts w:ascii="Arial" w:hAnsi="Arial" w:cs="Arial"/>
              </w:rPr>
              <w:t>Reports</w:t>
            </w:r>
            <w:proofErr w:type="spellEnd"/>
            <w:r w:rsidRPr="003217F9">
              <w:rPr>
                <w:rFonts w:ascii="Arial" w:hAnsi="Arial" w:cs="Arial"/>
                <w:spacing w:val="-1"/>
              </w:rPr>
              <w:t xml:space="preserve"> </w:t>
            </w:r>
            <w:proofErr w:type="spellStart"/>
            <w:r w:rsidRPr="003217F9">
              <w:rPr>
                <w:rFonts w:ascii="Arial" w:hAnsi="Arial" w:cs="Arial"/>
              </w:rPr>
              <w:t>passive</w:t>
            </w:r>
            <w:proofErr w:type="spellEnd"/>
            <w:r w:rsidRPr="003217F9">
              <w:rPr>
                <w:rFonts w:ascii="Arial" w:hAnsi="Arial" w:cs="Arial"/>
              </w:rPr>
              <w:t>:</w:t>
            </w:r>
          </w:p>
          <w:p w14:paraId="6C27C1C2" w14:textId="77777777" w:rsidR="0051378F" w:rsidRPr="003217F9" w:rsidRDefault="0051378F" w:rsidP="0051378F">
            <w:pPr>
              <w:pStyle w:val="TableParagraph"/>
              <w:spacing w:line="252" w:lineRule="exact"/>
              <w:ind w:left="287"/>
              <w:rPr>
                <w:rFonts w:ascii="Arial" w:hAnsi="Arial" w:cs="Arial"/>
              </w:rPr>
            </w:pPr>
            <w:proofErr w:type="spellStart"/>
            <w:r w:rsidRPr="003217F9">
              <w:rPr>
                <w:rFonts w:ascii="Arial" w:hAnsi="Arial" w:cs="Arial"/>
              </w:rPr>
              <w:t>is</w:t>
            </w:r>
            <w:proofErr w:type="spellEnd"/>
            <w:r w:rsidRPr="003217F9">
              <w:rPr>
                <w:rFonts w:ascii="Arial" w:hAnsi="Arial" w:cs="Arial"/>
              </w:rPr>
              <w:t xml:space="preserve"> done - </w:t>
            </w:r>
            <w:proofErr w:type="spellStart"/>
            <w:r w:rsidRPr="003217F9">
              <w:rPr>
                <w:rFonts w:ascii="Arial" w:hAnsi="Arial" w:cs="Arial"/>
              </w:rPr>
              <w:t>was</w:t>
            </w:r>
            <w:proofErr w:type="spellEnd"/>
            <w:r w:rsidRPr="003217F9">
              <w:rPr>
                <w:rFonts w:ascii="Arial" w:hAnsi="Arial" w:cs="Arial"/>
              </w:rPr>
              <w:t xml:space="preserve"> done (1)</w:t>
            </w:r>
          </w:p>
          <w:p w14:paraId="4C4119A6" w14:textId="77777777" w:rsidR="0051378F" w:rsidRPr="003217F9" w:rsidRDefault="0051378F" w:rsidP="0051378F">
            <w:pPr>
              <w:pStyle w:val="TableParagraph"/>
              <w:spacing w:line="252" w:lineRule="exact"/>
              <w:ind w:left="287"/>
              <w:rPr>
                <w:rFonts w:ascii="Arial" w:hAnsi="Arial" w:cs="Arial"/>
                <w:lang w:val="en-US"/>
              </w:rPr>
            </w:pPr>
            <w:r w:rsidRPr="003217F9">
              <w:rPr>
                <w:rFonts w:ascii="Arial" w:hAnsi="Arial" w:cs="Arial"/>
                <w:lang w:val="en-US"/>
              </w:rPr>
              <w:t>is being done - has been done (2)"</w:t>
            </w:r>
          </w:p>
          <w:p w14:paraId="7881DDFA" w14:textId="77777777" w:rsidR="0051378F" w:rsidRPr="003217F9" w:rsidRDefault="0051378F" w:rsidP="0031389D">
            <w:pPr>
              <w:pStyle w:val="TableParagraph"/>
              <w:numPr>
                <w:ilvl w:val="0"/>
                <w:numId w:val="68"/>
              </w:numPr>
              <w:tabs>
                <w:tab w:val="left" w:pos="288"/>
              </w:tabs>
              <w:spacing w:line="269" w:lineRule="exact"/>
              <w:rPr>
                <w:rFonts w:ascii="Arial" w:hAnsi="Arial" w:cs="Arial"/>
              </w:rPr>
            </w:pPr>
            <w:proofErr w:type="spellStart"/>
            <w:r w:rsidRPr="003217F9">
              <w:rPr>
                <w:rFonts w:ascii="Arial" w:hAnsi="Arial" w:cs="Arial"/>
              </w:rPr>
              <w:t>verb</w:t>
            </w:r>
            <w:proofErr w:type="spellEnd"/>
            <w:r w:rsidRPr="003217F9">
              <w:rPr>
                <w:rFonts w:ascii="Arial" w:hAnsi="Arial" w:cs="Arial"/>
                <w:spacing w:val="-3"/>
              </w:rPr>
              <w:t xml:space="preserve"> </w:t>
            </w:r>
            <w:proofErr w:type="spellStart"/>
            <w:r w:rsidRPr="003217F9">
              <w:rPr>
                <w:rFonts w:ascii="Arial" w:hAnsi="Arial" w:cs="Arial"/>
              </w:rPr>
              <w:t>forms</w:t>
            </w:r>
            <w:proofErr w:type="spellEnd"/>
            <w:r w:rsidRPr="003217F9">
              <w:rPr>
                <w:rFonts w:ascii="Arial" w:hAnsi="Arial" w:cs="Arial"/>
              </w:rPr>
              <w:t>:</w:t>
            </w:r>
          </w:p>
          <w:p w14:paraId="292DB682" w14:textId="77777777" w:rsidR="0051378F" w:rsidRPr="003217F9" w:rsidRDefault="0051378F" w:rsidP="0051378F">
            <w:pPr>
              <w:pStyle w:val="TableParagraph"/>
              <w:spacing w:line="252" w:lineRule="exact"/>
              <w:ind w:left="287"/>
              <w:rPr>
                <w:rFonts w:ascii="Arial" w:hAnsi="Arial" w:cs="Arial"/>
                <w:lang w:val="en-US"/>
              </w:rPr>
            </w:pPr>
            <w:proofErr w:type="spellStart"/>
            <w:r w:rsidRPr="003217F9">
              <w:rPr>
                <w:rFonts w:ascii="Arial" w:hAnsi="Arial" w:cs="Arial"/>
                <w:lang w:val="en-US"/>
              </w:rPr>
              <w:t>be</w:t>
            </w:r>
            <w:proofErr w:type="spellEnd"/>
            <w:r w:rsidRPr="003217F9">
              <w:rPr>
                <w:rFonts w:ascii="Arial" w:hAnsi="Arial" w:cs="Arial"/>
                <w:lang w:val="en-US"/>
              </w:rPr>
              <w:t>/have/do in present and past tenses.</w:t>
            </w:r>
          </w:p>
          <w:p w14:paraId="5EC3B267" w14:textId="77777777" w:rsidR="0051378F" w:rsidRPr="003217F9" w:rsidRDefault="0051378F" w:rsidP="0051378F">
            <w:pPr>
              <w:pStyle w:val="TableParagraph"/>
              <w:tabs>
                <w:tab w:val="left" w:pos="467"/>
                <w:tab w:val="left" w:pos="468"/>
              </w:tabs>
              <w:ind w:right="837"/>
              <w:rPr>
                <w:rFonts w:ascii="Arial" w:hAnsi="Arial" w:cs="Arial"/>
              </w:rPr>
            </w:pPr>
            <w:r w:rsidRPr="003217F9">
              <w:rPr>
                <w:rFonts w:ascii="Arial" w:hAnsi="Arial" w:cs="Arial"/>
              </w:rPr>
              <w:t xml:space="preserve">Regular and irregular </w:t>
            </w:r>
            <w:proofErr w:type="spellStart"/>
            <w:r w:rsidRPr="003217F9">
              <w:rPr>
                <w:rFonts w:ascii="Arial" w:hAnsi="Arial" w:cs="Arial"/>
              </w:rPr>
              <w:t>verbs</w:t>
            </w:r>
            <w:proofErr w:type="spellEnd"/>
            <w:r w:rsidRPr="003217F9">
              <w:rPr>
                <w:rFonts w:ascii="Arial" w:hAnsi="Arial" w:cs="Arial"/>
              </w:rPr>
              <w:t>.</w:t>
            </w:r>
          </w:p>
          <w:p w14:paraId="7AE86959" w14:textId="77777777" w:rsidR="009E6B98" w:rsidRPr="003217F9" w:rsidRDefault="009E6B98" w:rsidP="009E6B98">
            <w:pPr>
              <w:pStyle w:val="TableParagraph"/>
              <w:tabs>
                <w:tab w:val="left" w:pos="467"/>
                <w:tab w:val="left" w:pos="468"/>
              </w:tabs>
              <w:ind w:right="837"/>
              <w:rPr>
                <w:rFonts w:ascii="Arial" w:hAnsi="Arial" w:cs="Arial"/>
              </w:rPr>
            </w:pPr>
            <w:r w:rsidRPr="003217F9">
              <w:rPr>
                <w:rFonts w:ascii="Arial" w:hAnsi="Arial" w:cs="Arial"/>
              </w:rPr>
              <w:t>•</w:t>
            </w:r>
            <w:r w:rsidRPr="003217F9">
              <w:rPr>
                <w:rFonts w:ascii="Arial" w:hAnsi="Arial" w:cs="Arial"/>
              </w:rPr>
              <w:tab/>
              <w:t>Future:</w:t>
            </w:r>
          </w:p>
          <w:p w14:paraId="411E6B5A" w14:textId="77777777" w:rsidR="009E6B98" w:rsidRPr="003217F9" w:rsidRDefault="009E6B98" w:rsidP="009E6B98">
            <w:pPr>
              <w:pStyle w:val="TableParagraph"/>
              <w:tabs>
                <w:tab w:val="left" w:pos="467"/>
                <w:tab w:val="left" w:pos="468"/>
              </w:tabs>
              <w:ind w:right="837"/>
              <w:rPr>
                <w:rFonts w:ascii="Arial" w:hAnsi="Arial" w:cs="Arial"/>
              </w:rPr>
            </w:pPr>
            <w:proofErr w:type="spellStart"/>
            <w:r w:rsidRPr="003217F9">
              <w:rPr>
                <w:rFonts w:ascii="Arial" w:hAnsi="Arial" w:cs="Arial"/>
              </w:rPr>
              <w:t>what</w:t>
            </w:r>
            <w:proofErr w:type="spellEnd"/>
            <w:r w:rsidRPr="003217F9">
              <w:rPr>
                <w:rFonts w:ascii="Arial" w:hAnsi="Arial" w:cs="Arial"/>
              </w:rPr>
              <w:t xml:space="preserve"> are </w:t>
            </w:r>
            <w:proofErr w:type="spellStart"/>
            <w:r w:rsidRPr="003217F9">
              <w:rPr>
                <w:rFonts w:ascii="Arial" w:hAnsi="Arial" w:cs="Arial"/>
              </w:rPr>
              <w:t>you</w:t>
            </w:r>
            <w:proofErr w:type="spellEnd"/>
            <w:r w:rsidRPr="003217F9">
              <w:rPr>
                <w:rFonts w:ascii="Arial" w:hAnsi="Arial" w:cs="Arial"/>
              </w:rPr>
              <w:t xml:space="preserve"> </w:t>
            </w:r>
            <w:proofErr w:type="spellStart"/>
            <w:r w:rsidRPr="003217F9">
              <w:rPr>
                <w:rFonts w:ascii="Arial" w:hAnsi="Arial" w:cs="Arial"/>
              </w:rPr>
              <w:t>doing</w:t>
            </w:r>
            <w:proofErr w:type="spellEnd"/>
            <w:r w:rsidRPr="003217F9">
              <w:rPr>
                <w:rFonts w:ascii="Arial" w:hAnsi="Arial" w:cs="Arial"/>
              </w:rPr>
              <w:t xml:space="preserve"> </w:t>
            </w:r>
            <w:proofErr w:type="spellStart"/>
            <w:r w:rsidRPr="003217F9">
              <w:rPr>
                <w:rFonts w:ascii="Arial" w:hAnsi="Arial" w:cs="Arial"/>
              </w:rPr>
              <w:t>tomorrow</w:t>
            </w:r>
            <w:proofErr w:type="spellEnd"/>
            <w:r w:rsidRPr="003217F9">
              <w:rPr>
                <w:rFonts w:ascii="Arial" w:hAnsi="Arial" w:cs="Arial"/>
              </w:rPr>
              <w:t xml:space="preserve">? </w:t>
            </w:r>
            <w:proofErr w:type="spellStart"/>
            <w:r w:rsidRPr="003217F9">
              <w:rPr>
                <w:rFonts w:ascii="Arial" w:hAnsi="Arial" w:cs="Arial"/>
              </w:rPr>
              <w:t>I'm</w:t>
            </w:r>
            <w:proofErr w:type="spellEnd"/>
            <w:r w:rsidRPr="003217F9">
              <w:rPr>
                <w:rFonts w:ascii="Arial" w:hAnsi="Arial" w:cs="Arial"/>
              </w:rPr>
              <w:t xml:space="preserve"> </w:t>
            </w:r>
            <w:proofErr w:type="spellStart"/>
            <w:r w:rsidRPr="003217F9">
              <w:rPr>
                <w:rFonts w:ascii="Arial" w:hAnsi="Arial" w:cs="Arial"/>
              </w:rPr>
              <w:t>going</w:t>
            </w:r>
            <w:proofErr w:type="spellEnd"/>
            <w:r w:rsidRPr="003217F9">
              <w:rPr>
                <w:rFonts w:ascii="Arial" w:hAnsi="Arial" w:cs="Arial"/>
              </w:rPr>
              <w:t xml:space="preserve"> </w:t>
            </w:r>
            <w:proofErr w:type="spellStart"/>
            <w:r w:rsidRPr="003217F9">
              <w:rPr>
                <w:rFonts w:ascii="Arial" w:hAnsi="Arial" w:cs="Arial"/>
              </w:rPr>
              <w:t>to</w:t>
            </w:r>
            <w:proofErr w:type="spellEnd"/>
            <w:r w:rsidRPr="003217F9">
              <w:rPr>
                <w:rFonts w:ascii="Arial" w:hAnsi="Arial" w:cs="Arial"/>
              </w:rPr>
              <w:t>…</w:t>
            </w:r>
            <w:r w:rsidRPr="003217F9">
              <w:rPr>
                <w:rFonts w:ascii="Arial" w:hAnsi="Arial" w:cs="Arial"/>
              </w:rPr>
              <w:tab/>
              <w:t xml:space="preserve">and </w:t>
            </w:r>
            <w:proofErr w:type="spellStart"/>
            <w:r w:rsidRPr="003217F9">
              <w:rPr>
                <w:rFonts w:ascii="Arial" w:hAnsi="Arial" w:cs="Arial"/>
              </w:rPr>
              <w:t>will</w:t>
            </w:r>
            <w:proofErr w:type="spellEnd"/>
            <w:r w:rsidRPr="003217F9">
              <w:rPr>
                <w:rFonts w:ascii="Arial" w:hAnsi="Arial" w:cs="Arial"/>
              </w:rPr>
              <w:t>" "</w:t>
            </w:r>
            <w:proofErr w:type="spellStart"/>
            <w:r w:rsidRPr="003217F9">
              <w:rPr>
                <w:rFonts w:ascii="Arial" w:hAnsi="Arial" w:cs="Arial"/>
              </w:rPr>
              <w:t>Modals</w:t>
            </w:r>
            <w:proofErr w:type="spellEnd"/>
            <w:r w:rsidRPr="003217F9">
              <w:rPr>
                <w:rFonts w:ascii="Arial" w:hAnsi="Arial" w:cs="Arial"/>
              </w:rPr>
              <w:t xml:space="preserve">, imperative, </w:t>
            </w:r>
            <w:proofErr w:type="spellStart"/>
            <w:r w:rsidRPr="003217F9">
              <w:rPr>
                <w:rFonts w:ascii="Arial" w:hAnsi="Arial" w:cs="Arial"/>
              </w:rPr>
              <w:t>etc</w:t>
            </w:r>
            <w:proofErr w:type="spellEnd"/>
            <w:r w:rsidRPr="003217F9">
              <w:rPr>
                <w:rFonts w:ascii="Arial" w:hAnsi="Arial" w:cs="Arial"/>
              </w:rPr>
              <w:t>:</w:t>
            </w:r>
          </w:p>
          <w:p w14:paraId="47092473" w14:textId="77777777" w:rsidR="009E6B98" w:rsidRPr="003217F9" w:rsidRDefault="009E6B98" w:rsidP="009E6B98">
            <w:pPr>
              <w:pStyle w:val="TableParagraph"/>
              <w:tabs>
                <w:tab w:val="left" w:pos="467"/>
                <w:tab w:val="left" w:pos="468"/>
              </w:tabs>
              <w:ind w:right="837"/>
              <w:rPr>
                <w:rFonts w:ascii="Arial" w:hAnsi="Arial" w:cs="Arial"/>
              </w:rPr>
            </w:pPr>
            <w:proofErr w:type="spellStart"/>
            <w:r w:rsidRPr="003217F9">
              <w:rPr>
                <w:rFonts w:ascii="Arial" w:hAnsi="Arial" w:cs="Arial"/>
              </w:rPr>
              <w:t>might</w:t>
            </w:r>
            <w:proofErr w:type="spellEnd"/>
            <w:r w:rsidRPr="003217F9">
              <w:rPr>
                <w:rFonts w:ascii="Arial" w:hAnsi="Arial" w:cs="Arial"/>
              </w:rPr>
              <w:t xml:space="preserve">, can and </w:t>
            </w:r>
            <w:proofErr w:type="spellStart"/>
            <w:r w:rsidRPr="003217F9">
              <w:rPr>
                <w:rFonts w:ascii="Arial" w:hAnsi="Arial" w:cs="Arial"/>
              </w:rPr>
              <w:t>could</w:t>
            </w:r>
            <w:proofErr w:type="spellEnd"/>
            <w:r w:rsidRPr="003217F9">
              <w:rPr>
                <w:rFonts w:ascii="Arial" w:hAnsi="Arial" w:cs="Arial"/>
              </w:rPr>
              <w:t xml:space="preserve">, </w:t>
            </w:r>
            <w:proofErr w:type="spellStart"/>
            <w:r w:rsidRPr="003217F9">
              <w:rPr>
                <w:rFonts w:ascii="Arial" w:hAnsi="Arial" w:cs="Arial"/>
              </w:rPr>
              <w:t>must</w:t>
            </w:r>
            <w:proofErr w:type="spellEnd"/>
            <w:r w:rsidRPr="003217F9">
              <w:rPr>
                <w:rFonts w:ascii="Arial" w:hAnsi="Arial" w:cs="Arial"/>
              </w:rPr>
              <w:t xml:space="preserve">, </w:t>
            </w:r>
            <w:proofErr w:type="spellStart"/>
            <w:r w:rsidRPr="003217F9">
              <w:rPr>
                <w:rFonts w:ascii="Arial" w:hAnsi="Arial" w:cs="Arial"/>
              </w:rPr>
              <w:t>should</w:t>
            </w:r>
            <w:proofErr w:type="spellEnd"/>
            <w:r w:rsidRPr="003217F9">
              <w:rPr>
                <w:rFonts w:ascii="Arial" w:hAnsi="Arial" w:cs="Arial"/>
              </w:rPr>
              <w:t xml:space="preserve">, </w:t>
            </w:r>
            <w:proofErr w:type="gramStart"/>
            <w:r w:rsidRPr="003217F9">
              <w:rPr>
                <w:rFonts w:ascii="Arial" w:hAnsi="Arial" w:cs="Arial"/>
              </w:rPr>
              <w:t xml:space="preserve">I </w:t>
            </w:r>
            <w:proofErr w:type="spellStart"/>
            <w:r w:rsidRPr="003217F9">
              <w:rPr>
                <w:rFonts w:ascii="Arial" w:hAnsi="Arial" w:cs="Arial"/>
              </w:rPr>
              <w:t>have</w:t>
            </w:r>
            <w:proofErr w:type="spellEnd"/>
            <w:r w:rsidRPr="003217F9">
              <w:rPr>
                <w:rFonts w:ascii="Arial" w:hAnsi="Arial" w:cs="Arial"/>
              </w:rPr>
              <w:t xml:space="preserve"> </w:t>
            </w:r>
            <w:proofErr w:type="spellStart"/>
            <w:r w:rsidRPr="003217F9">
              <w:rPr>
                <w:rFonts w:ascii="Arial" w:hAnsi="Arial" w:cs="Arial"/>
              </w:rPr>
              <w:t>to</w:t>
            </w:r>
            <w:proofErr w:type="spellEnd"/>
            <w:r w:rsidRPr="003217F9">
              <w:rPr>
                <w:rFonts w:ascii="Arial" w:hAnsi="Arial" w:cs="Arial"/>
              </w:rPr>
              <w:t xml:space="preserve">…, </w:t>
            </w:r>
            <w:proofErr w:type="spellStart"/>
            <w:r w:rsidRPr="003217F9">
              <w:rPr>
                <w:rFonts w:ascii="Arial" w:hAnsi="Arial" w:cs="Arial"/>
              </w:rPr>
              <w:t>would</w:t>
            </w:r>
            <w:proofErr w:type="spellEnd"/>
            <w:r w:rsidRPr="003217F9">
              <w:rPr>
                <w:rFonts w:ascii="Arial" w:hAnsi="Arial" w:cs="Arial"/>
              </w:rPr>
              <w:t xml:space="preserve"> </w:t>
            </w:r>
            <w:proofErr w:type="spellStart"/>
            <w:r w:rsidRPr="003217F9">
              <w:rPr>
                <w:rFonts w:ascii="Arial" w:hAnsi="Arial" w:cs="Arial"/>
              </w:rPr>
              <w:t>you</w:t>
            </w:r>
            <w:proofErr w:type="spellEnd"/>
            <w:r w:rsidRPr="003217F9">
              <w:rPr>
                <w:rFonts w:ascii="Arial" w:hAnsi="Arial" w:cs="Arial"/>
              </w:rPr>
              <w:t xml:space="preserve"> </w:t>
            </w:r>
            <w:proofErr w:type="spellStart"/>
            <w:r w:rsidRPr="003217F9">
              <w:rPr>
                <w:rFonts w:ascii="Arial" w:hAnsi="Arial" w:cs="Arial"/>
              </w:rPr>
              <w:t>like</w:t>
            </w:r>
            <w:proofErr w:type="spellEnd"/>
            <w:r w:rsidRPr="003217F9">
              <w:rPr>
                <w:rFonts w:ascii="Arial" w:hAnsi="Arial" w:cs="Arial"/>
              </w:rPr>
              <w:t>…?</w:t>
            </w:r>
            <w:proofErr w:type="gramEnd"/>
            <w:r w:rsidRPr="003217F9">
              <w:rPr>
                <w:rFonts w:ascii="Arial" w:hAnsi="Arial" w:cs="Arial"/>
              </w:rPr>
              <w:t xml:space="preserve">, </w:t>
            </w:r>
            <w:proofErr w:type="spellStart"/>
            <w:r w:rsidRPr="003217F9">
              <w:rPr>
                <w:rFonts w:ascii="Arial" w:hAnsi="Arial" w:cs="Arial"/>
              </w:rPr>
              <w:t>I'd</w:t>
            </w:r>
            <w:proofErr w:type="spellEnd"/>
            <w:r w:rsidRPr="003217F9">
              <w:rPr>
                <w:rFonts w:ascii="Arial" w:hAnsi="Arial" w:cs="Arial"/>
              </w:rPr>
              <w:t xml:space="preserve"> </w:t>
            </w:r>
            <w:proofErr w:type="spellStart"/>
            <w:r w:rsidRPr="003217F9">
              <w:rPr>
                <w:rFonts w:ascii="Arial" w:hAnsi="Arial" w:cs="Arial"/>
              </w:rPr>
              <w:t>like</w:t>
            </w:r>
            <w:proofErr w:type="spellEnd"/>
            <w:r w:rsidRPr="003217F9">
              <w:rPr>
                <w:rFonts w:ascii="Arial" w:hAnsi="Arial" w:cs="Arial"/>
              </w:rPr>
              <w:t xml:space="preserve">…, </w:t>
            </w:r>
            <w:proofErr w:type="spellStart"/>
            <w:r w:rsidRPr="003217F9">
              <w:rPr>
                <w:rFonts w:ascii="Arial" w:hAnsi="Arial" w:cs="Arial"/>
              </w:rPr>
              <w:t>I'd</w:t>
            </w:r>
            <w:proofErr w:type="spellEnd"/>
          </w:p>
          <w:p w14:paraId="44C837ED" w14:textId="77777777" w:rsidR="009E6B98" w:rsidRPr="003217F9" w:rsidRDefault="009E6B98" w:rsidP="009E6B98">
            <w:pPr>
              <w:pStyle w:val="TableParagraph"/>
              <w:tabs>
                <w:tab w:val="left" w:pos="467"/>
                <w:tab w:val="left" w:pos="468"/>
              </w:tabs>
              <w:ind w:right="837"/>
              <w:rPr>
                <w:rFonts w:ascii="Arial" w:hAnsi="Arial" w:cs="Arial"/>
              </w:rPr>
            </w:pPr>
            <w:proofErr w:type="spellStart"/>
            <w:r w:rsidRPr="003217F9">
              <w:rPr>
                <w:rFonts w:ascii="Arial" w:hAnsi="Arial" w:cs="Arial"/>
              </w:rPr>
              <w:t>rather</w:t>
            </w:r>
            <w:proofErr w:type="spellEnd"/>
            <w:r w:rsidRPr="003217F9">
              <w:rPr>
                <w:rFonts w:ascii="Arial" w:hAnsi="Arial" w:cs="Arial"/>
              </w:rPr>
              <w:t xml:space="preserve">…, Do </w:t>
            </w:r>
            <w:proofErr w:type="spellStart"/>
            <w:r w:rsidRPr="003217F9">
              <w:rPr>
                <w:rFonts w:ascii="Arial" w:hAnsi="Arial" w:cs="Arial"/>
              </w:rPr>
              <w:t>this</w:t>
            </w:r>
            <w:proofErr w:type="spellEnd"/>
            <w:r w:rsidRPr="003217F9">
              <w:rPr>
                <w:rFonts w:ascii="Arial" w:hAnsi="Arial" w:cs="Arial"/>
              </w:rPr>
              <w:t xml:space="preserve">! </w:t>
            </w:r>
            <w:proofErr w:type="spellStart"/>
            <w:r w:rsidRPr="003217F9">
              <w:rPr>
                <w:rFonts w:ascii="Arial" w:hAnsi="Arial" w:cs="Arial"/>
              </w:rPr>
              <w:t>Don't</w:t>
            </w:r>
            <w:proofErr w:type="spellEnd"/>
            <w:r w:rsidRPr="003217F9">
              <w:rPr>
                <w:rFonts w:ascii="Arial" w:hAnsi="Arial" w:cs="Arial"/>
              </w:rPr>
              <w:t xml:space="preserve"> do </w:t>
            </w:r>
            <w:proofErr w:type="spellStart"/>
            <w:r w:rsidRPr="003217F9">
              <w:rPr>
                <w:rFonts w:ascii="Arial" w:hAnsi="Arial" w:cs="Arial"/>
              </w:rPr>
              <w:t>that</w:t>
            </w:r>
            <w:proofErr w:type="spellEnd"/>
            <w:r w:rsidRPr="003217F9">
              <w:rPr>
                <w:rFonts w:ascii="Arial" w:hAnsi="Arial" w:cs="Arial"/>
              </w:rPr>
              <w:t xml:space="preserve">, </w:t>
            </w:r>
            <w:proofErr w:type="spellStart"/>
            <w:r w:rsidRPr="003217F9">
              <w:rPr>
                <w:rFonts w:ascii="Arial" w:hAnsi="Arial" w:cs="Arial"/>
              </w:rPr>
              <w:t>let's</w:t>
            </w:r>
            <w:proofErr w:type="spellEnd"/>
            <w:r w:rsidRPr="003217F9">
              <w:rPr>
                <w:rFonts w:ascii="Arial" w:hAnsi="Arial" w:cs="Arial"/>
              </w:rPr>
              <w:t xml:space="preserve"> do </w:t>
            </w:r>
            <w:proofErr w:type="spellStart"/>
            <w:proofErr w:type="gramStart"/>
            <w:r w:rsidRPr="003217F9">
              <w:rPr>
                <w:rFonts w:ascii="Arial" w:hAnsi="Arial" w:cs="Arial"/>
              </w:rPr>
              <w:t>this</w:t>
            </w:r>
            <w:proofErr w:type="spellEnd"/>
            <w:r w:rsidRPr="003217F9">
              <w:rPr>
                <w:rFonts w:ascii="Arial" w:hAnsi="Arial" w:cs="Arial"/>
              </w:rPr>
              <w:t>!.</w:t>
            </w:r>
            <w:proofErr w:type="gramEnd"/>
            <w:r w:rsidRPr="003217F9">
              <w:rPr>
                <w:rFonts w:ascii="Arial" w:hAnsi="Arial" w:cs="Arial"/>
              </w:rPr>
              <w:t xml:space="preserve"> </w:t>
            </w:r>
            <w:proofErr w:type="spellStart"/>
            <w:r w:rsidRPr="003217F9">
              <w:rPr>
                <w:rFonts w:ascii="Arial" w:hAnsi="Arial" w:cs="Arial"/>
              </w:rPr>
              <w:t>There</w:t>
            </w:r>
            <w:proofErr w:type="spellEnd"/>
            <w:r w:rsidRPr="003217F9">
              <w:rPr>
                <w:rFonts w:ascii="Arial" w:hAnsi="Arial" w:cs="Arial"/>
              </w:rPr>
              <w:t xml:space="preserve"> and </w:t>
            </w:r>
            <w:proofErr w:type="spellStart"/>
            <w:r w:rsidRPr="003217F9">
              <w:rPr>
                <w:rFonts w:ascii="Arial" w:hAnsi="Arial" w:cs="Arial"/>
              </w:rPr>
              <w:t>it</w:t>
            </w:r>
            <w:proofErr w:type="spellEnd"/>
            <w:r w:rsidRPr="003217F9">
              <w:rPr>
                <w:rFonts w:ascii="Arial" w:hAnsi="Arial" w:cs="Arial"/>
              </w:rPr>
              <w:t>.</w:t>
            </w:r>
          </w:p>
          <w:p w14:paraId="50166B5E" w14:textId="77777777" w:rsidR="009E6B98" w:rsidRPr="003217F9" w:rsidRDefault="009E6B98" w:rsidP="009E6B98">
            <w:pPr>
              <w:pStyle w:val="TableParagraph"/>
              <w:tabs>
                <w:tab w:val="left" w:pos="467"/>
                <w:tab w:val="left" w:pos="468"/>
              </w:tabs>
              <w:ind w:right="837"/>
              <w:rPr>
                <w:rFonts w:ascii="Arial" w:hAnsi="Arial" w:cs="Arial"/>
              </w:rPr>
            </w:pPr>
            <w:r w:rsidRPr="003217F9">
              <w:rPr>
                <w:rFonts w:ascii="Arial" w:hAnsi="Arial" w:cs="Arial"/>
              </w:rPr>
              <w:t>•</w:t>
            </w:r>
            <w:r w:rsidRPr="003217F9">
              <w:rPr>
                <w:rFonts w:ascii="Arial" w:hAnsi="Arial" w:cs="Arial"/>
              </w:rPr>
              <w:tab/>
            </w:r>
            <w:proofErr w:type="spellStart"/>
            <w:r w:rsidRPr="003217F9">
              <w:rPr>
                <w:rFonts w:ascii="Arial" w:hAnsi="Arial" w:cs="Arial"/>
              </w:rPr>
              <w:t>Auxiliary</w:t>
            </w:r>
            <w:proofErr w:type="spellEnd"/>
            <w:r w:rsidRPr="003217F9">
              <w:rPr>
                <w:rFonts w:ascii="Arial" w:hAnsi="Arial" w:cs="Arial"/>
              </w:rPr>
              <w:t xml:space="preserve"> </w:t>
            </w:r>
            <w:proofErr w:type="spellStart"/>
            <w:r w:rsidRPr="003217F9">
              <w:rPr>
                <w:rFonts w:ascii="Arial" w:hAnsi="Arial" w:cs="Arial"/>
              </w:rPr>
              <w:t>verbs</w:t>
            </w:r>
            <w:proofErr w:type="spellEnd"/>
            <w:r w:rsidRPr="003217F9">
              <w:rPr>
                <w:rFonts w:ascii="Arial" w:hAnsi="Arial" w:cs="Arial"/>
              </w:rPr>
              <w:t>.</w:t>
            </w:r>
          </w:p>
          <w:p w14:paraId="0721E10D" w14:textId="77777777" w:rsidR="009E6B98" w:rsidRPr="003217F9" w:rsidRDefault="009E6B98" w:rsidP="009E6B98">
            <w:pPr>
              <w:pStyle w:val="TableParagraph"/>
              <w:tabs>
                <w:tab w:val="left" w:pos="467"/>
                <w:tab w:val="left" w:pos="468"/>
              </w:tabs>
              <w:ind w:right="837"/>
              <w:rPr>
                <w:rFonts w:ascii="Arial" w:hAnsi="Arial" w:cs="Arial"/>
              </w:rPr>
            </w:pPr>
            <w:r w:rsidRPr="003217F9">
              <w:rPr>
                <w:rFonts w:ascii="Arial" w:hAnsi="Arial" w:cs="Arial"/>
              </w:rPr>
              <w:t>•</w:t>
            </w:r>
            <w:r w:rsidRPr="003217F9">
              <w:rPr>
                <w:rFonts w:ascii="Arial" w:hAnsi="Arial" w:cs="Arial"/>
              </w:rPr>
              <w:tab/>
              <w:t>Gramática en la redacción de textos relacionados al programa de estudios.</w:t>
            </w:r>
          </w:p>
          <w:p w14:paraId="39C3526A" w14:textId="77777777" w:rsidR="009E6B98" w:rsidRPr="003217F9" w:rsidRDefault="009E6B98" w:rsidP="009E6B98">
            <w:pPr>
              <w:pStyle w:val="TableParagraph"/>
              <w:tabs>
                <w:tab w:val="left" w:pos="467"/>
                <w:tab w:val="left" w:pos="468"/>
              </w:tabs>
              <w:ind w:right="837"/>
              <w:rPr>
                <w:rFonts w:ascii="Arial" w:hAnsi="Arial" w:cs="Arial"/>
              </w:rPr>
            </w:pPr>
            <w:r w:rsidRPr="003217F9">
              <w:rPr>
                <w:rFonts w:ascii="Arial" w:hAnsi="Arial" w:cs="Arial"/>
              </w:rPr>
              <w:t>•</w:t>
            </w:r>
            <w:r w:rsidRPr="003217F9">
              <w:rPr>
                <w:rFonts w:ascii="Arial" w:hAnsi="Arial" w:cs="Arial"/>
              </w:rPr>
              <w:tab/>
              <w:t xml:space="preserve">Vocabulario técnico. </w:t>
            </w:r>
            <w:proofErr w:type="spellStart"/>
            <w:r w:rsidRPr="003217F9">
              <w:rPr>
                <w:rFonts w:ascii="Arial" w:hAnsi="Arial" w:cs="Arial"/>
              </w:rPr>
              <w:t>Questions</w:t>
            </w:r>
            <w:proofErr w:type="spellEnd"/>
            <w:r w:rsidRPr="003217F9">
              <w:rPr>
                <w:rFonts w:ascii="Arial" w:hAnsi="Arial" w:cs="Arial"/>
              </w:rPr>
              <w:t>.</w:t>
            </w:r>
          </w:p>
          <w:p w14:paraId="153D8A2C" w14:textId="77777777" w:rsidR="009E6B98" w:rsidRPr="003217F9" w:rsidRDefault="009E6B98" w:rsidP="009E6B98">
            <w:pPr>
              <w:pStyle w:val="TableParagraph"/>
              <w:tabs>
                <w:tab w:val="left" w:pos="467"/>
                <w:tab w:val="left" w:pos="468"/>
              </w:tabs>
              <w:ind w:right="837"/>
              <w:rPr>
                <w:rFonts w:ascii="Arial" w:hAnsi="Arial" w:cs="Arial"/>
              </w:rPr>
            </w:pPr>
            <w:proofErr w:type="spellStart"/>
            <w:r w:rsidRPr="003217F9">
              <w:rPr>
                <w:rFonts w:ascii="Arial" w:hAnsi="Arial" w:cs="Arial"/>
              </w:rPr>
              <w:t>Report</w:t>
            </w:r>
            <w:proofErr w:type="spellEnd"/>
            <w:r w:rsidRPr="003217F9">
              <w:rPr>
                <w:rFonts w:ascii="Arial" w:hAnsi="Arial" w:cs="Arial"/>
              </w:rPr>
              <w:t xml:space="preserve"> </w:t>
            </w:r>
            <w:proofErr w:type="spellStart"/>
            <w:r w:rsidRPr="003217F9">
              <w:rPr>
                <w:rFonts w:ascii="Arial" w:hAnsi="Arial" w:cs="Arial"/>
              </w:rPr>
              <w:t>speech</w:t>
            </w:r>
            <w:proofErr w:type="spellEnd"/>
          </w:p>
          <w:p w14:paraId="74EA6F68" w14:textId="77777777" w:rsidR="009E6B98" w:rsidRPr="003217F9" w:rsidRDefault="009E6B98" w:rsidP="009E6B98">
            <w:pPr>
              <w:pStyle w:val="TableParagraph"/>
              <w:tabs>
                <w:tab w:val="left" w:pos="467"/>
                <w:tab w:val="left" w:pos="468"/>
              </w:tabs>
              <w:ind w:right="837"/>
              <w:rPr>
                <w:rFonts w:ascii="Arial" w:hAnsi="Arial" w:cs="Arial"/>
              </w:rPr>
            </w:pPr>
            <w:r w:rsidRPr="003217F9">
              <w:rPr>
                <w:rFonts w:ascii="Arial" w:hAnsi="Arial" w:cs="Arial"/>
              </w:rPr>
              <w:t>•</w:t>
            </w:r>
            <w:r w:rsidRPr="003217F9">
              <w:rPr>
                <w:rFonts w:ascii="Arial" w:hAnsi="Arial" w:cs="Arial"/>
              </w:rPr>
              <w:tab/>
              <w:t>Vocabulario técnico.</w:t>
            </w:r>
          </w:p>
          <w:p w14:paraId="60C0D62D" w14:textId="77777777" w:rsidR="009E6B98" w:rsidRPr="003217F9" w:rsidRDefault="009E6B98" w:rsidP="009E6B98">
            <w:pPr>
              <w:pStyle w:val="TableParagraph"/>
              <w:tabs>
                <w:tab w:val="left" w:pos="467"/>
                <w:tab w:val="left" w:pos="468"/>
              </w:tabs>
              <w:ind w:right="837"/>
              <w:rPr>
                <w:rFonts w:ascii="Arial" w:hAnsi="Arial" w:cs="Arial"/>
              </w:rPr>
            </w:pPr>
            <w:proofErr w:type="spellStart"/>
            <w:r w:rsidRPr="003217F9">
              <w:rPr>
                <w:rFonts w:ascii="Arial" w:hAnsi="Arial" w:cs="Arial"/>
              </w:rPr>
              <w:t>Go</w:t>
            </w:r>
            <w:proofErr w:type="spellEnd"/>
            <w:r w:rsidRPr="003217F9">
              <w:rPr>
                <w:rFonts w:ascii="Arial" w:hAnsi="Arial" w:cs="Arial"/>
              </w:rPr>
              <w:t xml:space="preserve">, </w:t>
            </w:r>
            <w:proofErr w:type="spellStart"/>
            <w:r w:rsidRPr="003217F9">
              <w:rPr>
                <w:rFonts w:ascii="Arial" w:hAnsi="Arial" w:cs="Arial"/>
              </w:rPr>
              <w:t>get</w:t>
            </w:r>
            <w:proofErr w:type="spellEnd"/>
            <w:r w:rsidRPr="003217F9">
              <w:rPr>
                <w:rFonts w:ascii="Arial" w:hAnsi="Arial" w:cs="Arial"/>
              </w:rPr>
              <w:t xml:space="preserve">, </w:t>
            </w:r>
            <w:proofErr w:type="spellStart"/>
            <w:proofErr w:type="gramStart"/>
            <w:r w:rsidRPr="003217F9">
              <w:rPr>
                <w:rFonts w:ascii="Arial" w:hAnsi="Arial" w:cs="Arial"/>
              </w:rPr>
              <w:t>do,make</w:t>
            </w:r>
            <w:proofErr w:type="spellEnd"/>
            <w:proofErr w:type="gramEnd"/>
            <w:r w:rsidRPr="003217F9">
              <w:rPr>
                <w:rFonts w:ascii="Arial" w:hAnsi="Arial" w:cs="Arial"/>
              </w:rPr>
              <w:t xml:space="preserve">, and </w:t>
            </w:r>
            <w:proofErr w:type="spellStart"/>
            <w:r w:rsidRPr="003217F9">
              <w:rPr>
                <w:rFonts w:ascii="Arial" w:hAnsi="Arial" w:cs="Arial"/>
              </w:rPr>
              <w:t>have</w:t>
            </w:r>
            <w:proofErr w:type="spellEnd"/>
            <w:r w:rsidRPr="003217F9">
              <w:rPr>
                <w:rFonts w:ascii="Arial" w:hAnsi="Arial" w:cs="Arial"/>
              </w:rPr>
              <w:t xml:space="preserve">. </w:t>
            </w:r>
            <w:proofErr w:type="spellStart"/>
            <w:r w:rsidRPr="003217F9">
              <w:rPr>
                <w:rFonts w:ascii="Arial" w:hAnsi="Arial" w:cs="Arial"/>
              </w:rPr>
              <w:t>Pronouns</w:t>
            </w:r>
            <w:proofErr w:type="spellEnd"/>
            <w:r w:rsidRPr="003217F9">
              <w:rPr>
                <w:rFonts w:ascii="Arial" w:hAnsi="Arial" w:cs="Arial"/>
              </w:rPr>
              <w:t xml:space="preserve"> and </w:t>
            </w:r>
            <w:proofErr w:type="spellStart"/>
            <w:r w:rsidRPr="003217F9">
              <w:rPr>
                <w:rFonts w:ascii="Arial" w:hAnsi="Arial" w:cs="Arial"/>
              </w:rPr>
              <w:t>possessives</w:t>
            </w:r>
            <w:proofErr w:type="spellEnd"/>
            <w:r w:rsidRPr="003217F9">
              <w:rPr>
                <w:rFonts w:ascii="Arial" w:hAnsi="Arial" w:cs="Arial"/>
              </w:rPr>
              <w:t xml:space="preserve">. </w:t>
            </w:r>
            <w:proofErr w:type="spellStart"/>
            <w:r w:rsidRPr="003217F9">
              <w:rPr>
                <w:rFonts w:ascii="Arial" w:hAnsi="Arial" w:cs="Arial"/>
              </w:rPr>
              <w:t>Adjectives</w:t>
            </w:r>
            <w:proofErr w:type="spellEnd"/>
            <w:r w:rsidRPr="003217F9">
              <w:rPr>
                <w:rFonts w:ascii="Arial" w:hAnsi="Arial" w:cs="Arial"/>
              </w:rPr>
              <w:t xml:space="preserve"> and </w:t>
            </w:r>
            <w:proofErr w:type="spellStart"/>
            <w:r w:rsidRPr="003217F9">
              <w:rPr>
                <w:rFonts w:ascii="Arial" w:hAnsi="Arial" w:cs="Arial"/>
              </w:rPr>
              <w:t>adverbs</w:t>
            </w:r>
            <w:proofErr w:type="spellEnd"/>
            <w:r w:rsidRPr="003217F9">
              <w:rPr>
                <w:rFonts w:ascii="Arial" w:hAnsi="Arial" w:cs="Arial"/>
              </w:rPr>
              <w:t>.</w:t>
            </w:r>
          </w:p>
          <w:p w14:paraId="30056D4B" w14:textId="60E55DAE" w:rsidR="009E6B98" w:rsidRPr="003217F9" w:rsidRDefault="009E6B98" w:rsidP="009E6B98">
            <w:pPr>
              <w:pStyle w:val="TableParagraph"/>
              <w:tabs>
                <w:tab w:val="left" w:pos="467"/>
                <w:tab w:val="left" w:pos="468"/>
              </w:tabs>
              <w:ind w:right="837"/>
              <w:rPr>
                <w:rFonts w:ascii="Arial" w:hAnsi="Arial" w:cs="Arial"/>
              </w:rPr>
            </w:pPr>
            <w:proofErr w:type="spellStart"/>
            <w:r w:rsidRPr="003217F9">
              <w:rPr>
                <w:rFonts w:ascii="Arial" w:hAnsi="Arial" w:cs="Arial"/>
              </w:rPr>
              <w:t>Prepositions</w:t>
            </w:r>
            <w:proofErr w:type="spellEnd"/>
            <w:r w:rsidRPr="003217F9">
              <w:rPr>
                <w:rFonts w:ascii="Arial" w:hAnsi="Arial" w:cs="Arial"/>
              </w:rPr>
              <w:t>.</w:t>
            </w:r>
          </w:p>
        </w:tc>
        <w:tc>
          <w:tcPr>
            <w:tcW w:w="2126" w:type="dxa"/>
          </w:tcPr>
          <w:p w14:paraId="5B3EB062" w14:textId="1D55507B" w:rsidR="0051378F" w:rsidRPr="003217F9" w:rsidRDefault="00E9671E" w:rsidP="0051378F">
            <w:pPr>
              <w:spacing w:after="0" w:line="240" w:lineRule="auto"/>
              <w:rPr>
                <w:rFonts w:ascii="Arial" w:hAnsi="Arial" w:cs="Arial"/>
                <w:color w:val="9BBB59" w:themeColor="accent3"/>
              </w:rPr>
            </w:pPr>
            <w:r w:rsidRPr="003217F9">
              <w:rPr>
                <w:rFonts w:ascii="Arial" w:hAnsi="Arial" w:cs="Arial"/>
                <w:color w:val="92D050"/>
              </w:rPr>
              <w:t>COMPRENSIÓN Y REDACCIÓN EN INGLÉS</w:t>
            </w:r>
          </w:p>
        </w:tc>
        <w:tc>
          <w:tcPr>
            <w:tcW w:w="1418" w:type="dxa"/>
            <w:tcBorders>
              <w:top w:val="single" w:sz="4" w:space="0" w:color="auto"/>
              <w:left w:val="single" w:sz="4" w:space="0" w:color="auto"/>
              <w:bottom w:val="single" w:sz="4" w:space="0" w:color="auto"/>
              <w:right w:val="single" w:sz="4" w:space="0" w:color="auto"/>
            </w:tcBorders>
            <w:vAlign w:val="center"/>
          </w:tcPr>
          <w:p w14:paraId="0F018D26" w14:textId="70FBCCDA" w:rsidR="0051378F" w:rsidRPr="003217F9" w:rsidRDefault="00CD3163" w:rsidP="0051378F">
            <w:pPr>
              <w:spacing w:line="240" w:lineRule="auto"/>
              <w:jc w:val="center"/>
              <w:rPr>
                <w:rFonts w:ascii="Arial" w:hAnsi="Arial" w:cs="Arial"/>
                <w:color w:val="000000" w:themeColor="text1"/>
              </w:rPr>
            </w:pPr>
            <w:r w:rsidRPr="003217F9">
              <w:rPr>
                <w:rFonts w:ascii="Arial" w:hAnsi="Arial" w:cs="Arial"/>
                <w:color w:val="000000" w:themeColor="text1"/>
              </w:rPr>
              <w:t>2</w:t>
            </w:r>
          </w:p>
        </w:tc>
        <w:tc>
          <w:tcPr>
            <w:tcW w:w="1276" w:type="dxa"/>
            <w:tcBorders>
              <w:top w:val="single" w:sz="4" w:space="0" w:color="auto"/>
              <w:left w:val="single" w:sz="4" w:space="0" w:color="auto"/>
              <w:bottom w:val="single" w:sz="4" w:space="0" w:color="auto"/>
              <w:right w:val="single" w:sz="4" w:space="0" w:color="auto"/>
            </w:tcBorders>
            <w:vAlign w:val="center"/>
          </w:tcPr>
          <w:p w14:paraId="4990B3B6" w14:textId="06EEABC1" w:rsidR="0051378F" w:rsidRPr="003217F9" w:rsidRDefault="00CD3163" w:rsidP="0051378F">
            <w:pPr>
              <w:spacing w:line="240" w:lineRule="auto"/>
              <w:jc w:val="center"/>
              <w:rPr>
                <w:rFonts w:ascii="Arial" w:hAnsi="Arial" w:cs="Arial"/>
                <w:color w:val="000000" w:themeColor="text1"/>
              </w:rPr>
            </w:pPr>
            <w:r w:rsidRPr="003217F9">
              <w:rPr>
                <w:rFonts w:ascii="Arial" w:hAnsi="Arial" w:cs="Arial"/>
                <w:color w:val="000000" w:themeColor="text1"/>
              </w:rPr>
              <w:t>3</w:t>
            </w:r>
          </w:p>
        </w:tc>
      </w:tr>
    </w:tbl>
    <w:p w14:paraId="14AC7F32" w14:textId="75329195" w:rsidR="008B342C" w:rsidRPr="003217F9" w:rsidRDefault="008B342C" w:rsidP="008B342C">
      <w:pPr>
        <w:tabs>
          <w:tab w:val="left" w:pos="1170"/>
        </w:tabs>
        <w:rPr>
          <w:rFonts w:ascii="Arial" w:hAnsi="Arial" w:cs="Arial"/>
          <w:sz w:val="24"/>
        </w:rPr>
      </w:pPr>
    </w:p>
    <w:p w14:paraId="3007E828" w14:textId="092235E6" w:rsidR="008B342C" w:rsidRPr="003217F9" w:rsidRDefault="008B342C" w:rsidP="008B342C">
      <w:pPr>
        <w:tabs>
          <w:tab w:val="left" w:pos="1170"/>
        </w:tabs>
        <w:rPr>
          <w:rFonts w:ascii="Arial" w:hAnsi="Arial" w:cs="Arial"/>
          <w:sz w:val="24"/>
        </w:rPr>
      </w:pPr>
    </w:p>
    <w:p w14:paraId="007A7912" w14:textId="75836A13" w:rsidR="003B112F" w:rsidRPr="003217F9" w:rsidRDefault="003B112F" w:rsidP="008B342C">
      <w:pPr>
        <w:tabs>
          <w:tab w:val="left" w:pos="1170"/>
        </w:tabs>
        <w:rPr>
          <w:rFonts w:ascii="Arial" w:hAnsi="Arial" w:cs="Arial"/>
          <w:sz w:val="24"/>
        </w:rPr>
      </w:pPr>
    </w:p>
    <w:p w14:paraId="4D894022" w14:textId="256E26A7" w:rsidR="003B112F" w:rsidRPr="003217F9" w:rsidRDefault="003B112F" w:rsidP="008B342C">
      <w:pPr>
        <w:tabs>
          <w:tab w:val="left" w:pos="1170"/>
        </w:tabs>
        <w:rPr>
          <w:rFonts w:ascii="Arial" w:hAnsi="Arial" w:cs="Arial"/>
          <w:sz w:val="24"/>
        </w:rPr>
      </w:pPr>
    </w:p>
    <w:p w14:paraId="0DCDA764" w14:textId="259B6F30" w:rsidR="003B112F" w:rsidRPr="003217F9" w:rsidRDefault="003B112F" w:rsidP="008B342C">
      <w:pPr>
        <w:tabs>
          <w:tab w:val="left" w:pos="1170"/>
        </w:tabs>
        <w:rPr>
          <w:rFonts w:ascii="Arial" w:hAnsi="Arial" w:cs="Arial"/>
          <w:sz w:val="24"/>
        </w:rPr>
      </w:pPr>
    </w:p>
    <w:p w14:paraId="601C3E38" w14:textId="61FEFFDC" w:rsidR="008B342C" w:rsidRPr="003217F9" w:rsidRDefault="008B342C" w:rsidP="008B342C">
      <w:pPr>
        <w:tabs>
          <w:tab w:val="left" w:pos="1170"/>
        </w:tabs>
        <w:rPr>
          <w:rFonts w:ascii="Arial" w:hAnsi="Arial" w:cs="Arial"/>
          <w:sz w:val="24"/>
        </w:rPr>
      </w:pPr>
    </w:p>
    <w:p w14:paraId="0EAA8912" w14:textId="65D8B711" w:rsidR="009120AD" w:rsidRPr="003217F9" w:rsidRDefault="009120AD" w:rsidP="008B342C">
      <w:pPr>
        <w:tabs>
          <w:tab w:val="left" w:pos="1170"/>
        </w:tabs>
        <w:rPr>
          <w:rFonts w:ascii="Arial" w:hAnsi="Arial" w:cs="Arial"/>
          <w:sz w:val="24"/>
        </w:rPr>
      </w:pPr>
    </w:p>
    <w:p w14:paraId="45F3EEA7" w14:textId="3A175097" w:rsidR="002F53D3" w:rsidRPr="003217F9" w:rsidRDefault="002F53D3" w:rsidP="008B342C">
      <w:pPr>
        <w:tabs>
          <w:tab w:val="left" w:pos="1170"/>
        </w:tabs>
        <w:rPr>
          <w:rFonts w:ascii="Arial" w:hAnsi="Arial" w:cs="Arial"/>
          <w:sz w:val="24"/>
        </w:rPr>
      </w:pPr>
    </w:p>
    <w:p w14:paraId="2B7B751E" w14:textId="26CDC6AF" w:rsidR="002F53D3" w:rsidRPr="003217F9" w:rsidRDefault="002F53D3" w:rsidP="008B342C">
      <w:pPr>
        <w:tabs>
          <w:tab w:val="left" w:pos="1170"/>
        </w:tabs>
        <w:rPr>
          <w:rFonts w:ascii="Arial" w:hAnsi="Arial" w:cs="Arial"/>
          <w:sz w:val="24"/>
        </w:rPr>
      </w:pPr>
    </w:p>
    <w:p w14:paraId="175FA7C6" w14:textId="77777777" w:rsidR="00C94446" w:rsidRPr="003217F9" w:rsidRDefault="00C94446" w:rsidP="008B342C">
      <w:pPr>
        <w:tabs>
          <w:tab w:val="left" w:pos="1170"/>
        </w:tabs>
        <w:rPr>
          <w:rFonts w:ascii="Arial" w:hAnsi="Arial" w:cs="Arial"/>
          <w:sz w:val="24"/>
        </w:rPr>
      </w:pPr>
    </w:p>
    <w:p w14:paraId="3F4BDDBF" w14:textId="743CF227" w:rsidR="002F53D3" w:rsidRPr="003217F9" w:rsidRDefault="002F53D3" w:rsidP="00AE6349">
      <w:pPr>
        <w:tabs>
          <w:tab w:val="left" w:pos="1170"/>
        </w:tabs>
        <w:rPr>
          <w:rFonts w:ascii="Arial" w:hAnsi="Arial" w:cs="Arial"/>
          <w:sz w:val="24"/>
        </w:rPr>
      </w:pPr>
    </w:p>
    <w:p w14:paraId="2361E4E4" w14:textId="77777777" w:rsidR="00587A8F" w:rsidRPr="003217F9" w:rsidRDefault="00587A8F" w:rsidP="00AE6349">
      <w:pPr>
        <w:tabs>
          <w:tab w:val="left" w:pos="1170"/>
        </w:tabs>
        <w:rPr>
          <w:rFonts w:ascii="Arial" w:hAnsi="Arial" w:cs="Arial"/>
          <w:sz w:val="24"/>
        </w:rPr>
      </w:pPr>
    </w:p>
    <w:p w14:paraId="6122A898" w14:textId="77777777" w:rsidR="002F53D3" w:rsidRPr="003217F9" w:rsidRDefault="002F53D3" w:rsidP="008B342C">
      <w:pPr>
        <w:tabs>
          <w:tab w:val="left" w:pos="1170"/>
        </w:tabs>
        <w:rPr>
          <w:rFonts w:ascii="Arial" w:hAnsi="Arial" w:cs="Arial"/>
          <w:sz w:val="24"/>
        </w:rPr>
      </w:pPr>
    </w:p>
    <w:p w14:paraId="4A7D564C" w14:textId="77777777" w:rsidR="008B342C" w:rsidRPr="003217F9" w:rsidRDefault="008B342C" w:rsidP="008B342C">
      <w:pPr>
        <w:spacing w:line="259" w:lineRule="auto"/>
        <w:rPr>
          <w:rFonts w:ascii="Arial" w:hAnsi="Arial" w:cs="Arial"/>
          <w:b/>
          <w:color w:val="4F81BD" w:themeColor="accent1"/>
          <w:u w:val="single"/>
        </w:rPr>
      </w:pPr>
      <w:bookmarkStart w:id="0" w:name="_Hlk82374839"/>
      <w:r w:rsidRPr="003217F9">
        <w:rPr>
          <w:rFonts w:ascii="Arial" w:hAnsi="Arial" w:cs="Arial"/>
          <w:b/>
          <w:color w:val="4F81BD" w:themeColor="accent1"/>
          <w:sz w:val="44"/>
          <w:u w:val="single"/>
        </w:rPr>
        <w:t>PROGRAMA DE ESTUDIOS: MECATRONICA AUTOMOTRIZ</w:t>
      </w:r>
    </w:p>
    <w:bookmarkEnd w:id="0"/>
    <w:p w14:paraId="45647B4C" w14:textId="77777777" w:rsidR="008B342C" w:rsidRPr="003217F9" w:rsidRDefault="008B342C" w:rsidP="008B342C">
      <w:pPr>
        <w:rPr>
          <w:rFonts w:ascii="Arial" w:hAnsi="Arial" w:cs="Arial"/>
          <w:b/>
          <w:u w:val="single"/>
        </w:rPr>
      </w:pPr>
    </w:p>
    <w:tbl>
      <w:tblPr>
        <w:tblStyle w:val="Tablaconcuadrcula"/>
        <w:tblW w:w="15906" w:type="dxa"/>
        <w:tblInd w:w="-743" w:type="dxa"/>
        <w:tblLayout w:type="fixed"/>
        <w:tblLook w:val="04A0" w:firstRow="1" w:lastRow="0" w:firstColumn="1" w:lastColumn="0" w:noHBand="0" w:noVBand="1"/>
      </w:tblPr>
      <w:tblGrid>
        <w:gridCol w:w="2688"/>
        <w:gridCol w:w="5092"/>
        <w:gridCol w:w="3989"/>
        <w:gridCol w:w="2126"/>
        <w:gridCol w:w="1132"/>
        <w:gridCol w:w="879"/>
      </w:tblGrid>
      <w:tr w:rsidR="008B342C" w:rsidRPr="003217F9" w14:paraId="7E1D8D62" w14:textId="77777777" w:rsidTr="002C01C7">
        <w:trPr>
          <w:trHeight w:val="317"/>
        </w:trPr>
        <w:tc>
          <w:tcPr>
            <w:tcW w:w="15906" w:type="dxa"/>
            <w:gridSpan w:val="6"/>
            <w:shd w:val="clear" w:color="auto" w:fill="A6A6A6" w:themeFill="background1" w:themeFillShade="A6"/>
          </w:tcPr>
          <w:p w14:paraId="3ADAFCB5" w14:textId="26CE4871" w:rsidR="008B342C" w:rsidRPr="003217F9" w:rsidRDefault="008B342C" w:rsidP="002C01C7">
            <w:pPr>
              <w:jc w:val="center"/>
              <w:rPr>
                <w:rFonts w:ascii="Arial" w:hAnsi="Arial" w:cs="Arial"/>
                <w:b/>
                <w:sz w:val="36"/>
                <w:szCs w:val="36"/>
              </w:rPr>
            </w:pPr>
            <w:r w:rsidRPr="003217F9">
              <w:rPr>
                <w:rFonts w:ascii="Arial" w:hAnsi="Arial" w:cs="Arial"/>
                <w:b/>
                <w:sz w:val="36"/>
                <w:szCs w:val="36"/>
              </w:rPr>
              <w:t xml:space="preserve">MÓDULO </w:t>
            </w:r>
            <w:proofErr w:type="spellStart"/>
            <w:r w:rsidRPr="003217F9">
              <w:rPr>
                <w:rFonts w:ascii="Arial" w:hAnsi="Arial" w:cs="Arial"/>
                <w:b/>
                <w:sz w:val="36"/>
                <w:szCs w:val="36"/>
              </w:rPr>
              <w:t>N°</w:t>
            </w:r>
            <w:proofErr w:type="spellEnd"/>
            <w:r w:rsidRPr="003217F9">
              <w:rPr>
                <w:rFonts w:ascii="Arial" w:hAnsi="Arial" w:cs="Arial"/>
                <w:b/>
                <w:sz w:val="36"/>
                <w:szCs w:val="36"/>
              </w:rPr>
              <w:t xml:space="preserve"> 3:  </w:t>
            </w:r>
            <w:r w:rsidR="00C94446" w:rsidRPr="003217F9">
              <w:rPr>
                <w:rFonts w:ascii="Arial" w:hAnsi="Arial" w:cs="Arial"/>
                <w:b/>
                <w:sz w:val="36"/>
                <w:szCs w:val="36"/>
              </w:rPr>
              <w:t>MANTENIMIENTO Y REPARACION DE MOTORES DE COMBUSTION INTERNA Y CONVERSION DE SISTEMAS DE COMBUSTIBLE DE LOS VEHÍCULOS AUTOMOTORES</w:t>
            </w:r>
          </w:p>
        </w:tc>
      </w:tr>
      <w:tr w:rsidR="008B342C" w:rsidRPr="003217F9" w14:paraId="706DEC65" w14:textId="77777777" w:rsidTr="002C01C7">
        <w:trPr>
          <w:trHeight w:val="633"/>
        </w:trPr>
        <w:tc>
          <w:tcPr>
            <w:tcW w:w="15906" w:type="dxa"/>
            <w:gridSpan w:val="6"/>
            <w:shd w:val="clear" w:color="auto" w:fill="auto"/>
          </w:tcPr>
          <w:p w14:paraId="4EC5DC71" w14:textId="1DBFC591" w:rsidR="008B342C" w:rsidRPr="003217F9" w:rsidRDefault="008B342C" w:rsidP="00C94446">
            <w:pPr>
              <w:pStyle w:val="Default"/>
              <w:ind w:left="431"/>
              <w:rPr>
                <w:rFonts w:ascii="Arial" w:hAnsi="Arial" w:cs="Arial"/>
                <w:b/>
                <w:color w:val="auto"/>
                <w:sz w:val="20"/>
                <w:szCs w:val="20"/>
              </w:rPr>
            </w:pPr>
            <w:r w:rsidRPr="003217F9">
              <w:rPr>
                <w:rFonts w:ascii="Arial" w:hAnsi="Arial" w:cs="Arial"/>
                <w:b/>
                <w:color w:val="auto"/>
                <w:sz w:val="20"/>
                <w:szCs w:val="20"/>
              </w:rPr>
              <w:lastRenderedPageBreak/>
              <w:t xml:space="preserve">Unidad de competencia </w:t>
            </w:r>
            <w:proofErr w:type="spellStart"/>
            <w:r w:rsidRPr="003217F9">
              <w:rPr>
                <w:rFonts w:ascii="Arial" w:hAnsi="Arial" w:cs="Arial"/>
                <w:b/>
                <w:color w:val="auto"/>
                <w:sz w:val="20"/>
                <w:szCs w:val="20"/>
              </w:rPr>
              <w:t>N°</w:t>
            </w:r>
            <w:proofErr w:type="spellEnd"/>
            <w:r w:rsidRPr="003217F9">
              <w:rPr>
                <w:rFonts w:ascii="Arial" w:hAnsi="Arial" w:cs="Arial"/>
                <w:b/>
                <w:color w:val="auto"/>
                <w:sz w:val="20"/>
                <w:szCs w:val="20"/>
              </w:rPr>
              <w:t xml:space="preserve"> 05:</w:t>
            </w:r>
            <w:r w:rsidR="00181799" w:rsidRPr="003217F9">
              <w:rPr>
                <w:rFonts w:ascii="Arial" w:hAnsi="Arial" w:cs="Arial"/>
              </w:rPr>
              <w:t xml:space="preserve"> </w:t>
            </w:r>
            <w:r w:rsidR="00181799" w:rsidRPr="003217F9">
              <w:rPr>
                <w:rFonts w:ascii="Arial" w:hAnsi="Arial" w:cs="Arial"/>
                <w:b/>
                <w:color w:val="auto"/>
                <w:sz w:val="20"/>
                <w:szCs w:val="20"/>
              </w:rPr>
              <w:t>Realizar el mantenimiento, reparación y configuración electrónica del motor de combustión interna de los vehículos automotores convencionales y con asistencia electrónica, de acuerdo con el manual del fabricante, procedimientos establecidos y normativa vigente.</w:t>
            </w:r>
          </w:p>
          <w:p w14:paraId="580957F4" w14:textId="5BF97A7F" w:rsidR="008B342C" w:rsidRPr="003217F9" w:rsidRDefault="008B342C" w:rsidP="00C94446">
            <w:pPr>
              <w:pStyle w:val="Default"/>
              <w:ind w:left="431"/>
              <w:rPr>
                <w:rFonts w:ascii="Arial" w:hAnsi="Arial" w:cs="Arial"/>
                <w:b/>
              </w:rPr>
            </w:pPr>
          </w:p>
          <w:p w14:paraId="2CD960BB" w14:textId="0E015651" w:rsidR="00C94446" w:rsidRPr="003217F9" w:rsidRDefault="00C94446" w:rsidP="00C94446">
            <w:pPr>
              <w:pStyle w:val="Default"/>
              <w:ind w:left="431"/>
              <w:rPr>
                <w:rFonts w:ascii="Arial" w:hAnsi="Arial" w:cs="Arial"/>
                <w:b/>
                <w:color w:val="auto"/>
                <w:sz w:val="20"/>
                <w:szCs w:val="20"/>
              </w:rPr>
            </w:pPr>
            <w:r w:rsidRPr="003217F9">
              <w:rPr>
                <w:rFonts w:ascii="Arial" w:hAnsi="Arial" w:cs="Arial"/>
                <w:b/>
                <w:color w:val="auto"/>
                <w:sz w:val="20"/>
                <w:szCs w:val="20"/>
              </w:rPr>
              <w:t xml:space="preserve">Unidad de competencia </w:t>
            </w:r>
            <w:proofErr w:type="spellStart"/>
            <w:r w:rsidRPr="003217F9">
              <w:rPr>
                <w:rFonts w:ascii="Arial" w:hAnsi="Arial" w:cs="Arial"/>
                <w:b/>
                <w:color w:val="auto"/>
                <w:sz w:val="20"/>
                <w:szCs w:val="20"/>
              </w:rPr>
              <w:t>N°</w:t>
            </w:r>
            <w:proofErr w:type="spellEnd"/>
            <w:r w:rsidRPr="003217F9">
              <w:rPr>
                <w:rFonts w:ascii="Arial" w:hAnsi="Arial" w:cs="Arial"/>
                <w:b/>
                <w:color w:val="auto"/>
                <w:sz w:val="20"/>
                <w:szCs w:val="20"/>
              </w:rPr>
              <w:t xml:space="preserve"> 06:</w:t>
            </w:r>
            <w:r w:rsidR="00181799" w:rsidRPr="003217F9">
              <w:rPr>
                <w:rFonts w:ascii="Arial" w:hAnsi="Arial" w:cs="Arial"/>
              </w:rPr>
              <w:t xml:space="preserve"> </w:t>
            </w:r>
            <w:r w:rsidR="00181799" w:rsidRPr="003217F9">
              <w:rPr>
                <w:rFonts w:ascii="Arial" w:hAnsi="Arial" w:cs="Arial"/>
                <w:b/>
                <w:color w:val="auto"/>
                <w:sz w:val="20"/>
                <w:szCs w:val="20"/>
              </w:rPr>
              <w:t>Desarrollar la conversión del sistema de combustible de los vehículos automotores convencionales y con asistencia electrónica, de acuerdo al manual del fabricante, procedimientos establecidos y normativa vigente.</w:t>
            </w:r>
          </w:p>
          <w:p w14:paraId="17A6AE00" w14:textId="77777777" w:rsidR="00C94446" w:rsidRPr="003217F9" w:rsidRDefault="00C94446" w:rsidP="00C94446">
            <w:pPr>
              <w:pStyle w:val="Default"/>
              <w:ind w:left="431"/>
              <w:rPr>
                <w:rFonts w:ascii="Arial" w:hAnsi="Arial" w:cs="Arial"/>
                <w:b/>
              </w:rPr>
            </w:pPr>
          </w:p>
        </w:tc>
      </w:tr>
      <w:tr w:rsidR="008B342C" w:rsidRPr="003217F9" w14:paraId="6FDBC223" w14:textId="77777777" w:rsidTr="002C01C7">
        <w:trPr>
          <w:trHeight w:val="633"/>
        </w:trPr>
        <w:tc>
          <w:tcPr>
            <w:tcW w:w="15906" w:type="dxa"/>
            <w:gridSpan w:val="6"/>
            <w:shd w:val="clear" w:color="auto" w:fill="auto"/>
          </w:tcPr>
          <w:p w14:paraId="4412D9F3" w14:textId="77777777" w:rsidR="008B342C" w:rsidRPr="003217F9" w:rsidRDefault="008B342C" w:rsidP="002C01C7">
            <w:pPr>
              <w:rPr>
                <w:rFonts w:ascii="Arial" w:hAnsi="Arial" w:cs="Arial"/>
                <w:b/>
              </w:rPr>
            </w:pPr>
            <w:r w:rsidRPr="003217F9">
              <w:rPr>
                <w:rFonts w:ascii="Arial" w:hAnsi="Arial" w:cs="Arial"/>
                <w:b/>
              </w:rPr>
              <w:t>INDICADORES DE LOGRO PROPUESTOS EN EL MAPA DE CARRERAS DEL CATALOGO NACIONAL DE LA OFERTA FORMATIVA:</w:t>
            </w:r>
          </w:p>
          <w:p w14:paraId="2240117A"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rPr>
              <w:t xml:space="preserve">1. </w:t>
            </w:r>
            <w:r w:rsidRPr="003217F9">
              <w:rPr>
                <w:rFonts w:ascii="Arial" w:hAnsi="Arial" w:cs="Arial"/>
                <w:color w:val="auto"/>
                <w:sz w:val="20"/>
                <w:szCs w:val="20"/>
              </w:rPr>
              <w:t>Efectúa la evaluación, reemplazo, actualización y configuración de los sistemas de conducción inteligente y de seguridad activos y pasivos del vehículo con asistencia electrónica programable, de acuerdo al manual del fabricante, procedimientos establecidos y normativa vigente.</w:t>
            </w:r>
            <w:r w:rsidRPr="003217F9">
              <w:rPr>
                <w:rFonts w:ascii="Arial" w:hAnsi="Arial" w:cs="Arial"/>
                <w:color w:val="auto"/>
                <w:sz w:val="20"/>
                <w:szCs w:val="20"/>
              </w:rPr>
              <w:tab/>
            </w:r>
          </w:p>
          <w:p w14:paraId="0EEB32C4"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2. Efectúa el desmontaje y montaje del motor del vehículo, según los procedimientos establecidos y normativa vigente.</w:t>
            </w:r>
            <w:r w:rsidRPr="003217F9">
              <w:rPr>
                <w:rFonts w:ascii="Arial" w:hAnsi="Arial" w:cs="Arial"/>
                <w:color w:val="auto"/>
                <w:sz w:val="20"/>
                <w:szCs w:val="20"/>
              </w:rPr>
              <w:tab/>
            </w:r>
            <w:r w:rsidRPr="003217F9">
              <w:rPr>
                <w:rFonts w:ascii="Arial" w:hAnsi="Arial" w:cs="Arial"/>
                <w:color w:val="auto"/>
                <w:sz w:val="20"/>
                <w:szCs w:val="20"/>
              </w:rPr>
              <w:tab/>
            </w:r>
            <w:r w:rsidRPr="003217F9">
              <w:rPr>
                <w:rFonts w:ascii="Arial" w:hAnsi="Arial" w:cs="Arial"/>
                <w:color w:val="auto"/>
                <w:sz w:val="20"/>
                <w:szCs w:val="20"/>
              </w:rPr>
              <w:tab/>
            </w:r>
          </w:p>
          <w:p w14:paraId="70073A94"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3. Efectúa el mantenimiento y reparación mecánica, eléctrica y electrónica del motor de ciclo Otto y sus componentes, de acuerdo al manual del fabricante, procedimientos establecidos y normativa vigente.</w:t>
            </w:r>
            <w:r w:rsidRPr="003217F9">
              <w:rPr>
                <w:rFonts w:ascii="Arial" w:hAnsi="Arial" w:cs="Arial"/>
                <w:color w:val="auto"/>
                <w:sz w:val="20"/>
                <w:szCs w:val="20"/>
              </w:rPr>
              <w:tab/>
            </w:r>
            <w:r w:rsidRPr="003217F9">
              <w:rPr>
                <w:rFonts w:ascii="Arial" w:hAnsi="Arial" w:cs="Arial"/>
                <w:color w:val="auto"/>
                <w:sz w:val="20"/>
                <w:szCs w:val="20"/>
              </w:rPr>
              <w:tab/>
            </w:r>
            <w:r w:rsidRPr="003217F9">
              <w:rPr>
                <w:rFonts w:ascii="Arial" w:hAnsi="Arial" w:cs="Arial"/>
                <w:color w:val="auto"/>
                <w:sz w:val="20"/>
                <w:szCs w:val="20"/>
              </w:rPr>
              <w:tab/>
            </w:r>
          </w:p>
          <w:p w14:paraId="605F3481"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4. Efectúa el mantenimiento y reparación del sistema de inyección de los motores de ciclo Otto, de acuerdo al manual del fabricante, procedimientos establecidos y normativa vigente</w:t>
            </w:r>
            <w:r w:rsidRPr="003217F9">
              <w:rPr>
                <w:rFonts w:ascii="Arial" w:hAnsi="Arial" w:cs="Arial"/>
                <w:color w:val="auto"/>
                <w:sz w:val="20"/>
                <w:szCs w:val="20"/>
              </w:rPr>
              <w:tab/>
            </w:r>
            <w:r w:rsidRPr="003217F9">
              <w:rPr>
                <w:rFonts w:ascii="Arial" w:hAnsi="Arial" w:cs="Arial"/>
                <w:color w:val="auto"/>
                <w:sz w:val="20"/>
                <w:szCs w:val="20"/>
              </w:rPr>
              <w:tab/>
            </w:r>
            <w:r w:rsidRPr="003217F9">
              <w:rPr>
                <w:rFonts w:ascii="Arial" w:hAnsi="Arial" w:cs="Arial"/>
                <w:color w:val="auto"/>
                <w:sz w:val="20"/>
                <w:szCs w:val="20"/>
              </w:rPr>
              <w:tab/>
            </w:r>
          </w:p>
          <w:p w14:paraId="3F6E12B4"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5. Efectúa el mantenimiento y reparación mecánica, eléctrica y electrónica del motor de ciclo Diésel y sus componentes, de acuerdo al manual del fabricante, procedimientos establecidos y normativa vigente</w:t>
            </w:r>
            <w:r w:rsidRPr="003217F9">
              <w:rPr>
                <w:rFonts w:ascii="Arial" w:hAnsi="Arial" w:cs="Arial"/>
                <w:color w:val="auto"/>
                <w:sz w:val="20"/>
                <w:szCs w:val="20"/>
              </w:rPr>
              <w:tab/>
            </w:r>
            <w:r w:rsidRPr="003217F9">
              <w:rPr>
                <w:rFonts w:ascii="Arial" w:hAnsi="Arial" w:cs="Arial"/>
                <w:color w:val="auto"/>
                <w:sz w:val="20"/>
                <w:szCs w:val="20"/>
              </w:rPr>
              <w:tab/>
            </w:r>
            <w:r w:rsidRPr="003217F9">
              <w:rPr>
                <w:rFonts w:ascii="Arial" w:hAnsi="Arial" w:cs="Arial"/>
                <w:color w:val="auto"/>
                <w:sz w:val="20"/>
                <w:szCs w:val="20"/>
              </w:rPr>
              <w:tab/>
            </w:r>
          </w:p>
          <w:p w14:paraId="7CD0550F"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6. Efectúa el mantenimiento y reparación del sistema de inyección de los motores de ciclo Diésel, de acuerdo al manual del fabricante, procedimientos establecidos y normativa vigentes.</w:t>
            </w:r>
            <w:r w:rsidRPr="003217F9">
              <w:rPr>
                <w:rFonts w:ascii="Arial" w:hAnsi="Arial" w:cs="Arial"/>
                <w:color w:val="auto"/>
                <w:sz w:val="20"/>
                <w:szCs w:val="20"/>
              </w:rPr>
              <w:tab/>
            </w:r>
            <w:r w:rsidRPr="003217F9">
              <w:rPr>
                <w:rFonts w:ascii="Arial" w:hAnsi="Arial" w:cs="Arial"/>
                <w:color w:val="auto"/>
                <w:sz w:val="20"/>
                <w:szCs w:val="20"/>
              </w:rPr>
              <w:tab/>
            </w:r>
            <w:r w:rsidRPr="003217F9">
              <w:rPr>
                <w:rFonts w:ascii="Arial" w:hAnsi="Arial" w:cs="Arial"/>
                <w:color w:val="auto"/>
                <w:sz w:val="20"/>
                <w:szCs w:val="20"/>
              </w:rPr>
              <w:tab/>
            </w:r>
          </w:p>
          <w:p w14:paraId="5F5C2033"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7. Efectúa el mantenimiento y reparación de los componentes auxiliares del motor de combustión interna en vehículos pesados, de acuerdo al manual del fabricante, procedimientos establecidos y normativa vigente.</w:t>
            </w:r>
            <w:r w:rsidRPr="003217F9">
              <w:rPr>
                <w:rFonts w:ascii="Arial" w:hAnsi="Arial" w:cs="Arial"/>
                <w:color w:val="auto"/>
                <w:sz w:val="20"/>
                <w:szCs w:val="20"/>
              </w:rPr>
              <w:tab/>
            </w:r>
            <w:r w:rsidRPr="003217F9">
              <w:rPr>
                <w:rFonts w:ascii="Arial" w:hAnsi="Arial" w:cs="Arial"/>
                <w:color w:val="auto"/>
                <w:sz w:val="20"/>
                <w:szCs w:val="20"/>
              </w:rPr>
              <w:tab/>
            </w:r>
            <w:r w:rsidRPr="003217F9">
              <w:rPr>
                <w:rFonts w:ascii="Arial" w:hAnsi="Arial" w:cs="Arial"/>
                <w:color w:val="auto"/>
                <w:sz w:val="20"/>
                <w:szCs w:val="20"/>
              </w:rPr>
              <w:tab/>
            </w:r>
          </w:p>
          <w:p w14:paraId="6C4C3930"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8. Efectúa el mantenimiento y reparación del sistema de ventilación del motor de los vehículos pesados, de accionamiento mecánico, eléctrico e hidráulico con control mecánico, eléctrico y electrónico, de acuerdo al manual del fabricante, procedimientos establecidos y normativa vigente.</w:t>
            </w:r>
            <w:r w:rsidRPr="003217F9">
              <w:rPr>
                <w:rFonts w:ascii="Arial" w:hAnsi="Arial" w:cs="Arial"/>
                <w:color w:val="auto"/>
                <w:sz w:val="20"/>
                <w:szCs w:val="20"/>
              </w:rPr>
              <w:tab/>
            </w:r>
            <w:r w:rsidRPr="003217F9">
              <w:rPr>
                <w:rFonts w:ascii="Arial" w:hAnsi="Arial" w:cs="Arial"/>
                <w:color w:val="auto"/>
                <w:sz w:val="20"/>
                <w:szCs w:val="20"/>
              </w:rPr>
              <w:tab/>
            </w:r>
            <w:r w:rsidRPr="003217F9">
              <w:rPr>
                <w:rFonts w:ascii="Arial" w:hAnsi="Arial" w:cs="Arial"/>
                <w:color w:val="auto"/>
                <w:sz w:val="20"/>
                <w:szCs w:val="20"/>
              </w:rPr>
              <w:tab/>
            </w:r>
          </w:p>
          <w:p w14:paraId="433ADF86"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"9. Efectúa las pruebas del turbocompresor del motor de vehículos pesados, de acuerdo al manual del fabricante, procedimientos</w:t>
            </w:r>
          </w:p>
          <w:p w14:paraId="449DDF89"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establecidos y normativa vigente."</w:t>
            </w:r>
            <w:r w:rsidRPr="003217F9">
              <w:rPr>
                <w:rFonts w:ascii="Arial" w:hAnsi="Arial" w:cs="Arial"/>
                <w:color w:val="auto"/>
                <w:sz w:val="20"/>
                <w:szCs w:val="20"/>
              </w:rPr>
              <w:tab/>
            </w:r>
            <w:r w:rsidRPr="003217F9">
              <w:rPr>
                <w:rFonts w:ascii="Arial" w:hAnsi="Arial" w:cs="Arial"/>
                <w:color w:val="auto"/>
                <w:sz w:val="20"/>
                <w:szCs w:val="20"/>
              </w:rPr>
              <w:tab/>
            </w:r>
            <w:r w:rsidRPr="003217F9">
              <w:rPr>
                <w:rFonts w:ascii="Arial" w:hAnsi="Arial" w:cs="Arial"/>
                <w:color w:val="auto"/>
                <w:sz w:val="20"/>
                <w:szCs w:val="20"/>
              </w:rPr>
              <w:tab/>
            </w:r>
          </w:p>
          <w:p w14:paraId="77956C06"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10. Supervisa las actividades y desempeño del personal a su cargo, de acuerdo a los procedimientos establecidos, políticas de la organización y normativa vigente.</w:t>
            </w:r>
          </w:p>
          <w:p w14:paraId="3A5E198B" w14:textId="77777777" w:rsidR="008B342C" w:rsidRPr="003217F9" w:rsidRDefault="008B342C" w:rsidP="002C01C7">
            <w:pPr>
              <w:rPr>
                <w:rFonts w:ascii="Arial" w:hAnsi="Arial" w:cs="Arial"/>
              </w:rPr>
            </w:pPr>
          </w:p>
          <w:p w14:paraId="4706AA9C" w14:textId="77777777" w:rsidR="008B342C" w:rsidRPr="003217F9" w:rsidRDefault="008B342C" w:rsidP="002C01C7">
            <w:pPr>
              <w:rPr>
                <w:rFonts w:ascii="Arial" w:hAnsi="Arial" w:cs="Arial"/>
              </w:rPr>
            </w:pPr>
          </w:p>
          <w:p w14:paraId="65CBF697" w14:textId="77777777" w:rsidR="008B342C" w:rsidRPr="003217F9" w:rsidRDefault="008B342C" w:rsidP="002C01C7">
            <w:pPr>
              <w:rPr>
                <w:rFonts w:ascii="Arial" w:hAnsi="Arial" w:cs="Arial"/>
              </w:rPr>
            </w:pPr>
          </w:p>
          <w:p w14:paraId="5CBFE97A" w14:textId="77777777" w:rsidR="008B342C" w:rsidRPr="003217F9" w:rsidRDefault="008B342C" w:rsidP="002C01C7">
            <w:pPr>
              <w:rPr>
                <w:rFonts w:ascii="Arial" w:hAnsi="Arial" w:cs="Arial"/>
              </w:rPr>
            </w:pPr>
          </w:p>
          <w:p w14:paraId="496CD95E" w14:textId="77777777" w:rsidR="008B342C" w:rsidRPr="003217F9" w:rsidRDefault="008B342C" w:rsidP="002C01C7">
            <w:pPr>
              <w:rPr>
                <w:rFonts w:ascii="Arial" w:hAnsi="Arial" w:cs="Arial"/>
              </w:rPr>
            </w:pPr>
          </w:p>
        </w:tc>
      </w:tr>
      <w:tr w:rsidR="008B342C" w:rsidRPr="003217F9" w14:paraId="47300229" w14:textId="77777777" w:rsidTr="007440C8">
        <w:trPr>
          <w:trHeight w:val="416"/>
        </w:trPr>
        <w:tc>
          <w:tcPr>
            <w:tcW w:w="2688" w:type="dxa"/>
            <w:shd w:val="clear" w:color="auto" w:fill="A6A6A6" w:themeFill="background1" w:themeFillShade="A6"/>
          </w:tcPr>
          <w:p w14:paraId="5CB3B47F" w14:textId="77777777" w:rsidR="008B342C" w:rsidRPr="003217F9" w:rsidRDefault="008B342C" w:rsidP="002C01C7">
            <w:pPr>
              <w:jc w:val="center"/>
              <w:rPr>
                <w:rFonts w:ascii="Arial" w:hAnsi="Arial" w:cs="Arial"/>
                <w:b/>
              </w:rPr>
            </w:pPr>
            <w:r w:rsidRPr="003217F9">
              <w:rPr>
                <w:rFonts w:ascii="Arial" w:hAnsi="Arial" w:cs="Arial"/>
                <w:b/>
              </w:rPr>
              <w:t>CAPACIDADES (ESPECÍFICAS)</w:t>
            </w:r>
          </w:p>
        </w:tc>
        <w:tc>
          <w:tcPr>
            <w:tcW w:w="5092" w:type="dxa"/>
            <w:shd w:val="clear" w:color="auto" w:fill="A6A6A6" w:themeFill="background1" w:themeFillShade="A6"/>
          </w:tcPr>
          <w:p w14:paraId="752048AC" w14:textId="77777777" w:rsidR="008B342C" w:rsidRPr="003217F9" w:rsidRDefault="008B342C" w:rsidP="002C01C7">
            <w:pPr>
              <w:jc w:val="center"/>
              <w:rPr>
                <w:rFonts w:ascii="Arial" w:hAnsi="Arial" w:cs="Arial"/>
                <w:b/>
              </w:rPr>
            </w:pPr>
            <w:r w:rsidRPr="003217F9">
              <w:rPr>
                <w:rFonts w:ascii="Arial" w:hAnsi="Arial" w:cs="Arial"/>
                <w:b/>
              </w:rPr>
              <w:t>INDICADORES DE LOGRO</w:t>
            </w:r>
          </w:p>
        </w:tc>
        <w:tc>
          <w:tcPr>
            <w:tcW w:w="3989" w:type="dxa"/>
            <w:shd w:val="clear" w:color="auto" w:fill="A6A6A6" w:themeFill="background1" w:themeFillShade="A6"/>
          </w:tcPr>
          <w:p w14:paraId="7290D4D5" w14:textId="77777777" w:rsidR="008B342C" w:rsidRPr="003217F9" w:rsidRDefault="008B342C" w:rsidP="002C01C7">
            <w:pPr>
              <w:jc w:val="center"/>
              <w:rPr>
                <w:rFonts w:ascii="Arial" w:hAnsi="Arial" w:cs="Arial"/>
              </w:rPr>
            </w:pPr>
            <w:r w:rsidRPr="003217F9">
              <w:rPr>
                <w:rFonts w:ascii="Arial" w:hAnsi="Arial" w:cs="Arial"/>
                <w:b/>
              </w:rPr>
              <w:t>CONTENIDOS</w:t>
            </w:r>
          </w:p>
        </w:tc>
        <w:tc>
          <w:tcPr>
            <w:tcW w:w="2126" w:type="dxa"/>
            <w:shd w:val="clear" w:color="auto" w:fill="A6A6A6" w:themeFill="background1" w:themeFillShade="A6"/>
          </w:tcPr>
          <w:p w14:paraId="3941F461" w14:textId="77777777" w:rsidR="008B342C" w:rsidRPr="003217F9" w:rsidRDefault="008B342C" w:rsidP="002C01C7">
            <w:pPr>
              <w:jc w:val="center"/>
              <w:rPr>
                <w:rFonts w:ascii="Arial" w:hAnsi="Arial" w:cs="Arial"/>
              </w:rPr>
            </w:pPr>
            <w:r w:rsidRPr="003217F9">
              <w:rPr>
                <w:rFonts w:ascii="Arial" w:hAnsi="Arial" w:cs="Arial"/>
                <w:b/>
              </w:rPr>
              <w:t>UNIDAD</w:t>
            </w:r>
            <w:r w:rsidRPr="003217F9">
              <w:rPr>
                <w:rFonts w:ascii="Arial" w:hAnsi="Arial" w:cs="Arial"/>
              </w:rPr>
              <w:t xml:space="preserve"> </w:t>
            </w:r>
            <w:r w:rsidRPr="003217F9">
              <w:rPr>
                <w:rFonts w:ascii="Arial" w:hAnsi="Arial" w:cs="Arial"/>
                <w:b/>
              </w:rPr>
              <w:t>DIDÁCTICA</w:t>
            </w:r>
          </w:p>
        </w:tc>
        <w:tc>
          <w:tcPr>
            <w:tcW w:w="1132" w:type="dxa"/>
            <w:shd w:val="clear" w:color="auto" w:fill="A6A6A6" w:themeFill="background1" w:themeFillShade="A6"/>
          </w:tcPr>
          <w:p w14:paraId="3248F09A" w14:textId="77777777" w:rsidR="008B342C" w:rsidRPr="003217F9" w:rsidRDefault="008B342C" w:rsidP="002C01C7">
            <w:pPr>
              <w:jc w:val="center"/>
              <w:rPr>
                <w:rFonts w:ascii="Arial" w:hAnsi="Arial" w:cs="Arial"/>
              </w:rPr>
            </w:pPr>
            <w:r w:rsidRPr="003217F9">
              <w:rPr>
                <w:rFonts w:ascii="Arial" w:hAnsi="Arial" w:cs="Arial"/>
              </w:rPr>
              <w:t>CREDITO</w:t>
            </w:r>
          </w:p>
        </w:tc>
        <w:tc>
          <w:tcPr>
            <w:tcW w:w="879" w:type="dxa"/>
            <w:shd w:val="clear" w:color="auto" w:fill="A6A6A6" w:themeFill="background1" w:themeFillShade="A6"/>
          </w:tcPr>
          <w:p w14:paraId="334302BC" w14:textId="77777777" w:rsidR="008B342C" w:rsidRPr="003217F9" w:rsidRDefault="008B342C" w:rsidP="002C01C7">
            <w:pPr>
              <w:spacing w:line="259" w:lineRule="auto"/>
              <w:rPr>
                <w:rFonts w:ascii="Arial" w:hAnsi="Arial" w:cs="Arial"/>
              </w:rPr>
            </w:pPr>
            <w:r w:rsidRPr="003217F9">
              <w:rPr>
                <w:rFonts w:ascii="Arial" w:hAnsi="Arial" w:cs="Arial"/>
              </w:rPr>
              <w:t>HORA</w:t>
            </w:r>
          </w:p>
          <w:p w14:paraId="2CCCC861" w14:textId="77777777" w:rsidR="008B342C" w:rsidRPr="003217F9" w:rsidRDefault="008B342C" w:rsidP="002C01C7">
            <w:pPr>
              <w:jc w:val="center"/>
              <w:rPr>
                <w:rFonts w:ascii="Arial" w:hAnsi="Arial" w:cs="Arial"/>
              </w:rPr>
            </w:pPr>
          </w:p>
        </w:tc>
      </w:tr>
      <w:tr w:rsidR="008B342C" w:rsidRPr="003217F9" w14:paraId="0BB6C5F6" w14:textId="77777777" w:rsidTr="007440C8">
        <w:trPr>
          <w:trHeight w:val="2938"/>
        </w:trPr>
        <w:tc>
          <w:tcPr>
            <w:tcW w:w="2688" w:type="dxa"/>
          </w:tcPr>
          <w:tbl>
            <w:tblPr>
              <w:tblW w:w="0" w:type="auto"/>
              <w:tblBorders>
                <w:top w:val="nil"/>
                <w:left w:val="nil"/>
                <w:bottom w:val="nil"/>
                <w:right w:val="nil"/>
              </w:tblBorders>
              <w:tblLayout w:type="fixed"/>
              <w:tblLook w:val="0000" w:firstRow="0" w:lastRow="0" w:firstColumn="0" w:lastColumn="0" w:noHBand="0" w:noVBand="0"/>
            </w:tblPr>
            <w:tblGrid>
              <w:gridCol w:w="3896"/>
            </w:tblGrid>
            <w:tr w:rsidR="008B342C" w:rsidRPr="003217F9" w14:paraId="17EBCA97" w14:textId="77777777" w:rsidTr="002C01C7">
              <w:trPr>
                <w:trHeight w:val="847"/>
              </w:trPr>
              <w:tc>
                <w:tcPr>
                  <w:tcW w:w="3896" w:type="dxa"/>
                </w:tcPr>
                <w:p w14:paraId="17CFBF54"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lastRenderedPageBreak/>
                    <w:t xml:space="preserve">Ejecutar el mantenimiento del motor Otto, de acuerdo a las especificaciones técnicas y normas ambientales </w:t>
                  </w:r>
                </w:p>
              </w:tc>
            </w:tr>
          </w:tbl>
          <w:p w14:paraId="4BC7CADC" w14:textId="77777777" w:rsidR="008B342C" w:rsidRPr="003217F9" w:rsidRDefault="008B342C" w:rsidP="002C01C7">
            <w:pPr>
              <w:pStyle w:val="Default"/>
              <w:ind w:left="431"/>
              <w:rPr>
                <w:rFonts w:ascii="Arial" w:hAnsi="Arial" w:cs="Arial"/>
                <w:color w:val="auto"/>
                <w:sz w:val="20"/>
                <w:szCs w:val="20"/>
              </w:rPr>
            </w:pPr>
          </w:p>
        </w:tc>
        <w:tc>
          <w:tcPr>
            <w:tcW w:w="5092" w:type="dxa"/>
          </w:tcPr>
          <w:p w14:paraId="4ABE491D" w14:textId="77777777" w:rsidR="008B342C" w:rsidRPr="003217F9" w:rsidRDefault="008B342C" w:rsidP="002C01C7">
            <w:pPr>
              <w:pStyle w:val="Default"/>
              <w:ind w:left="431"/>
              <w:rPr>
                <w:rFonts w:ascii="Arial" w:hAnsi="Arial" w:cs="Arial"/>
                <w:color w:val="auto"/>
                <w:sz w:val="20"/>
                <w:szCs w:val="20"/>
              </w:rPr>
            </w:pPr>
          </w:p>
          <w:p w14:paraId="0107CCA8"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 Identifica y Explica el funcionamiento del motor Otto, de acuerdo a sus características.</w:t>
            </w:r>
          </w:p>
          <w:p w14:paraId="23430AD2" w14:textId="77777777" w:rsidR="008B342C" w:rsidRPr="003217F9" w:rsidRDefault="008B342C" w:rsidP="002C01C7">
            <w:pPr>
              <w:pStyle w:val="Default"/>
              <w:ind w:left="431"/>
              <w:rPr>
                <w:rFonts w:ascii="Arial" w:hAnsi="Arial" w:cs="Arial"/>
                <w:color w:val="auto"/>
                <w:sz w:val="20"/>
                <w:szCs w:val="20"/>
              </w:rPr>
            </w:pPr>
          </w:p>
          <w:p w14:paraId="5E02E032"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Ejecuta el proceso de mantenimiento del motor Otto y sus sistemas. utilizando herramientas, instrumentos, equipos y máquinas, según especificaciones técnicas.</w:t>
            </w:r>
          </w:p>
          <w:p w14:paraId="2F5FD590" w14:textId="77777777" w:rsidR="008B342C" w:rsidRPr="003217F9" w:rsidRDefault="008B342C" w:rsidP="002C01C7">
            <w:pPr>
              <w:pStyle w:val="Default"/>
              <w:ind w:left="431"/>
              <w:rPr>
                <w:rFonts w:ascii="Arial" w:hAnsi="Arial" w:cs="Arial"/>
                <w:color w:val="auto"/>
                <w:sz w:val="20"/>
                <w:szCs w:val="20"/>
              </w:rPr>
            </w:pPr>
          </w:p>
          <w:p w14:paraId="0A90CCFB"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 Verifica la operatividad del motor Otto, de acuerdo a estándares de calidad</w:t>
            </w:r>
          </w:p>
        </w:tc>
        <w:tc>
          <w:tcPr>
            <w:tcW w:w="3989" w:type="dxa"/>
          </w:tcPr>
          <w:p w14:paraId="22C7EF58"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Inducción - Introducción. Necesidades para el desarrollo de capacidades –El automóvil </w:t>
            </w:r>
          </w:p>
          <w:p w14:paraId="6B35D83C"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El motor de combustión interna y su clasificación. Motor de combustión interna, clasificación. </w:t>
            </w:r>
          </w:p>
          <w:p w14:paraId="0BB56AC3" w14:textId="5C67A561"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Conociendo el funcionamiento y sus peculiaridades del motor Otto de dos tiempos. </w:t>
            </w:r>
          </w:p>
          <w:p w14:paraId="49CD8325"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Conociendo el funcionamiento y sus peculiaridades del motor Otto de cuatro tiempos. </w:t>
            </w:r>
          </w:p>
          <w:p w14:paraId="6C2D0725"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La estructura del motor y sus verificaciones. </w:t>
            </w:r>
          </w:p>
          <w:p w14:paraId="1677F514"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La transformación del movimiento y sus verificaciones. Conjunto móvil, función, partes, tipos, materiales, funciones y trabajos de mantenimiento en cada componente.</w:t>
            </w:r>
          </w:p>
          <w:p w14:paraId="1301C3A1"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Las formas de alimentación en un motor Otto. Sistema de alimentación</w:t>
            </w:r>
          </w:p>
          <w:p w14:paraId="45BAB647"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El sistema de distribución del motor Otto. </w:t>
            </w:r>
          </w:p>
          <w:p w14:paraId="26EFA3E0"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La lubricación y sus verificaciones.</w:t>
            </w:r>
          </w:p>
          <w:p w14:paraId="526E994C"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La disipación del calor en un motor: Sistema de refrigeración. </w:t>
            </w:r>
          </w:p>
          <w:p w14:paraId="34D978EF" w14:textId="571A0AC4" w:rsidR="008B342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Reparando un motor Otto para su funcionamiento armónico. Holguras, tolerancias, ajustes </w:t>
            </w:r>
          </w:p>
        </w:tc>
        <w:tc>
          <w:tcPr>
            <w:tcW w:w="2126" w:type="dxa"/>
            <w:vAlign w:val="center"/>
          </w:tcPr>
          <w:p w14:paraId="516F812B" w14:textId="098A981A" w:rsidR="008B342C" w:rsidRPr="003217F9" w:rsidRDefault="00E9671E" w:rsidP="00E9671E">
            <w:pPr>
              <w:pStyle w:val="Default"/>
              <w:ind w:left="431"/>
              <w:rPr>
                <w:rFonts w:ascii="Arial" w:hAnsi="Arial" w:cs="Arial"/>
                <w:color w:val="auto"/>
                <w:sz w:val="20"/>
                <w:szCs w:val="20"/>
              </w:rPr>
            </w:pPr>
            <w:r w:rsidRPr="003217F9">
              <w:rPr>
                <w:rFonts w:ascii="Arial" w:hAnsi="Arial" w:cs="Arial"/>
                <w:color w:val="92D050"/>
                <w:sz w:val="20"/>
                <w:szCs w:val="20"/>
              </w:rPr>
              <w:t>MANTENIMIENTO Y REPARACIÓN MECÁNICA DE MOTORES OTTO</w:t>
            </w:r>
          </w:p>
        </w:tc>
        <w:tc>
          <w:tcPr>
            <w:tcW w:w="1132" w:type="dxa"/>
            <w:vAlign w:val="center"/>
          </w:tcPr>
          <w:p w14:paraId="3DBB3AE5" w14:textId="77777777" w:rsidR="008B342C" w:rsidRPr="003217F9" w:rsidRDefault="008B342C" w:rsidP="002C01C7">
            <w:pPr>
              <w:pStyle w:val="Default"/>
              <w:ind w:left="431"/>
              <w:rPr>
                <w:rFonts w:ascii="Arial" w:hAnsi="Arial" w:cs="Arial"/>
                <w:color w:val="auto"/>
                <w:sz w:val="20"/>
                <w:szCs w:val="20"/>
              </w:rPr>
            </w:pPr>
            <w:r w:rsidRPr="003217F9">
              <w:rPr>
                <w:rFonts w:ascii="Arial" w:hAnsi="Arial" w:cs="Arial"/>
                <w:color w:val="auto"/>
                <w:sz w:val="20"/>
                <w:szCs w:val="20"/>
              </w:rPr>
              <w:t>4</w:t>
            </w:r>
          </w:p>
          <w:p w14:paraId="52CF28B9" w14:textId="77777777" w:rsidR="008B342C" w:rsidRPr="003217F9" w:rsidRDefault="008B342C" w:rsidP="002C01C7">
            <w:pPr>
              <w:pStyle w:val="Default"/>
              <w:ind w:left="431"/>
              <w:rPr>
                <w:rFonts w:ascii="Arial" w:hAnsi="Arial" w:cs="Arial"/>
                <w:color w:val="auto"/>
                <w:sz w:val="20"/>
                <w:szCs w:val="20"/>
              </w:rPr>
            </w:pPr>
          </w:p>
        </w:tc>
        <w:tc>
          <w:tcPr>
            <w:tcW w:w="879" w:type="dxa"/>
            <w:vAlign w:val="center"/>
          </w:tcPr>
          <w:p w14:paraId="705A309F" w14:textId="77777777" w:rsidR="008B342C" w:rsidRPr="003217F9" w:rsidRDefault="008B342C" w:rsidP="002C01C7">
            <w:pPr>
              <w:pStyle w:val="Default"/>
              <w:ind w:left="431"/>
              <w:rPr>
                <w:rFonts w:ascii="Arial" w:hAnsi="Arial" w:cs="Arial"/>
                <w:color w:val="auto"/>
                <w:sz w:val="20"/>
                <w:szCs w:val="20"/>
              </w:rPr>
            </w:pPr>
            <w:r w:rsidRPr="003217F9">
              <w:rPr>
                <w:rFonts w:ascii="Arial" w:hAnsi="Arial" w:cs="Arial"/>
                <w:color w:val="auto"/>
                <w:sz w:val="20"/>
                <w:szCs w:val="20"/>
              </w:rPr>
              <w:t>6</w:t>
            </w:r>
          </w:p>
          <w:p w14:paraId="4F0847C9" w14:textId="77777777" w:rsidR="008B342C" w:rsidRPr="003217F9" w:rsidRDefault="008B342C" w:rsidP="002C01C7">
            <w:pPr>
              <w:pStyle w:val="Default"/>
              <w:ind w:left="431"/>
              <w:rPr>
                <w:rFonts w:ascii="Arial" w:hAnsi="Arial" w:cs="Arial"/>
                <w:color w:val="auto"/>
                <w:sz w:val="20"/>
                <w:szCs w:val="20"/>
              </w:rPr>
            </w:pPr>
          </w:p>
        </w:tc>
      </w:tr>
      <w:tr w:rsidR="008B342C" w:rsidRPr="003217F9" w14:paraId="655CE442" w14:textId="77777777" w:rsidTr="007440C8">
        <w:trPr>
          <w:trHeight w:val="433"/>
        </w:trPr>
        <w:tc>
          <w:tcPr>
            <w:tcW w:w="2688" w:type="dxa"/>
          </w:tcPr>
          <w:p w14:paraId="7DD51CF8"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Efectuar el mantenimiento del sistema de inyección electrónico del motor Otto, de acuerdo a especificaciones técnicas.</w:t>
            </w:r>
          </w:p>
        </w:tc>
        <w:tc>
          <w:tcPr>
            <w:tcW w:w="5092" w:type="dxa"/>
          </w:tcPr>
          <w:p w14:paraId="73C5558B"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Explica el funcionamiento del sistema de inyección electrónica, de acuerdo a normas técnicas.</w:t>
            </w:r>
          </w:p>
          <w:p w14:paraId="746FB4A6" w14:textId="77777777" w:rsidR="008B342C" w:rsidRPr="003217F9" w:rsidRDefault="008B342C" w:rsidP="002C01C7">
            <w:pPr>
              <w:pStyle w:val="Default"/>
              <w:ind w:left="431"/>
              <w:rPr>
                <w:rFonts w:ascii="Arial" w:hAnsi="Arial" w:cs="Arial"/>
                <w:color w:val="auto"/>
                <w:sz w:val="20"/>
                <w:szCs w:val="20"/>
              </w:rPr>
            </w:pPr>
          </w:p>
          <w:p w14:paraId="7C722795"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Ejecuta el proceso de mantenimiento del sistema de inyección electrónica. utilizando herramientas, instrumentos, equipos y máquinas, según especificaciones técnicas.</w:t>
            </w:r>
          </w:p>
          <w:p w14:paraId="426572E5" w14:textId="77777777" w:rsidR="008B342C" w:rsidRPr="003217F9" w:rsidRDefault="008B342C" w:rsidP="002C01C7">
            <w:pPr>
              <w:pStyle w:val="Default"/>
              <w:ind w:left="431"/>
              <w:rPr>
                <w:rFonts w:ascii="Arial" w:hAnsi="Arial" w:cs="Arial"/>
                <w:color w:val="auto"/>
                <w:sz w:val="20"/>
                <w:szCs w:val="20"/>
              </w:rPr>
            </w:pPr>
          </w:p>
          <w:p w14:paraId="48F58718"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lastRenderedPageBreak/>
              <w:t>Verifica la operatividad del sistema de inyección electrónica, de acuerdo a estándares de calidad.</w:t>
            </w:r>
            <w:r w:rsidRPr="003217F9">
              <w:rPr>
                <w:rFonts w:ascii="Arial" w:hAnsi="Arial" w:cs="Arial"/>
                <w:color w:val="auto"/>
                <w:sz w:val="20"/>
                <w:szCs w:val="20"/>
              </w:rPr>
              <w:tab/>
            </w:r>
            <w:r w:rsidRPr="003217F9">
              <w:rPr>
                <w:rFonts w:ascii="Arial" w:hAnsi="Arial" w:cs="Arial"/>
                <w:color w:val="auto"/>
                <w:sz w:val="20"/>
                <w:szCs w:val="20"/>
              </w:rPr>
              <w:tab/>
            </w:r>
          </w:p>
        </w:tc>
        <w:tc>
          <w:tcPr>
            <w:tcW w:w="3989" w:type="dxa"/>
          </w:tcPr>
          <w:p w14:paraId="7E5F4DF8"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lastRenderedPageBreak/>
              <w:t>Antecedentes. Contaminación ambiental y calentamiento global.</w:t>
            </w:r>
          </w:p>
          <w:p w14:paraId="293F1E34"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Reseña histórica y evolución tecnológica</w:t>
            </w:r>
          </w:p>
          <w:p w14:paraId="75767526"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Principios de inyección de combustible</w:t>
            </w:r>
          </w:p>
          <w:p w14:paraId="5C791EDA"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Clasificación del sistema de inyección </w:t>
            </w:r>
          </w:p>
          <w:p w14:paraId="2DA16857"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lastRenderedPageBreak/>
              <w:t xml:space="preserve"> Circuitos de Alimentación </w:t>
            </w:r>
          </w:p>
          <w:p w14:paraId="242C8E99"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Sensores y señales de entrada </w:t>
            </w:r>
          </w:p>
          <w:p w14:paraId="5C6757E0"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Actuadores y señales de salida </w:t>
            </w:r>
          </w:p>
          <w:p w14:paraId="03A3137B"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Sistemas de control (Sistema de control EFI) </w:t>
            </w:r>
          </w:p>
          <w:p w14:paraId="222F06C4"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Sistema de control ISC: Función del ISC, importancia. Tipos de control ISCV </w:t>
            </w:r>
          </w:p>
          <w:p w14:paraId="01233FB5"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Sistema de control ESA </w:t>
            </w:r>
          </w:p>
          <w:p w14:paraId="404FC690"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Función a prueba de fallos </w:t>
            </w:r>
          </w:p>
          <w:p w14:paraId="4F816AEA"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 xml:space="preserve"> Sistemas de control auxiliares </w:t>
            </w:r>
          </w:p>
          <w:p w14:paraId="32EF67D4" w14:textId="77777777" w:rsidR="00E64D7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ETCS-i (sistema inteligente de mando electrónico de la mariposa)</w:t>
            </w:r>
          </w:p>
          <w:p w14:paraId="1DD19844" w14:textId="02374851" w:rsidR="008B342C" w:rsidRPr="003217F9" w:rsidRDefault="00E64D7C" w:rsidP="0031389D">
            <w:pPr>
              <w:pStyle w:val="Default"/>
              <w:numPr>
                <w:ilvl w:val="0"/>
                <w:numId w:val="34"/>
              </w:numPr>
              <w:rPr>
                <w:rFonts w:ascii="Arial" w:hAnsi="Arial" w:cs="Arial"/>
                <w:color w:val="auto"/>
                <w:sz w:val="20"/>
                <w:szCs w:val="20"/>
              </w:rPr>
            </w:pPr>
            <w:r w:rsidRPr="003217F9">
              <w:rPr>
                <w:rFonts w:ascii="Arial" w:hAnsi="Arial" w:cs="Arial"/>
                <w:color w:val="auto"/>
                <w:sz w:val="20"/>
                <w:szCs w:val="20"/>
              </w:rPr>
              <w:t>Estructura, funcionamiento, control</w:t>
            </w:r>
          </w:p>
        </w:tc>
        <w:tc>
          <w:tcPr>
            <w:tcW w:w="2126" w:type="dxa"/>
            <w:vAlign w:val="center"/>
          </w:tcPr>
          <w:p w14:paraId="0CCB2087" w14:textId="587C189F" w:rsidR="008B342C" w:rsidRPr="003217F9" w:rsidRDefault="00E5698D" w:rsidP="002C01C7">
            <w:pPr>
              <w:pStyle w:val="Default"/>
              <w:ind w:left="71"/>
              <w:rPr>
                <w:rFonts w:ascii="Arial" w:hAnsi="Arial" w:cs="Arial"/>
                <w:color w:val="92D050"/>
                <w:sz w:val="20"/>
                <w:szCs w:val="20"/>
              </w:rPr>
            </w:pPr>
            <w:r w:rsidRPr="003217F9">
              <w:rPr>
                <w:rFonts w:ascii="Arial" w:hAnsi="Arial" w:cs="Arial"/>
                <w:color w:val="92D050"/>
                <w:sz w:val="20"/>
                <w:szCs w:val="20"/>
              </w:rPr>
              <w:lastRenderedPageBreak/>
              <w:t>SISTEMA DE INYECCIÓN DE MOTORES OTTO</w:t>
            </w:r>
          </w:p>
        </w:tc>
        <w:tc>
          <w:tcPr>
            <w:tcW w:w="1132" w:type="dxa"/>
            <w:vAlign w:val="center"/>
          </w:tcPr>
          <w:p w14:paraId="67AB9AE1" w14:textId="53CE635F" w:rsidR="008B342C" w:rsidRPr="003217F9" w:rsidRDefault="00181799" w:rsidP="002C01C7">
            <w:pPr>
              <w:pStyle w:val="Default"/>
              <w:ind w:left="431"/>
              <w:rPr>
                <w:rFonts w:ascii="Arial" w:hAnsi="Arial" w:cs="Arial"/>
                <w:color w:val="auto"/>
                <w:sz w:val="20"/>
                <w:szCs w:val="20"/>
              </w:rPr>
            </w:pPr>
            <w:r w:rsidRPr="003217F9">
              <w:rPr>
                <w:rFonts w:ascii="Arial" w:hAnsi="Arial" w:cs="Arial"/>
                <w:color w:val="auto"/>
                <w:sz w:val="20"/>
                <w:szCs w:val="20"/>
              </w:rPr>
              <w:t>3</w:t>
            </w:r>
          </w:p>
        </w:tc>
        <w:tc>
          <w:tcPr>
            <w:tcW w:w="879" w:type="dxa"/>
            <w:vAlign w:val="center"/>
          </w:tcPr>
          <w:p w14:paraId="3D61A0A6" w14:textId="034DCC5A" w:rsidR="008B342C" w:rsidRPr="003217F9" w:rsidRDefault="00181799" w:rsidP="002C01C7">
            <w:pPr>
              <w:pStyle w:val="Default"/>
              <w:ind w:left="431"/>
              <w:rPr>
                <w:rFonts w:ascii="Arial" w:hAnsi="Arial" w:cs="Arial"/>
                <w:color w:val="auto"/>
                <w:sz w:val="20"/>
                <w:szCs w:val="20"/>
              </w:rPr>
            </w:pPr>
            <w:r w:rsidRPr="003217F9">
              <w:rPr>
                <w:rFonts w:ascii="Arial" w:hAnsi="Arial" w:cs="Arial"/>
                <w:color w:val="auto"/>
                <w:sz w:val="20"/>
                <w:szCs w:val="20"/>
              </w:rPr>
              <w:t>5</w:t>
            </w:r>
          </w:p>
        </w:tc>
      </w:tr>
      <w:tr w:rsidR="008B342C" w:rsidRPr="003217F9" w14:paraId="040FA2A7" w14:textId="77777777" w:rsidTr="007440C8">
        <w:trPr>
          <w:trHeight w:val="556"/>
        </w:trPr>
        <w:tc>
          <w:tcPr>
            <w:tcW w:w="2688" w:type="dxa"/>
          </w:tcPr>
          <w:p w14:paraId="2127B1B3"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 Realizar la conversión del sistema de combustible al sistema dual y realizar el respectivo mantenimiento, de acuerdo al manual del fabricante, procedimientos establecidos y normativa vigente</w:t>
            </w:r>
          </w:p>
        </w:tc>
        <w:tc>
          <w:tcPr>
            <w:tcW w:w="5092" w:type="dxa"/>
          </w:tcPr>
          <w:p w14:paraId="0AD8DCB9"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 Efectúa el diagnóstico del motor y conversión del del sistema de alimentación al sistema dual de combustible (GNV y GLP) de los motores de combustión interna, de acuerdo al manual del fabricante, procedimientos establecidos según normativa vigente.</w:t>
            </w:r>
          </w:p>
          <w:p w14:paraId="3C985DA1" w14:textId="77777777" w:rsidR="008B342C" w:rsidRPr="003217F9" w:rsidRDefault="008B342C" w:rsidP="002C01C7">
            <w:pPr>
              <w:pStyle w:val="Default"/>
              <w:ind w:left="431"/>
              <w:rPr>
                <w:rFonts w:ascii="Arial" w:hAnsi="Arial" w:cs="Arial"/>
                <w:color w:val="auto"/>
                <w:sz w:val="20"/>
                <w:szCs w:val="20"/>
              </w:rPr>
            </w:pPr>
          </w:p>
          <w:p w14:paraId="3C4CBAB6"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  Efectúa pruebas de estanqueidad del gas en los vehículos convertidos al sistema dual de combustible, de acuerdo al manual del fabricante, procedimientos establecidos y normativa vigente.</w:t>
            </w:r>
            <w:r w:rsidRPr="003217F9">
              <w:rPr>
                <w:rFonts w:ascii="Arial" w:hAnsi="Arial" w:cs="Arial"/>
                <w:color w:val="auto"/>
                <w:sz w:val="20"/>
                <w:szCs w:val="20"/>
              </w:rPr>
              <w:tab/>
            </w:r>
          </w:p>
          <w:p w14:paraId="66A3AE0F"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 Efectúa el mantenimiento y reparación del sistema dual de combustible (GNV y GLP) de los motores de combustión interna, de acuerdo al manual del fabricante, procedimientos establecidos y normativa vigente.</w:t>
            </w:r>
          </w:p>
          <w:p w14:paraId="30595C67" w14:textId="77777777" w:rsidR="008B342C" w:rsidRPr="003217F9" w:rsidRDefault="008B342C" w:rsidP="002C01C7">
            <w:pPr>
              <w:pStyle w:val="Default"/>
              <w:ind w:left="431"/>
              <w:rPr>
                <w:rFonts w:ascii="Arial" w:hAnsi="Arial" w:cs="Arial"/>
                <w:color w:val="auto"/>
                <w:sz w:val="20"/>
                <w:szCs w:val="20"/>
              </w:rPr>
            </w:pPr>
          </w:p>
        </w:tc>
        <w:tc>
          <w:tcPr>
            <w:tcW w:w="3989" w:type="dxa"/>
          </w:tcPr>
          <w:p w14:paraId="64E8595E" w14:textId="77777777" w:rsidR="00E64D7C" w:rsidRPr="003217F9" w:rsidRDefault="00E64D7C" w:rsidP="00E64D7C">
            <w:pPr>
              <w:pStyle w:val="Default"/>
              <w:ind w:left="431"/>
              <w:rPr>
                <w:rFonts w:ascii="Arial" w:hAnsi="Arial" w:cs="Arial"/>
                <w:color w:val="auto"/>
                <w:sz w:val="20"/>
                <w:szCs w:val="20"/>
              </w:rPr>
            </w:pPr>
            <w:r w:rsidRPr="003217F9">
              <w:rPr>
                <w:rFonts w:ascii="Arial" w:hAnsi="Arial" w:cs="Arial"/>
                <w:color w:val="auto"/>
                <w:sz w:val="20"/>
                <w:szCs w:val="20"/>
              </w:rPr>
              <w:t>•</w:t>
            </w:r>
            <w:r w:rsidRPr="003217F9">
              <w:rPr>
                <w:rFonts w:ascii="Arial" w:hAnsi="Arial" w:cs="Arial"/>
                <w:color w:val="auto"/>
                <w:sz w:val="20"/>
                <w:szCs w:val="20"/>
              </w:rPr>
              <w:tab/>
              <w:t>Energías alternativas innovando la combustión del motor. Generalidades, definición, función, necesidades, tipos y características.</w:t>
            </w:r>
          </w:p>
          <w:p w14:paraId="40B948BC" w14:textId="2DA35003" w:rsidR="00E64D7C" w:rsidRPr="003217F9" w:rsidRDefault="00E64D7C" w:rsidP="00E64D7C">
            <w:pPr>
              <w:pStyle w:val="Default"/>
              <w:ind w:left="431"/>
              <w:rPr>
                <w:rFonts w:ascii="Arial" w:hAnsi="Arial" w:cs="Arial"/>
                <w:color w:val="auto"/>
                <w:sz w:val="20"/>
                <w:szCs w:val="20"/>
              </w:rPr>
            </w:pPr>
            <w:r w:rsidRPr="003217F9">
              <w:rPr>
                <w:rFonts w:ascii="Arial" w:hAnsi="Arial" w:cs="Arial"/>
                <w:color w:val="auto"/>
                <w:sz w:val="20"/>
                <w:szCs w:val="20"/>
              </w:rPr>
              <w:t>•</w:t>
            </w:r>
            <w:r w:rsidR="004A1319" w:rsidRPr="003217F9">
              <w:rPr>
                <w:rFonts w:ascii="Arial" w:hAnsi="Arial" w:cs="Arial"/>
                <w:color w:val="auto"/>
                <w:sz w:val="20"/>
                <w:szCs w:val="20"/>
              </w:rPr>
              <w:tab/>
              <w:t xml:space="preserve"> Norma</w:t>
            </w:r>
            <w:r w:rsidRPr="003217F9">
              <w:rPr>
                <w:rFonts w:ascii="Arial" w:hAnsi="Arial" w:cs="Arial"/>
                <w:color w:val="auto"/>
                <w:sz w:val="20"/>
                <w:szCs w:val="20"/>
              </w:rPr>
              <w:t xml:space="preserve"> técnica peruana (NTP). Importancia, criterios y Normas vigentes para la instalación de combustibles alternos en motores de combustión interna. </w:t>
            </w:r>
          </w:p>
          <w:p w14:paraId="1F28291E" w14:textId="77777777" w:rsidR="00E64D7C" w:rsidRPr="003217F9" w:rsidRDefault="00E64D7C" w:rsidP="00E64D7C">
            <w:pPr>
              <w:pStyle w:val="Default"/>
              <w:ind w:left="431"/>
              <w:rPr>
                <w:rFonts w:ascii="Arial" w:hAnsi="Arial" w:cs="Arial"/>
                <w:color w:val="auto"/>
                <w:sz w:val="20"/>
                <w:szCs w:val="20"/>
              </w:rPr>
            </w:pPr>
            <w:r w:rsidRPr="003217F9">
              <w:rPr>
                <w:rFonts w:ascii="Arial" w:hAnsi="Arial" w:cs="Arial"/>
                <w:color w:val="auto"/>
                <w:sz w:val="20"/>
                <w:szCs w:val="20"/>
              </w:rPr>
              <w:t>•</w:t>
            </w:r>
            <w:r w:rsidRPr="003217F9">
              <w:rPr>
                <w:rFonts w:ascii="Arial" w:hAnsi="Arial" w:cs="Arial"/>
                <w:color w:val="auto"/>
                <w:sz w:val="20"/>
                <w:szCs w:val="20"/>
              </w:rPr>
              <w:tab/>
              <w:t xml:space="preserve"> Motor hibrido eléctrico (HEV). Descripción, características y funcionamiento. </w:t>
            </w:r>
          </w:p>
          <w:p w14:paraId="62BE2F0D" w14:textId="77777777" w:rsidR="00E64D7C" w:rsidRPr="003217F9" w:rsidRDefault="00E64D7C" w:rsidP="00E64D7C">
            <w:pPr>
              <w:pStyle w:val="Default"/>
              <w:ind w:left="431"/>
              <w:rPr>
                <w:rFonts w:ascii="Arial" w:hAnsi="Arial" w:cs="Arial"/>
                <w:color w:val="auto"/>
                <w:sz w:val="20"/>
                <w:szCs w:val="20"/>
              </w:rPr>
            </w:pPr>
            <w:r w:rsidRPr="003217F9">
              <w:rPr>
                <w:rFonts w:ascii="Arial" w:hAnsi="Arial" w:cs="Arial"/>
                <w:color w:val="auto"/>
                <w:sz w:val="20"/>
                <w:szCs w:val="20"/>
              </w:rPr>
              <w:t>•</w:t>
            </w:r>
            <w:r w:rsidRPr="003217F9">
              <w:rPr>
                <w:rFonts w:ascii="Arial" w:hAnsi="Arial" w:cs="Arial"/>
                <w:color w:val="auto"/>
                <w:sz w:val="20"/>
                <w:szCs w:val="20"/>
              </w:rPr>
              <w:tab/>
              <w:t xml:space="preserve"> Motor eléctrico a batería (HEB). Descripción, elementos, impacto ambiental, ventajas y desventajas. </w:t>
            </w:r>
          </w:p>
          <w:p w14:paraId="351FE6AE" w14:textId="77777777" w:rsidR="00E64D7C" w:rsidRPr="003217F9" w:rsidRDefault="00E64D7C" w:rsidP="00E64D7C">
            <w:pPr>
              <w:pStyle w:val="Default"/>
              <w:ind w:left="431"/>
              <w:rPr>
                <w:rFonts w:ascii="Arial" w:hAnsi="Arial" w:cs="Arial"/>
                <w:color w:val="auto"/>
                <w:sz w:val="20"/>
                <w:szCs w:val="20"/>
              </w:rPr>
            </w:pPr>
            <w:r w:rsidRPr="003217F9">
              <w:rPr>
                <w:rFonts w:ascii="Arial" w:hAnsi="Arial" w:cs="Arial"/>
                <w:color w:val="auto"/>
                <w:sz w:val="20"/>
                <w:szCs w:val="20"/>
              </w:rPr>
              <w:t>•</w:t>
            </w:r>
            <w:r w:rsidRPr="003217F9">
              <w:rPr>
                <w:rFonts w:ascii="Arial" w:hAnsi="Arial" w:cs="Arial"/>
                <w:color w:val="auto"/>
                <w:sz w:val="20"/>
                <w:szCs w:val="20"/>
              </w:rPr>
              <w:tab/>
              <w:t xml:space="preserve"> Motor a hidrogeno. Principio, funcionamiento, elementos, características e importancia. </w:t>
            </w:r>
          </w:p>
          <w:p w14:paraId="23E17CB3" w14:textId="77777777" w:rsidR="00E64D7C" w:rsidRPr="003217F9" w:rsidRDefault="00E64D7C" w:rsidP="00E64D7C">
            <w:pPr>
              <w:pStyle w:val="Default"/>
              <w:ind w:left="431"/>
              <w:rPr>
                <w:rFonts w:ascii="Arial" w:hAnsi="Arial" w:cs="Arial"/>
                <w:color w:val="auto"/>
                <w:sz w:val="20"/>
                <w:szCs w:val="20"/>
              </w:rPr>
            </w:pPr>
            <w:r w:rsidRPr="003217F9">
              <w:rPr>
                <w:rFonts w:ascii="Arial" w:hAnsi="Arial" w:cs="Arial"/>
                <w:color w:val="auto"/>
                <w:sz w:val="20"/>
                <w:szCs w:val="20"/>
              </w:rPr>
              <w:t>•</w:t>
            </w:r>
            <w:r w:rsidRPr="003217F9">
              <w:rPr>
                <w:rFonts w:ascii="Arial" w:hAnsi="Arial" w:cs="Arial"/>
                <w:color w:val="auto"/>
                <w:sz w:val="20"/>
                <w:szCs w:val="20"/>
              </w:rPr>
              <w:tab/>
              <w:t xml:space="preserve"> El GLP. Definición. Composición química. Características físicas. Ventajas. Proceso de elaboración. </w:t>
            </w:r>
          </w:p>
          <w:p w14:paraId="1C79B08D" w14:textId="77777777" w:rsidR="00E64D7C" w:rsidRPr="003217F9" w:rsidRDefault="00E64D7C" w:rsidP="00E64D7C">
            <w:pPr>
              <w:pStyle w:val="Default"/>
              <w:ind w:left="431"/>
              <w:rPr>
                <w:rFonts w:ascii="Arial" w:hAnsi="Arial" w:cs="Arial"/>
                <w:color w:val="auto"/>
                <w:sz w:val="20"/>
                <w:szCs w:val="20"/>
              </w:rPr>
            </w:pPr>
            <w:r w:rsidRPr="003217F9">
              <w:rPr>
                <w:rFonts w:ascii="Arial" w:hAnsi="Arial" w:cs="Arial"/>
                <w:color w:val="auto"/>
                <w:sz w:val="20"/>
                <w:szCs w:val="20"/>
              </w:rPr>
              <w:t>•</w:t>
            </w:r>
            <w:r w:rsidRPr="003217F9">
              <w:rPr>
                <w:rFonts w:ascii="Arial" w:hAnsi="Arial" w:cs="Arial"/>
                <w:color w:val="auto"/>
                <w:sz w:val="20"/>
                <w:szCs w:val="20"/>
              </w:rPr>
              <w:tab/>
              <w:t xml:space="preserve"> El GNV. Definición. Composición química. Características físicas. Ventajas. Proceso de elaboración </w:t>
            </w:r>
          </w:p>
          <w:p w14:paraId="2DBCC302" w14:textId="0376DCAE" w:rsidR="008B342C" w:rsidRPr="003217F9" w:rsidRDefault="00E64D7C" w:rsidP="00E64D7C">
            <w:pPr>
              <w:pStyle w:val="Default"/>
              <w:ind w:left="431"/>
              <w:rPr>
                <w:rFonts w:ascii="Arial" w:hAnsi="Arial" w:cs="Arial"/>
                <w:color w:val="auto"/>
                <w:sz w:val="20"/>
                <w:szCs w:val="20"/>
              </w:rPr>
            </w:pPr>
            <w:r w:rsidRPr="003217F9">
              <w:rPr>
                <w:rFonts w:ascii="Arial" w:hAnsi="Arial" w:cs="Arial"/>
                <w:color w:val="auto"/>
                <w:sz w:val="20"/>
                <w:szCs w:val="20"/>
              </w:rPr>
              <w:lastRenderedPageBreak/>
              <w:t>•</w:t>
            </w:r>
            <w:r w:rsidRPr="003217F9">
              <w:rPr>
                <w:rFonts w:ascii="Arial" w:hAnsi="Arial" w:cs="Arial"/>
                <w:color w:val="auto"/>
                <w:sz w:val="20"/>
                <w:szCs w:val="20"/>
              </w:rPr>
              <w:tab/>
              <w:t xml:space="preserve"> Mantenimiento de los componentes del sistema Dual de GLP/GNV.</w:t>
            </w:r>
          </w:p>
        </w:tc>
        <w:tc>
          <w:tcPr>
            <w:tcW w:w="2126" w:type="dxa"/>
            <w:vAlign w:val="center"/>
          </w:tcPr>
          <w:p w14:paraId="3D91E643" w14:textId="69DE0482" w:rsidR="008B342C" w:rsidRPr="003217F9" w:rsidRDefault="00E5698D" w:rsidP="002C01C7">
            <w:pPr>
              <w:pStyle w:val="Default"/>
              <w:ind w:left="431"/>
              <w:rPr>
                <w:rFonts w:ascii="Arial" w:hAnsi="Arial" w:cs="Arial"/>
                <w:color w:val="92D050"/>
                <w:sz w:val="20"/>
                <w:szCs w:val="20"/>
              </w:rPr>
            </w:pPr>
            <w:r w:rsidRPr="003217F9">
              <w:rPr>
                <w:rFonts w:ascii="Arial" w:hAnsi="Arial" w:cs="Arial"/>
                <w:color w:val="92D050"/>
                <w:sz w:val="20"/>
                <w:szCs w:val="20"/>
              </w:rPr>
              <w:lastRenderedPageBreak/>
              <w:t>SISTEMA DE COMBUSTIBLES ALTERNOS,</w:t>
            </w:r>
          </w:p>
          <w:p w14:paraId="213B7D92" w14:textId="77777777" w:rsidR="008B342C" w:rsidRPr="003217F9" w:rsidRDefault="008B342C" w:rsidP="002C01C7">
            <w:pPr>
              <w:pStyle w:val="Default"/>
              <w:ind w:left="431"/>
              <w:rPr>
                <w:rFonts w:ascii="Arial" w:hAnsi="Arial" w:cs="Arial"/>
                <w:color w:val="92D050"/>
                <w:sz w:val="20"/>
                <w:szCs w:val="20"/>
              </w:rPr>
            </w:pPr>
          </w:p>
          <w:p w14:paraId="024D0CBB" w14:textId="77777777" w:rsidR="008B342C" w:rsidRPr="003217F9" w:rsidRDefault="008B342C" w:rsidP="002C01C7">
            <w:pPr>
              <w:pStyle w:val="Default"/>
              <w:ind w:left="71"/>
              <w:rPr>
                <w:rFonts w:ascii="Arial" w:hAnsi="Arial" w:cs="Arial"/>
                <w:color w:val="92D050"/>
                <w:sz w:val="20"/>
                <w:szCs w:val="20"/>
              </w:rPr>
            </w:pPr>
          </w:p>
          <w:p w14:paraId="60EE085F" w14:textId="77777777" w:rsidR="008B342C" w:rsidRPr="003217F9" w:rsidRDefault="008B342C" w:rsidP="002C01C7">
            <w:pPr>
              <w:pStyle w:val="Default"/>
              <w:ind w:left="431"/>
              <w:rPr>
                <w:rFonts w:ascii="Arial" w:hAnsi="Arial" w:cs="Arial"/>
                <w:color w:val="92D050"/>
                <w:sz w:val="20"/>
                <w:szCs w:val="20"/>
              </w:rPr>
            </w:pPr>
          </w:p>
          <w:p w14:paraId="26C40553" w14:textId="77777777" w:rsidR="008B342C" w:rsidRPr="003217F9" w:rsidRDefault="008B342C" w:rsidP="002C01C7">
            <w:pPr>
              <w:pStyle w:val="Default"/>
              <w:ind w:left="71"/>
              <w:rPr>
                <w:rFonts w:ascii="Arial" w:hAnsi="Arial" w:cs="Arial"/>
                <w:color w:val="92D050"/>
                <w:sz w:val="20"/>
                <w:szCs w:val="20"/>
              </w:rPr>
            </w:pPr>
          </w:p>
        </w:tc>
        <w:tc>
          <w:tcPr>
            <w:tcW w:w="1132" w:type="dxa"/>
            <w:vAlign w:val="center"/>
          </w:tcPr>
          <w:p w14:paraId="490CFF58" w14:textId="77777777" w:rsidR="008B342C" w:rsidRPr="003217F9" w:rsidRDefault="008B342C" w:rsidP="002C01C7">
            <w:pPr>
              <w:pStyle w:val="Default"/>
              <w:ind w:left="431"/>
              <w:rPr>
                <w:rFonts w:ascii="Arial" w:hAnsi="Arial" w:cs="Arial"/>
                <w:color w:val="auto"/>
                <w:sz w:val="20"/>
                <w:szCs w:val="20"/>
              </w:rPr>
            </w:pPr>
            <w:r w:rsidRPr="003217F9">
              <w:rPr>
                <w:rFonts w:ascii="Arial" w:hAnsi="Arial" w:cs="Arial"/>
                <w:color w:val="auto"/>
                <w:sz w:val="20"/>
                <w:szCs w:val="20"/>
              </w:rPr>
              <w:t>2</w:t>
            </w:r>
          </w:p>
        </w:tc>
        <w:tc>
          <w:tcPr>
            <w:tcW w:w="879" w:type="dxa"/>
            <w:vAlign w:val="center"/>
          </w:tcPr>
          <w:p w14:paraId="12ACA3AB" w14:textId="77777777" w:rsidR="008B342C" w:rsidRPr="003217F9" w:rsidRDefault="008B342C" w:rsidP="002C01C7">
            <w:pPr>
              <w:pStyle w:val="Default"/>
              <w:ind w:left="431"/>
              <w:rPr>
                <w:rFonts w:ascii="Arial" w:hAnsi="Arial" w:cs="Arial"/>
                <w:color w:val="auto"/>
                <w:sz w:val="20"/>
                <w:szCs w:val="20"/>
              </w:rPr>
            </w:pPr>
            <w:r w:rsidRPr="003217F9">
              <w:rPr>
                <w:rFonts w:ascii="Arial" w:hAnsi="Arial" w:cs="Arial"/>
                <w:color w:val="auto"/>
                <w:sz w:val="20"/>
                <w:szCs w:val="20"/>
              </w:rPr>
              <w:t>3</w:t>
            </w:r>
          </w:p>
        </w:tc>
      </w:tr>
      <w:tr w:rsidR="008B342C" w:rsidRPr="003217F9" w14:paraId="7789A7A5" w14:textId="77777777" w:rsidTr="007440C8">
        <w:trPr>
          <w:trHeight w:val="855"/>
        </w:trPr>
        <w:tc>
          <w:tcPr>
            <w:tcW w:w="2688" w:type="dxa"/>
          </w:tcPr>
          <w:p w14:paraId="66DF97BD"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Ejecutar el afinamiento de motores de combustión interna, según especificaciones técnicas</w:t>
            </w:r>
          </w:p>
        </w:tc>
        <w:tc>
          <w:tcPr>
            <w:tcW w:w="5092" w:type="dxa"/>
          </w:tcPr>
          <w:p w14:paraId="2ACD1AE8"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Identifica Explica la finalidad e importancia del sistema de afinamiento en los motores.</w:t>
            </w:r>
          </w:p>
          <w:p w14:paraId="198E09AE" w14:textId="77777777" w:rsidR="008B342C" w:rsidRPr="003217F9" w:rsidRDefault="008B342C" w:rsidP="002C01C7">
            <w:pPr>
              <w:pStyle w:val="Default"/>
              <w:ind w:left="431"/>
              <w:rPr>
                <w:rFonts w:ascii="Arial" w:hAnsi="Arial" w:cs="Arial"/>
                <w:color w:val="auto"/>
                <w:sz w:val="20"/>
                <w:szCs w:val="20"/>
              </w:rPr>
            </w:pPr>
          </w:p>
          <w:p w14:paraId="7916120D"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Diagnostica el estado de funcionamiento de los sistemas del motor utilizando herramientas, instrumentos y equipos de diagnóstico.</w:t>
            </w:r>
          </w:p>
          <w:p w14:paraId="5EBF859D" w14:textId="77777777" w:rsidR="008B342C" w:rsidRPr="003217F9" w:rsidRDefault="008B342C" w:rsidP="002C01C7">
            <w:pPr>
              <w:pStyle w:val="Default"/>
              <w:rPr>
                <w:rFonts w:ascii="Arial" w:hAnsi="Arial" w:cs="Arial"/>
                <w:color w:val="auto"/>
                <w:sz w:val="20"/>
                <w:szCs w:val="20"/>
              </w:rPr>
            </w:pPr>
          </w:p>
          <w:p w14:paraId="7475D2D7"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Realiza el afinamiento correcto de los sistemas del motor utilizando herramientas, instrumentos y equipos adecuados. </w:t>
            </w:r>
          </w:p>
          <w:p w14:paraId="67267724" w14:textId="77777777" w:rsidR="008B342C" w:rsidRPr="003217F9" w:rsidRDefault="008B342C" w:rsidP="002C01C7">
            <w:pPr>
              <w:pStyle w:val="Default"/>
              <w:rPr>
                <w:rFonts w:ascii="Arial" w:hAnsi="Arial" w:cs="Arial"/>
                <w:color w:val="auto"/>
                <w:sz w:val="20"/>
                <w:szCs w:val="20"/>
              </w:rPr>
            </w:pPr>
          </w:p>
          <w:p w14:paraId="49B595CA"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Verifica la operatividad de los motores, de acuerdo a especificaciones técnicas</w:t>
            </w:r>
          </w:p>
        </w:tc>
        <w:tc>
          <w:tcPr>
            <w:tcW w:w="3989" w:type="dxa"/>
          </w:tcPr>
          <w:p w14:paraId="56404DEF"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Funcionamiento</w:t>
            </w:r>
          </w:p>
          <w:p w14:paraId="7BFAA4B5"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Clasificación. </w:t>
            </w:r>
          </w:p>
          <w:p w14:paraId="598DC09E"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Características. </w:t>
            </w:r>
          </w:p>
          <w:p w14:paraId="2E2359D2"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Componentes. </w:t>
            </w:r>
          </w:p>
          <w:p w14:paraId="1D39A0C3"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Averías en los sistemas</w:t>
            </w:r>
          </w:p>
          <w:p w14:paraId="46D919A7"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Diagnóstico y mantenimiento de los sistemas</w:t>
            </w:r>
          </w:p>
          <w:p w14:paraId="11B9FA15"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Verificación y ajuste. </w:t>
            </w:r>
          </w:p>
          <w:p w14:paraId="26BBA603"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Uso de herramientas, instrumentos y equipos</w:t>
            </w:r>
          </w:p>
        </w:tc>
        <w:tc>
          <w:tcPr>
            <w:tcW w:w="2126" w:type="dxa"/>
            <w:vAlign w:val="center"/>
          </w:tcPr>
          <w:p w14:paraId="07DC8547" w14:textId="4C2663FF" w:rsidR="008B342C" w:rsidRPr="003217F9" w:rsidRDefault="00E5698D" w:rsidP="002C01C7">
            <w:pPr>
              <w:pStyle w:val="Default"/>
              <w:ind w:left="431"/>
              <w:rPr>
                <w:rFonts w:ascii="Arial" w:hAnsi="Arial" w:cs="Arial"/>
                <w:color w:val="92D050"/>
                <w:sz w:val="20"/>
                <w:szCs w:val="20"/>
              </w:rPr>
            </w:pPr>
            <w:r w:rsidRPr="003217F9">
              <w:rPr>
                <w:rFonts w:ascii="Arial" w:hAnsi="Arial" w:cs="Arial"/>
                <w:color w:val="92D050"/>
                <w:sz w:val="20"/>
                <w:szCs w:val="20"/>
              </w:rPr>
              <w:t>AFINAMIENTO DE MOTORES OTTO</w:t>
            </w:r>
          </w:p>
        </w:tc>
        <w:tc>
          <w:tcPr>
            <w:tcW w:w="1132" w:type="dxa"/>
            <w:vAlign w:val="center"/>
          </w:tcPr>
          <w:p w14:paraId="31F1B382" w14:textId="11CCCCA5" w:rsidR="008B342C" w:rsidRPr="003217F9" w:rsidRDefault="00181799" w:rsidP="002C01C7">
            <w:pPr>
              <w:pStyle w:val="Default"/>
              <w:ind w:left="431"/>
              <w:rPr>
                <w:rFonts w:ascii="Arial" w:hAnsi="Arial" w:cs="Arial"/>
                <w:color w:val="auto"/>
                <w:sz w:val="20"/>
                <w:szCs w:val="20"/>
              </w:rPr>
            </w:pPr>
            <w:r w:rsidRPr="003217F9">
              <w:rPr>
                <w:rFonts w:ascii="Arial" w:hAnsi="Arial" w:cs="Arial"/>
                <w:color w:val="auto"/>
                <w:sz w:val="20"/>
                <w:szCs w:val="20"/>
              </w:rPr>
              <w:t>3</w:t>
            </w:r>
          </w:p>
        </w:tc>
        <w:tc>
          <w:tcPr>
            <w:tcW w:w="879" w:type="dxa"/>
            <w:vAlign w:val="center"/>
          </w:tcPr>
          <w:p w14:paraId="20805D57" w14:textId="6887A5CE" w:rsidR="008B342C" w:rsidRPr="003217F9" w:rsidRDefault="00181799" w:rsidP="002C01C7">
            <w:pPr>
              <w:pStyle w:val="Default"/>
              <w:ind w:left="431"/>
              <w:rPr>
                <w:rFonts w:ascii="Arial" w:hAnsi="Arial" w:cs="Arial"/>
                <w:color w:val="auto"/>
                <w:sz w:val="20"/>
                <w:szCs w:val="20"/>
              </w:rPr>
            </w:pPr>
            <w:r w:rsidRPr="003217F9">
              <w:rPr>
                <w:rFonts w:ascii="Arial" w:hAnsi="Arial" w:cs="Arial"/>
                <w:color w:val="auto"/>
                <w:sz w:val="20"/>
                <w:szCs w:val="20"/>
              </w:rPr>
              <w:t>5</w:t>
            </w:r>
          </w:p>
        </w:tc>
      </w:tr>
      <w:tr w:rsidR="008B342C" w:rsidRPr="003217F9" w14:paraId="359293C4" w14:textId="77777777" w:rsidTr="007440C8">
        <w:trPr>
          <w:trHeight w:val="150"/>
        </w:trPr>
        <w:tc>
          <w:tcPr>
            <w:tcW w:w="2688" w:type="dxa"/>
          </w:tcPr>
          <w:p w14:paraId="18AE6292"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Planificar, organizar integradamente al conjunto de elementos y personas de una empresa para lograr los objetivos y las necesidades</w:t>
            </w:r>
          </w:p>
        </w:tc>
        <w:tc>
          <w:tcPr>
            <w:tcW w:w="5092" w:type="dxa"/>
          </w:tcPr>
          <w:p w14:paraId="75083CC0"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Definir las funciones desarrolladas en el taller.</w:t>
            </w:r>
          </w:p>
          <w:p w14:paraId="580F770D" w14:textId="77777777" w:rsidR="008B342C" w:rsidRPr="003217F9" w:rsidRDefault="008B342C" w:rsidP="002C01C7">
            <w:pPr>
              <w:pStyle w:val="Default"/>
              <w:ind w:left="431"/>
              <w:rPr>
                <w:rFonts w:ascii="Arial" w:hAnsi="Arial" w:cs="Arial"/>
                <w:color w:val="auto"/>
                <w:sz w:val="20"/>
                <w:szCs w:val="20"/>
              </w:rPr>
            </w:pPr>
          </w:p>
          <w:p w14:paraId="64571DBD"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Establecer la estructura organizativa del taller entendiendo al equipo humano.</w:t>
            </w:r>
          </w:p>
          <w:p w14:paraId="7D1CCAB3" w14:textId="77777777" w:rsidR="008B342C" w:rsidRPr="003217F9" w:rsidRDefault="008B342C" w:rsidP="002C01C7">
            <w:pPr>
              <w:pStyle w:val="Default"/>
              <w:rPr>
                <w:rFonts w:ascii="Arial" w:hAnsi="Arial" w:cs="Arial"/>
                <w:color w:val="auto"/>
                <w:sz w:val="20"/>
                <w:szCs w:val="20"/>
              </w:rPr>
            </w:pPr>
          </w:p>
          <w:p w14:paraId="54993C92"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Identificar los trámites administrativos derivado de las funciones y de las obligaciones adquiridas en la administración.</w:t>
            </w:r>
          </w:p>
          <w:p w14:paraId="15B59D82" w14:textId="77777777" w:rsidR="008B342C" w:rsidRPr="003217F9" w:rsidRDefault="008B342C" w:rsidP="002C01C7">
            <w:pPr>
              <w:pStyle w:val="Default"/>
              <w:rPr>
                <w:rFonts w:ascii="Arial" w:hAnsi="Arial" w:cs="Arial"/>
                <w:color w:val="auto"/>
                <w:sz w:val="20"/>
                <w:szCs w:val="20"/>
              </w:rPr>
            </w:pPr>
          </w:p>
          <w:p w14:paraId="7368505A"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Asignar las funciones y responsabilidades de la estructura en torno a una cultura de empresa</w:t>
            </w:r>
          </w:p>
        </w:tc>
        <w:tc>
          <w:tcPr>
            <w:tcW w:w="3989" w:type="dxa"/>
          </w:tcPr>
          <w:p w14:paraId="03DF7B85"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Funciones del taller </w:t>
            </w:r>
          </w:p>
          <w:p w14:paraId="2F92434E"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Organización del taller</w:t>
            </w:r>
          </w:p>
          <w:p w14:paraId="192CE4B3"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Trámites administrativos</w:t>
            </w:r>
          </w:p>
          <w:p w14:paraId="6A4E66F0"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Cultura de la empresa</w:t>
            </w:r>
          </w:p>
          <w:p w14:paraId="5CD00311"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Marketing talle</w:t>
            </w:r>
          </w:p>
          <w:p w14:paraId="33128303"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Ventas y propuestas</w:t>
            </w:r>
          </w:p>
          <w:p w14:paraId="6838C9C7"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Revisión del sistema organizativo</w:t>
            </w:r>
          </w:p>
        </w:tc>
        <w:tc>
          <w:tcPr>
            <w:tcW w:w="2126" w:type="dxa"/>
            <w:vAlign w:val="center"/>
          </w:tcPr>
          <w:p w14:paraId="65A1C044" w14:textId="5D43D571" w:rsidR="008B342C" w:rsidRPr="003217F9" w:rsidRDefault="000C631A" w:rsidP="002C01C7">
            <w:pPr>
              <w:pStyle w:val="Default"/>
              <w:ind w:left="431"/>
              <w:rPr>
                <w:rFonts w:ascii="Arial" w:hAnsi="Arial" w:cs="Arial"/>
                <w:color w:val="92D050"/>
                <w:sz w:val="20"/>
                <w:szCs w:val="20"/>
              </w:rPr>
            </w:pPr>
            <w:r w:rsidRPr="003217F9">
              <w:rPr>
                <w:rFonts w:ascii="Arial" w:hAnsi="Arial" w:cs="Arial"/>
                <w:color w:val="92D050"/>
                <w:sz w:val="20"/>
                <w:szCs w:val="20"/>
              </w:rPr>
              <w:t>GESTIÓN DE TALLERES AUTOMOTRIZ</w:t>
            </w:r>
          </w:p>
          <w:p w14:paraId="0959DCE7" w14:textId="77777777" w:rsidR="008B342C" w:rsidRPr="003217F9" w:rsidRDefault="008B342C" w:rsidP="002C01C7">
            <w:pPr>
              <w:pStyle w:val="Default"/>
              <w:ind w:left="431"/>
              <w:rPr>
                <w:rFonts w:ascii="Arial" w:hAnsi="Arial" w:cs="Arial"/>
                <w:color w:val="92D050"/>
                <w:sz w:val="20"/>
                <w:szCs w:val="20"/>
              </w:rPr>
            </w:pPr>
          </w:p>
        </w:tc>
        <w:tc>
          <w:tcPr>
            <w:tcW w:w="1132" w:type="dxa"/>
            <w:vAlign w:val="center"/>
          </w:tcPr>
          <w:p w14:paraId="577C487B" w14:textId="77777777" w:rsidR="008B342C" w:rsidRPr="003217F9" w:rsidRDefault="008B342C" w:rsidP="002C01C7">
            <w:pPr>
              <w:pStyle w:val="Default"/>
              <w:ind w:left="431"/>
              <w:rPr>
                <w:rFonts w:ascii="Arial" w:hAnsi="Arial" w:cs="Arial"/>
                <w:color w:val="auto"/>
                <w:sz w:val="20"/>
                <w:szCs w:val="20"/>
              </w:rPr>
            </w:pPr>
          </w:p>
          <w:p w14:paraId="55F58A39" w14:textId="77777777" w:rsidR="008B342C" w:rsidRPr="003217F9" w:rsidRDefault="008B342C" w:rsidP="002C01C7">
            <w:pPr>
              <w:pStyle w:val="Default"/>
              <w:ind w:left="431"/>
              <w:rPr>
                <w:rFonts w:ascii="Arial" w:hAnsi="Arial" w:cs="Arial"/>
                <w:color w:val="auto"/>
                <w:sz w:val="20"/>
                <w:szCs w:val="20"/>
              </w:rPr>
            </w:pPr>
            <w:r w:rsidRPr="003217F9">
              <w:rPr>
                <w:rFonts w:ascii="Arial" w:hAnsi="Arial" w:cs="Arial"/>
                <w:color w:val="auto"/>
                <w:sz w:val="20"/>
                <w:szCs w:val="20"/>
              </w:rPr>
              <w:t>1</w:t>
            </w:r>
          </w:p>
          <w:p w14:paraId="47C489FE" w14:textId="77777777" w:rsidR="008B342C" w:rsidRPr="003217F9" w:rsidRDefault="008B342C" w:rsidP="002C01C7">
            <w:pPr>
              <w:pStyle w:val="Default"/>
              <w:ind w:left="431"/>
              <w:rPr>
                <w:rFonts w:ascii="Arial" w:hAnsi="Arial" w:cs="Arial"/>
                <w:color w:val="auto"/>
                <w:sz w:val="20"/>
                <w:szCs w:val="20"/>
              </w:rPr>
            </w:pPr>
          </w:p>
        </w:tc>
        <w:tc>
          <w:tcPr>
            <w:tcW w:w="879" w:type="dxa"/>
            <w:vAlign w:val="center"/>
          </w:tcPr>
          <w:p w14:paraId="59EEB495" w14:textId="77777777" w:rsidR="008B342C" w:rsidRPr="003217F9" w:rsidRDefault="008B342C" w:rsidP="002C01C7">
            <w:pPr>
              <w:pStyle w:val="Default"/>
              <w:ind w:left="431"/>
              <w:rPr>
                <w:rFonts w:ascii="Arial" w:hAnsi="Arial" w:cs="Arial"/>
                <w:color w:val="auto"/>
                <w:sz w:val="20"/>
                <w:szCs w:val="20"/>
              </w:rPr>
            </w:pPr>
            <w:r w:rsidRPr="003217F9">
              <w:rPr>
                <w:rFonts w:ascii="Arial" w:hAnsi="Arial" w:cs="Arial"/>
                <w:color w:val="auto"/>
                <w:sz w:val="20"/>
                <w:szCs w:val="20"/>
              </w:rPr>
              <w:t>2</w:t>
            </w:r>
          </w:p>
        </w:tc>
      </w:tr>
      <w:tr w:rsidR="008B342C" w:rsidRPr="003217F9" w14:paraId="5F038E33" w14:textId="77777777" w:rsidTr="007440C8">
        <w:trPr>
          <w:trHeight w:val="128"/>
        </w:trPr>
        <w:tc>
          <w:tcPr>
            <w:tcW w:w="2688" w:type="dxa"/>
          </w:tcPr>
          <w:p w14:paraId="533BA5A9"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Brindar condiciones de seguridad e higiene industrial a los integrantes dentro de un proceso continuo</w:t>
            </w:r>
          </w:p>
        </w:tc>
        <w:tc>
          <w:tcPr>
            <w:tcW w:w="5092" w:type="dxa"/>
          </w:tcPr>
          <w:p w14:paraId="324F2DF8"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Identifica Explica la finalidad e importancia sobre la seguridad e higiene Industrial en el centro de trabajo.</w:t>
            </w:r>
          </w:p>
          <w:p w14:paraId="22A35A50" w14:textId="77777777" w:rsidR="008B342C" w:rsidRPr="003217F9" w:rsidRDefault="008B342C" w:rsidP="002C01C7">
            <w:pPr>
              <w:pStyle w:val="Default"/>
              <w:ind w:left="431"/>
              <w:rPr>
                <w:rFonts w:ascii="Arial" w:hAnsi="Arial" w:cs="Arial"/>
                <w:color w:val="auto"/>
                <w:sz w:val="20"/>
                <w:szCs w:val="20"/>
              </w:rPr>
            </w:pPr>
          </w:p>
          <w:p w14:paraId="6FCC7305"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Planificar y evaluar las actividades preventivas</w:t>
            </w:r>
          </w:p>
          <w:p w14:paraId="11657D5B" w14:textId="77777777" w:rsidR="008B342C" w:rsidRPr="003217F9" w:rsidRDefault="008B342C" w:rsidP="002C01C7">
            <w:pPr>
              <w:pStyle w:val="Default"/>
              <w:ind w:left="431"/>
              <w:rPr>
                <w:rFonts w:ascii="Arial" w:hAnsi="Arial" w:cs="Arial"/>
                <w:color w:val="auto"/>
                <w:sz w:val="20"/>
                <w:szCs w:val="20"/>
              </w:rPr>
            </w:pPr>
            <w:r w:rsidRPr="003217F9">
              <w:rPr>
                <w:rFonts w:ascii="Arial" w:hAnsi="Arial" w:cs="Arial"/>
                <w:color w:val="auto"/>
                <w:sz w:val="20"/>
                <w:szCs w:val="20"/>
              </w:rPr>
              <w:t>de seguridad en el trabajo</w:t>
            </w:r>
          </w:p>
          <w:p w14:paraId="7D86CD51"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Implementa las normas de seguridad y señales en los ámbitos de trabajos según normas establecidas </w:t>
            </w:r>
          </w:p>
          <w:p w14:paraId="377FA4A5" w14:textId="77777777" w:rsidR="008B342C" w:rsidRPr="003217F9" w:rsidRDefault="008B342C" w:rsidP="002C01C7">
            <w:pPr>
              <w:pStyle w:val="Default"/>
              <w:ind w:left="431"/>
              <w:rPr>
                <w:rFonts w:ascii="Arial" w:hAnsi="Arial" w:cs="Arial"/>
                <w:color w:val="auto"/>
                <w:sz w:val="20"/>
                <w:szCs w:val="20"/>
              </w:rPr>
            </w:pPr>
          </w:p>
        </w:tc>
        <w:tc>
          <w:tcPr>
            <w:tcW w:w="3989" w:type="dxa"/>
          </w:tcPr>
          <w:p w14:paraId="153E6C25"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definición</w:t>
            </w:r>
          </w:p>
          <w:p w14:paraId="16C77E11"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Seguridad en el trabajo. Definición e importancia.</w:t>
            </w:r>
          </w:p>
          <w:p w14:paraId="7E3C159C"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 xml:space="preserve">Normas ISO 14001: </w:t>
            </w:r>
          </w:p>
          <w:p w14:paraId="6215EDCB"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definición, importancia, beneficios para la empresa o taller.</w:t>
            </w:r>
          </w:p>
          <w:p w14:paraId="7E5062C7"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Peligro,</w:t>
            </w:r>
          </w:p>
          <w:p w14:paraId="6CEA6AEB"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 xml:space="preserve"> riesgo: </w:t>
            </w:r>
          </w:p>
          <w:p w14:paraId="7814B8AC"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definición ejemplos y procedimiento de gestión de riesgo en el trabajo.</w:t>
            </w:r>
          </w:p>
          <w:p w14:paraId="4DFD8FB3"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 xml:space="preserve">Lesiones, </w:t>
            </w:r>
          </w:p>
          <w:p w14:paraId="137EB18D"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 xml:space="preserve">tipos, </w:t>
            </w:r>
          </w:p>
          <w:p w14:paraId="7E6E3ACC"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lastRenderedPageBreak/>
              <w:t>proceso de gestión de la lesión en el trabajo.</w:t>
            </w:r>
          </w:p>
          <w:p w14:paraId="65D2965F"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Medidas de seguridad en mantenimiento eléctrico y mecánico.</w:t>
            </w:r>
          </w:p>
          <w:p w14:paraId="5ADFBADD"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 xml:space="preserve">Uso de los equipos de protección personal: </w:t>
            </w:r>
          </w:p>
          <w:p w14:paraId="54108FE5"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 xml:space="preserve">definición, </w:t>
            </w:r>
          </w:p>
          <w:p w14:paraId="1A6D1557"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 xml:space="preserve">tipos, </w:t>
            </w:r>
          </w:p>
          <w:p w14:paraId="65D87994"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clasificación.</w:t>
            </w:r>
          </w:p>
          <w:p w14:paraId="3CBD0DD7"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Código de colores en seguridad industrial.</w:t>
            </w:r>
          </w:p>
          <w:p w14:paraId="3BC8BA3C" w14:textId="77777777" w:rsidR="00454DB5" w:rsidRPr="003217F9" w:rsidRDefault="00454DB5" w:rsidP="0031389D">
            <w:pPr>
              <w:pStyle w:val="Prrafodelista"/>
              <w:numPr>
                <w:ilvl w:val="0"/>
                <w:numId w:val="33"/>
              </w:numPr>
              <w:spacing w:after="0" w:line="240" w:lineRule="auto"/>
              <w:ind w:left="322" w:hanging="283"/>
              <w:rPr>
                <w:rFonts w:ascii="Arial" w:hAnsi="Arial" w:cs="Arial"/>
                <w:bCs/>
                <w:sz w:val="20"/>
                <w:szCs w:val="20"/>
              </w:rPr>
            </w:pPr>
            <w:r w:rsidRPr="003217F9">
              <w:rPr>
                <w:rFonts w:ascii="Arial" w:hAnsi="Arial" w:cs="Arial"/>
                <w:bCs/>
                <w:sz w:val="20"/>
                <w:szCs w:val="20"/>
              </w:rPr>
              <w:t>Accidentes.</w:t>
            </w:r>
          </w:p>
          <w:p w14:paraId="1E9D746E" w14:textId="77777777" w:rsidR="00454DB5" w:rsidRPr="003217F9" w:rsidRDefault="00454DB5" w:rsidP="00454DB5">
            <w:pPr>
              <w:pStyle w:val="Prrafodelista"/>
              <w:numPr>
                <w:ilvl w:val="0"/>
                <w:numId w:val="5"/>
              </w:numPr>
              <w:spacing w:after="0" w:line="240" w:lineRule="auto"/>
              <w:ind w:left="322" w:hanging="283"/>
              <w:rPr>
                <w:rFonts w:ascii="Arial" w:hAnsi="Arial" w:cs="Arial"/>
                <w:sz w:val="20"/>
                <w:szCs w:val="20"/>
              </w:rPr>
            </w:pPr>
            <w:r w:rsidRPr="003217F9">
              <w:rPr>
                <w:rFonts w:ascii="Arial" w:hAnsi="Arial" w:cs="Arial"/>
                <w:sz w:val="20"/>
                <w:szCs w:val="20"/>
              </w:rPr>
              <w:t xml:space="preserve">Prevención y Causas </w:t>
            </w:r>
          </w:p>
          <w:p w14:paraId="19885144" w14:textId="77777777" w:rsidR="00454DB5" w:rsidRPr="003217F9" w:rsidRDefault="00454DB5" w:rsidP="00454DB5">
            <w:pPr>
              <w:pStyle w:val="Prrafodelista"/>
              <w:numPr>
                <w:ilvl w:val="0"/>
                <w:numId w:val="5"/>
              </w:numPr>
              <w:spacing w:after="0" w:line="240" w:lineRule="auto"/>
              <w:ind w:left="322" w:hanging="283"/>
              <w:rPr>
                <w:rFonts w:ascii="Arial" w:hAnsi="Arial" w:cs="Arial"/>
                <w:sz w:val="20"/>
                <w:szCs w:val="20"/>
              </w:rPr>
            </w:pPr>
            <w:r w:rsidRPr="003217F9">
              <w:rPr>
                <w:rFonts w:ascii="Arial" w:hAnsi="Arial" w:cs="Arial"/>
                <w:sz w:val="20"/>
                <w:szCs w:val="20"/>
              </w:rPr>
              <w:t>Normas de seguridad e higiene.</w:t>
            </w:r>
          </w:p>
          <w:p w14:paraId="36DC3079"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Seguridad</w:t>
            </w:r>
          </w:p>
          <w:p w14:paraId="383C6654"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Política de seguridad y salud en el trabajo</w:t>
            </w:r>
          </w:p>
          <w:p w14:paraId="002E6C3A"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EPP</w:t>
            </w:r>
          </w:p>
          <w:p w14:paraId="0FFA9A08"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 Prevención y promoción de riesgos laborales</w:t>
            </w:r>
          </w:p>
          <w:p w14:paraId="1BF3D7C9"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Convivencia laboral</w:t>
            </w:r>
          </w:p>
          <w:p w14:paraId="74AA08AC"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Capacitación en seguridad y salud en el trabajo</w:t>
            </w:r>
          </w:p>
          <w:p w14:paraId="3A1BABEA"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Reglamento de higiene y seguridad</w:t>
            </w:r>
          </w:p>
          <w:p w14:paraId="529F0C8B"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Identificación de peligros, evaluación y valoración de riesgos</w:t>
            </w:r>
          </w:p>
          <w:p w14:paraId="3AB116D9" w14:textId="77777777" w:rsidR="008B342C" w:rsidRPr="003217F9" w:rsidRDefault="008B342C"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Evaluación del sistema de gestión de la seguridad y salud en el trabajo</w:t>
            </w:r>
          </w:p>
        </w:tc>
        <w:tc>
          <w:tcPr>
            <w:tcW w:w="2126" w:type="dxa"/>
            <w:vAlign w:val="center"/>
          </w:tcPr>
          <w:p w14:paraId="654EA9B7" w14:textId="2DC58080" w:rsidR="00181799" w:rsidRPr="003217F9" w:rsidRDefault="000C631A" w:rsidP="00181799">
            <w:pPr>
              <w:pStyle w:val="Default"/>
              <w:ind w:left="431"/>
              <w:rPr>
                <w:rFonts w:ascii="Arial" w:hAnsi="Arial" w:cs="Arial"/>
                <w:color w:val="92D050"/>
                <w:sz w:val="20"/>
                <w:szCs w:val="20"/>
              </w:rPr>
            </w:pPr>
            <w:r w:rsidRPr="003217F9">
              <w:rPr>
                <w:rFonts w:ascii="Arial" w:hAnsi="Arial" w:cs="Arial"/>
                <w:color w:val="92D050"/>
                <w:sz w:val="20"/>
                <w:szCs w:val="20"/>
              </w:rPr>
              <w:lastRenderedPageBreak/>
              <w:t>SISTEMAS DE SEGURIDAD AUTOMOTRIZ</w:t>
            </w:r>
          </w:p>
          <w:p w14:paraId="36C66151" w14:textId="15D1C2C6" w:rsidR="008B342C" w:rsidRPr="003217F9" w:rsidRDefault="008B342C" w:rsidP="002C01C7">
            <w:pPr>
              <w:pStyle w:val="Default"/>
              <w:ind w:left="431"/>
              <w:rPr>
                <w:rFonts w:ascii="Arial" w:hAnsi="Arial" w:cs="Arial"/>
                <w:color w:val="92D050"/>
                <w:sz w:val="20"/>
                <w:szCs w:val="20"/>
              </w:rPr>
            </w:pPr>
          </w:p>
        </w:tc>
        <w:tc>
          <w:tcPr>
            <w:tcW w:w="1132" w:type="dxa"/>
            <w:vAlign w:val="center"/>
          </w:tcPr>
          <w:p w14:paraId="73903C23" w14:textId="77777777" w:rsidR="008B342C" w:rsidRPr="003217F9" w:rsidRDefault="008B342C" w:rsidP="002C01C7">
            <w:pPr>
              <w:pStyle w:val="Default"/>
              <w:ind w:left="431"/>
              <w:rPr>
                <w:rFonts w:ascii="Arial" w:hAnsi="Arial" w:cs="Arial"/>
                <w:color w:val="auto"/>
                <w:sz w:val="20"/>
                <w:szCs w:val="20"/>
              </w:rPr>
            </w:pPr>
            <w:r w:rsidRPr="003217F9">
              <w:rPr>
                <w:rFonts w:ascii="Arial" w:hAnsi="Arial" w:cs="Arial"/>
                <w:color w:val="auto"/>
                <w:sz w:val="20"/>
                <w:szCs w:val="20"/>
              </w:rPr>
              <w:t>2</w:t>
            </w:r>
          </w:p>
        </w:tc>
        <w:tc>
          <w:tcPr>
            <w:tcW w:w="879" w:type="dxa"/>
            <w:vAlign w:val="center"/>
          </w:tcPr>
          <w:p w14:paraId="7F5FF123" w14:textId="77777777" w:rsidR="008B342C" w:rsidRPr="003217F9" w:rsidRDefault="008B342C" w:rsidP="002C01C7">
            <w:pPr>
              <w:pStyle w:val="Default"/>
              <w:ind w:left="431"/>
              <w:rPr>
                <w:rFonts w:ascii="Arial" w:hAnsi="Arial" w:cs="Arial"/>
                <w:color w:val="auto"/>
                <w:sz w:val="20"/>
                <w:szCs w:val="20"/>
              </w:rPr>
            </w:pPr>
          </w:p>
          <w:p w14:paraId="1EB2D79C" w14:textId="77777777" w:rsidR="008B342C" w:rsidRPr="003217F9" w:rsidRDefault="008B342C" w:rsidP="002C01C7">
            <w:pPr>
              <w:pStyle w:val="Default"/>
              <w:ind w:left="431"/>
              <w:rPr>
                <w:rFonts w:ascii="Arial" w:hAnsi="Arial" w:cs="Arial"/>
                <w:color w:val="auto"/>
                <w:sz w:val="20"/>
                <w:szCs w:val="20"/>
              </w:rPr>
            </w:pPr>
            <w:r w:rsidRPr="003217F9">
              <w:rPr>
                <w:rFonts w:ascii="Arial" w:hAnsi="Arial" w:cs="Arial"/>
                <w:color w:val="auto"/>
                <w:sz w:val="20"/>
                <w:szCs w:val="20"/>
              </w:rPr>
              <w:t>3</w:t>
            </w:r>
          </w:p>
          <w:p w14:paraId="4E0633F1" w14:textId="77777777" w:rsidR="008B342C" w:rsidRPr="003217F9" w:rsidRDefault="008B342C" w:rsidP="002C01C7">
            <w:pPr>
              <w:pStyle w:val="Default"/>
              <w:ind w:left="431"/>
              <w:rPr>
                <w:rFonts w:ascii="Arial" w:hAnsi="Arial" w:cs="Arial"/>
                <w:color w:val="auto"/>
                <w:sz w:val="20"/>
                <w:szCs w:val="20"/>
              </w:rPr>
            </w:pPr>
          </w:p>
        </w:tc>
      </w:tr>
    </w:tbl>
    <w:p w14:paraId="5CAA8CD8" w14:textId="77777777" w:rsidR="008B342C" w:rsidRPr="003217F9" w:rsidRDefault="008B342C" w:rsidP="008B342C">
      <w:pPr>
        <w:rPr>
          <w:rFonts w:ascii="Arial" w:hAnsi="Arial" w:cs="Arial"/>
        </w:rPr>
      </w:pPr>
    </w:p>
    <w:p w14:paraId="15EA0F11" w14:textId="77777777" w:rsidR="008B342C" w:rsidRPr="003217F9" w:rsidRDefault="008B342C" w:rsidP="008B342C">
      <w:pPr>
        <w:rPr>
          <w:rFonts w:ascii="Arial" w:hAnsi="Arial" w:cs="Arial"/>
        </w:rPr>
      </w:pPr>
    </w:p>
    <w:p w14:paraId="4F50B56C" w14:textId="77777777" w:rsidR="008B342C" w:rsidRPr="003217F9" w:rsidRDefault="008B342C" w:rsidP="008B342C">
      <w:pPr>
        <w:rPr>
          <w:rFonts w:ascii="Arial" w:hAnsi="Arial" w:cs="Arial"/>
        </w:rPr>
      </w:pPr>
    </w:p>
    <w:tbl>
      <w:tblPr>
        <w:tblStyle w:val="Tablaconcuadrcula"/>
        <w:tblW w:w="15451" w:type="dxa"/>
        <w:tblInd w:w="-572" w:type="dxa"/>
        <w:tblLayout w:type="fixed"/>
        <w:tblLook w:val="04A0" w:firstRow="1" w:lastRow="0" w:firstColumn="1" w:lastColumn="0" w:noHBand="0" w:noVBand="1"/>
      </w:tblPr>
      <w:tblGrid>
        <w:gridCol w:w="2694"/>
        <w:gridCol w:w="5386"/>
        <w:gridCol w:w="3402"/>
        <w:gridCol w:w="1701"/>
        <w:gridCol w:w="1276"/>
        <w:gridCol w:w="992"/>
      </w:tblGrid>
      <w:tr w:rsidR="008B342C" w:rsidRPr="003217F9" w14:paraId="2DDC6AF3" w14:textId="77777777" w:rsidTr="00435B81">
        <w:trPr>
          <w:trHeight w:val="317"/>
        </w:trPr>
        <w:tc>
          <w:tcPr>
            <w:tcW w:w="15451"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664CDD8E" w14:textId="6DD8A576" w:rsidR="008B342C" w:rsidRPr="003217F9" w:rsidRDefault="008B342C" w:rsidP="002C01C7">
            <w:pPr>
              <w:jc w:val="both"/>
              <w:rPr>
                <w:rFonts w:ascii="Arial" w:eastAsia="Calibri" w:hAnsi="Arial" w:cs="Arial"/>
                <w:b/>
                <w:sz w:val="28"/>
              </w:rPr>
            </w:pPr>
            <w:r w:rsidRPr="003217F9">
              <w:rPr>
                <w:rFonts w:ascii="Arial" w:eastAsia="Calibri" w:hAnsi="Arial" w:cs="Arial"/>
                <w:b/>
                <w:color w:val="4F81BD" w:themeColor="accent1"/>
                <w:sz w:val="28"/>
              </w:rPr>
              <w:t xml:space="preserve">Denominación Módulo </w:t>
            </w:r>
            <w:proofErr w:type="spellStart"/>
            <w:r w:rsidRPr="003217F9">
              <w:rPr>
                <w:rFonts w:ascii="Arial" w:eastAsia="Calibri" w:hAnsi="Arial" w:cs="Arial"/>
                <w:b/>
                <w:color w:val="4F81BD" w:themeColor="accent1"/>
                <w:sz w:val="28"/>
              </w:rPr>
              <w:t>N°</w:t>
            </w:r>
            <w:proofErr w:type="spellEnd"/>
            <w:r w:rsidRPr="003217F9">
              <w:rPr>
                <w:rFonts w:ascii="Arial" w:eastAsia="Calibri" w:hAnsi="Arial" w:cs="Arial"/>
                <w:b/>
                <w:color w:val="4F81BD" w:themeColor="accent1"/>
                <w:sz w:val="28"/>
              </w:rPr>
              <w:t xml:space="preserve"> 3:  </w:t>
            </w:r>
            <w:r w:rsidR="009C4B0F" w:rsidRPr="003217F9">
              <w:rPr>
                <w:rFonts w:ascii="Arial" w:eastAsia="Calibri" w:hAnsi="Arial" w:cs="Arial"/>
                <w:b/>
                <w:color w:val="4F81BD" w:themeColor="accent1"/>
                <w:sz w:val="28"/>
              </w:rPr>
              <w:t>MANTENIMIENTO Y REPARACION DE MOTORES DE COMBUSTION INTERNA Y CONVERSION DE SISTEMAS DE COMBUSTIBLE DE LOS VEHÍCULOS AUTOMOTORES</w:t>
            </w:r>
          </w:p>
        </w:tc>
      </w:tr>
      <w:tr w:rsidR="008B342C" w:rsidRPr="003217F9" w14:paraId="1EB67AB1" w14:textId="77777777" w:rsidTr="00435B81">
        <w:trPr>
          <w:trHeight w:val="633"/>
        </w:trPr>
        <w:tc>
          <w:tcPr>
            <w:tcW w:w="15451" w:type="dxa"/>
            <w:gridSpan w:val="6"/>
            <w:tcBorders>
              <w:top w:val="single" w:sz="4" w:space="0" w:color="auto"/>
              <w:left w:val="single" w:sz="4" w:space="0" w:color="auto"/>
              <w:bottom w:val="single" w:sz="4" w:space="0" w:color="auto"/>
              <w:right w:val="single" w:sz="4" w:space="0" w:color="auto"/>
            </w:tcBorders>
            <w:shd w:val="clear" w:color="auto" w:fill="CCCCCC"/>
          </w:tcPr>
          <w:p w14:paraId="35DFF4F0" w14:textId="77777777" w:rsidR="009C4B0F" w:rsidRPr="003217F9" w:rsidRDefault="008B342C" w:rsidP="009C4B0F">
            <w:pPr>
              <w:autoSpaceDE w:val="0"/>
              <w:autoSpaceDN w:val="0"/>
              <w:adjustRightInd w:val="0"/>
              <w:rPr>
                <w:rFonts w:ascii="Arial" w:eastAsia="Calibri" w:hAnsi="Arial" w:cs="Arial"/>
                <w:sz w:val="24"/>
                <w:szCs w:val="24"/>
              </w:rPr>
            </w:pPr>
            <w:r w:rsidRPr="003217F9">
              <w:rPr>
                <w:rFonts w:ascii="Arial" w:eastAsia="Calibri" w:hAnsi="Arial" w:cs="Arial"/>
                <w:b/>
                <w:sz w:val="24"/>
                <w:szCs w:val="24"/>
              </w:rPr>
              <w:t xml:space="preserve">Unidad de competencia </w:t>
            </w:r>
            <w:proofErr w:type="spellStart"/>
            <w:r w:rsidRPr="003217F9">
              <w:rPr>
                <w:rFonts w:ascii="Arial" w:eastAsia="Calibri" w:hAnsi="Arial" w:cs="Arial"/>
                <w:b/>
                <w:sz w:val="24"/>
                <w:szCs w:val="24"/>
              </w:rPr>
              <w:t>N°</w:t>
            </w:r>
            <w:proofErr w:type="spellEnd"/>
            <w:r w:rsidRPr="003217F9">
              <w:rPr>
                <w:rFonts w:ascii="Arial" w:eastAsia="Calibri" w:hAnsi="Arial" w:cs="Arial"/>
                <w:b/>
                <w:sz w:val="24"/>
                <w:szCs w:val="24"/>
              </w:rPr>
              <w:t xml:space="preserve"> </w:t>
            </w:r>
            <w:proofErr w:type="gramStart"/>
            <w:r w:rsidRPr="003217F9">
              <w:rPr>
                <w:rFonts w:ascii="Arial" w:eastAsia="Calibri" w:hAnsi="Arial" w:cs="Arial"/>
                <w:b/>
                <w:sz w:val="24"/>
                <w:szCs w:val="24"/>
              </w:rPr>
              <w:t>06:</w:t>
            </w:r>
            <w:r w:rsidRPr="003217F9">
              <w:rPr>
                <w:rFonts w:ascii="Arial" w:eastAsia="Calibri" w:hAnsi="Arial" w:cs="Arial"/>
                <w:sz w:val="24"/>
                <w:szCs w:val="24"/>
              </w:rPr>
              <w:t>.</w:t>
            </w:r>
            <w:proofErr w:type="gramEnd"/>
            <w:r w:rsidR="009C4B0F" w:rsidRPr="003217F9">
              <w:rPr>
                <w:rFonts w:ascii="Arial" w:eastAsia="Calibri" w:hAnsi="Arial" w:cs="Arial"/>
                <w:sz w:val="24"/>
                <w:szCs w:val="24"/>
              </w:rPr>
              <w:t xml:space="preserve"> Desarrollar la conversión del sistema de combustible de los vehículos automotores convencionales y con asistencia electrónica, de acuerdo al manual del fabricante, procedimientos establecidos y normativa vigente.</w:t>
            </w:r>
          </w:p>
          <w:p w14:paraId="7BFFC85C" w14:textId="1E08B979" w:rsidR="008B342C" w:rsidRPr="003217F9" w:rsidRDefault="009C4B0F" w:rsidP="009C4B0F">
            <w:pPr>
              <w:autoSpaceDE w:val="0"/>
              <w:autoSpaceDN w:val="0"/>
              <w:adjustRightInd w:val="0"/>
              <w:rPr>
                <w:rFonts w:ascii="Arial" w:eastAsia="Calibri" w:hAnsi="Arial" w:cs="Arial"/>
                <w:b/>
                <w:sz w:val="24"/>
                <w:szCs w:val="24"/>
              </w:rPr>
            </w:pPr>
            <w:r w:rsidRPr="003217F9">
              <w:rPr>
                <w:rFonts w:ascii="Arial" w:eastAsia="Calibri" w:hAnsi="Arial" w:cs="Arial"/>
                <w:b/>
                <w:sz w:val="24"/>
                <w:szCs w:val="24"/>
              </w:rPr>
              <w:t xml:space="preserve">Unidad de competencia </w:t>
            </w:r>
            <w:proofErr w:type="spellStart"/>
            <w:r w:rsidRPr="003217F9">
              <w:rPr>
                <w:rFonts w:ascii="Arial" w:eastAsia="Calibri" w:hAnsi="Arial" w:cs="Arial"/>
                <w:b/>
                <w:sz w:val="24"/>
                <w:szCs w:val="24"/>
              </w:rPr>
              <w:t>N°</w:t>
            </w:r>
            <w:proofErr w:type="spellEnd"/>
            <w:r w:rsidRPr="003217F9">
              <w:rPr>
                <w:rFonts w:ascii="Arial" w:eastAsia="Calibri" w:hAnsi="Arial" w:cs="Arial"/>
                <w:b/>
                <w:sz w:val="24"/>
                <w:szCs w:val="24"/>
              </w:rPr>
              <w:t xml:space="preserve"> 05</w:t>
            </w:r>
            <w:r w:rsidRPr="003217F9">
              <w:rPr>
                <w:rFonts w:ascii="Arial" w:eastAsia="Calibri" w:hAnsi="Arial" w:cs="Arial"/>
                <w:sz w:val="24"/>
                <w:szCs w:val="24"/>
              </w:rPr>
              <w:t>: Realizar el mantenimiento, reparación y configuración electrónica del motor de combustión interna de los vehículos automotores convencionales y con asistencia electrónica, de acuerdo con el manual del fabricante, procedimientos establecidos y normativa vigente.</w:t>
            </w:r>
            <w:r w:rsidR="008B342C" w:rsidRPr="003217F9">
              <w:rPr>
                <w:rFonts w:ascii="Arial" w:eastAsia="Calibri" w:hAnsi="Arial" w:cs="Arial"/>
                <w:sz w:val="24"/>
                <w:szCs w:val="24"/>
              </w:rPr>
              <w:tab/>
            </w:r>
            <w:r w:rsidR="008B342C" w:rsidRPr="003217F9">
              <w:rPr>
                <w:rFonts w:ascii="Arial" w:eastAsia="Calibri" w:hAnsi="Arial" w:cs="Arial"/>
                <w:b/>
                <w:sz w:val="24"/>
                <w:szCs w:val="24"/>
              </w:rPr>
              <w:tab/>
            </w:r>
          </w:p>
        </w:tc>
      </w:tr>
      <w:tr w:rsidR="008B342C" w:rsidRPr="003217F9" w14:paraId="16609B3B" w14:textId="77777777" w:rsidTr="00D53E7D">
        <w:trPr>
          <w:trHeight w:val="143"/>
        </w:trPr>
        <w:tc>
          <w:tcPr>
            <w:tcW w:w="2694" w:type="dxa"/>
            <w:tcBorders>
              <w:top w:val="single" w:sz="4" w:space="0" w:color="auto"/>
              <w:left w:val="single" w:sz="4" w:space="0" w:color="auto"/>
              <w:bottom w:val="single" w:sz="4" w:space="0" w:color="auto"/>
              <w:right w:val="single" w:sz="4" w:space="0" w:color="auto"/>
            </w:tcBorders>
            <w:hideMark/>
          </w:tcPr>
          <w:p w14:paraId="598DA926" w14:textId="77777777" w:rsidR="008B342C" w:rsidRPr="003217F9" w:rsidRDefault="008B342C" w:rsidP="002C01C7">
            <w:pPr>
              <w:rPr>
                <w:rFonts w:ascii="Arial" w:eastAsia="Calibri" w:hAnsi="Arial" w:cs="Arial"/>
                <w:b/>
              </w:rPr>
            </w:pPr>
            <w:r w:rsidRPr="003217F9">
              <w:rPr>
                <w:rFonts w:ascii="Arial" w:eastAsia="Calibri" w:hAnsi="Arial" w:cs="Arial"/>
                <w:b/>
              </w:rPr>
              <w:t>CAPACIDADES (ESPECÍFICAS)</w:t>
            </w:r>
          </w:p>
        </w:tc>
        <w:tc>
          <w:tcPr>
            <w:tcW w:w="5386" w:type="dxa"/>
            <w:tcBorders>
              <w:top w:val="single" w:sz="4" w:space="0" w:color="auto"/>
              <w:left w:val="single" w:sz="4" w:space="0" w:color="auto"/>
              <w:bottom w:val="single" w:sz="4" w:space="0" w:color="auto"/>
              <w:right w:val="single" w:sz="4" w:space="0" w:color="auto"/>
            </w:tcBorders>
            <w:hideMark/>
          </w:tcPr>
          <w:p w14:paraId="2A9EF045" w14:textId="77777777" w:rsidR="008B342C" w:rsidRPr="003217F9" w:rsidRDefault="008B342C" w:rsidP="002C01C7">
            <w:pPr>
              <w:jc w:val="center"/>
              <w:rPr>
                <w:rFonts w:ascii="Arial" w:eastAsia="Calibri" w:hAnsi="Arial" w:cs="Arial"/>
                <w:b/>
              </w:rPr>
            </w:pPr>
            <w:r w:rsidRPr="003217F9">
              <w:rPr>
                <w:rFonts w:ascii="Arial" w:eastAsia="Calibri" w:hAnsi="Arial" w:cs="Arial"/>
                <w:b/>
              </w:rPr>
              <w:t>INDICADORES DE LOGRO</w:t>
            </w:r>
          </w:p>
        </w:tc>
        <w:tc>
          <w:tcPr>
            <w:tcW w:w="3402" w:type="dxa"/>
            <w:tcBorders>
              <w:top w:val="single" w:sz="4" w:space="0" w:color="auto"/>
              <w:left w:val="single" w:sz="4" w:space="0" w:color="auto"/>
              <w:bottom w:val="single" w:sz="4" w:space="0" w:color="auto"/>
              <w:right w:val="single" w:sz="4" w:space="0" w:color="auto"/>
            </w:tcBorders>
            <w:hideMark/>
          </w:tcPr>
          <w:p w14:paraId="2E745C43" w14:textId="77777777" w:rsidR="008B342C" w:rsidRPr="003217F9" w:rsidRDefault="008B342C" w:rsidP="002C01C7">
            <w:pPr>
              <w:jc w:val="center"/>
              <w:rPr>
                <w:rFonts w:ascii="Arial" w:eastAsia="Calibri" w:hAnsi="Arial" w:cs="Arial"/>
              </w:rPr>
            </w:pPr>
            <w:r w:rsidRPr="003217F9">
              <w:rPr>
                <w:rFonts w:ascii="Arial" w:eastAsia="Calibri" w:hAnsi="Arial" w:cs="Arial"/>
                <w:b/>
              </w:rPr>
              <w:t>CONTENIDOS BÁSICOS</w:t>
            </w:r>
          </w:p>
        </w:tc>
        <w:tc>
          <w:tcPr>
            <w:tcW w:w="1701" w:type="dxa"/>
            <w:tcBorders>
              <w:top w:val="single" w:sz="4" w:space="0" w:color="auto"/>
              <w:left w:val="single" w:sz="4" w:space="0" w:color="auto"/>
              <w:bottom w:val="single" w:sz="4" w:space="0" w:color="auto"/>
              <w:right w:val="single" w:sz="4" w:space="0" w:color="auto"/>
            </w:tcBorders>
            <w:hideMark/>
          </w:tcPr>
          <w:p w14:paraId="41043DF9" w14:textId="77777777" w:rsidR="008B342C" w:rsidRPr="003217F9" w:rsidRDefault="008B342C" w:rsidP="002C01C7">
            <w:pPr>
              <w:rPr>
                <w:rFonts w:ascii="Arial" w:eastAsia="Calibri" w:hAnsi="Arial" w:cs="Arial"/>
                <w:sz w:val="18"/>
                <w:szCs w:val="18"/>
              </w:rPr>
            </w:pPr>
            <w:r w:rsidRPr="003217F9">
              <w:rPr>
                <w:rFonts w:ascii="Arial" w:eastAsia="Calibri" w:hAnsi="Arial" w:cs="Arial"/>
                <w:b/>
                <w:sz w:val="18"/>
                <w:szCs w:val="18"/>
              </w:rPr>
              <w:t>UNIDAD</w:t>
            </w:r>
            <w:r w:rsidRPr="003217F9">
              <w:rPr>
                <w:rFonts w:ascii="Arial" w:eastAsia="Calibri" w:hAnsi="Arial" w:cs="Arial"/>
                <w:sz w:val="18"/>
                <w:szCs w:val="18"/>
              </w:rPr>
              <w:t xml:space="preserve"> </w:t>
            </w:r>
            <w:r w:rsidRPr="003217F9">
              <w:rPr>
                <w:rFonts w:ascii="Arial" w:eastAsia="Calibri" w:hAnsi="Arial" w:cs="Arial"/>
                <w:b/>
                <w:sz w:val="18"/>
                <w:szCs w:val="18"/>
              </w:rPr>
              <w:t>DIDÁCTICA</w:t>
            </w:r>
          </w:p>
        </w:tc>
        <w:tc>
          <w:tcPr>
            <w:tcW w:w="1276" w:type="dxa"/>
            <w:tcBorders>
              <w:top w:val="single" w:sz="4" w:space="0" w:color="auto"/>
              <w:left w:val="single" w:sz="4" w:space="0" w:color="auto"/>
              <w:bottom w:val="single" w:sz="4" w:space="0" w:color="auto"/>
              <w:right w:val="single" w:sz="4" w:space="0" w:color="auto"/>
            </w:tcBorders>
          </w:tcPr>
          <w:p w14:paraId="5ACA45CF" w14:textId="77777777" w:rsidR="008B342C" w:rsidRPr="003217F9" w:rsidRDefault="008B342C" w:rsidP="002C01C7">
            <w:pPr>
              <w:jc w:val="center"/>
              <w:rPr>
                <w:rFonts w:ascii="Arial" w:eastAsia="Calibri" w:hAnsi="Arial" w:cs="Arial"/>
                <w:b/>
              </w:rPr>
            </w:pPr>
            <w:r w:rsidRPr="003217F9">
              <w:rPr>
                <w:rFonts w:ascii="Arial" w:eastAsia="Calibri" w:hAnsi="Arial" w:cs="Arial"/>
                <w:b/>
              </w:rPr>
              <w:t>CRÉDITOS</w:t>
            </w:r>
          </w:p>
        </w:tc>
        <w:tc>
          <w:tcPr>
            <w:tcW w:w="992" w:type="dxa"/>
            <w:tcBorders>
              <w:top w:val="single" w:sz="4" w:space="0" w:color="auto"/>
              <w:left w:val="single" w:sz="4" w:space="0" w:color="auto"/>
              <w:bottom w:val="single" w:sz="4" w:space="0" w:color="auto"/>
              <w:right w:val="single" w:sz="4" w:space="0" w:color="auto"/>
            </w:tcBorders>
          </w:tcPr>
          <w:p w14:paraId="1CE4F390" w14:textId="77777777" w:rsidR="008B342C" w:rsidRPr="003217F9" w:rsidRDefault="008B342C" w:rsidP="002C01C7">
            <w:pPr>
              <w:jc w:val="center"/>
              <w:rPr>
                <w:rFonts w:ascii="Arial" w:eastAsia="Calibri" w:hAnsi="Arial" w:cs="Arial"/>
                <w:b/>
              </w:rPr>
            </w:pPr>
            <w:r w:rsidRPr="003217F9">
              <w:rPr>
                <w:rFonts w:ascii="Arial" w:eastAsia="Calibri" w:hAnsi="Arial" w:cs="Arial"/>
                <w:b/>
              </w:rPr>
              <w:t>HORAS</w:t>
            </w:r>
          </w:p>
        </w:tc>
      </w:tr>
      <w:tr w:rsidR="003B4CAF" w:rsidRPr="003217F9" w14:paraId="75FE2ADF" w14:textId="77777777" w:rsidTr="00D53E7D">
        <w:trPr>
          <w:trHeight w:val="813"/>
        </w:trPr>
        <w:tc>
          <w:tcPr>
            <w:tcW w:w="2694" w:type="dxa"/>
          </w:tcPr>
          <w:p w14:paraId="132FD797" w14:textId="77777777" w:rsidR="003B4CAF" w:rsidRPr="003217F9" w:rsidRDefault="003B4CAF" w:rsidP="002D2FBA">
            <w:pPr>
              <w:pStyle w:val="Prrafodelista"/>
              <w:numPr>
                <w:ilvl w:val="0"/>
                <w:numId w:val="21"/>
              </w:numPr>
              <w:spacing w:after="0" w:line="240" w:lineRule="auto"/>
              <w:ind w:left="171" w:hanging="171"/>
              <w:jc w:val="both"/>
              <w:rPr>
                <w:rFonts w:ascii="Arial" w:hAnsi="Arial" w:cs="Arial"/>
                <w:sz w:val="20"/>
                <w:szCs w:val="20"/>
              </w:rPr>
            </w:pPr>
            <w:r w:rsidRPr="003217F9">
              <w:rPr>
                <w:rFonts w:ascii="Arial" w:hAnsi="Arial" w:cs="Arial"/>
                <w:sz w:val="20"/>
                <w:szCs w:val="20"/>
              </w:rPr>
              <w:t>Ejecutar las rectificaciones de las piezas medidas de acuerdo al manual de fabricante, procedimientos establecidos y normativa vigente</w:t>
            </w:r>
          </w:p>
        </w:tc>
        <w:tc>
          <w:tcPr>
            <w:tcW w:w="5386" w:type="dxa"/>
          </w:tcPr>
          <w:p w14:paraId="2D6E7554" w14:textId="77777777" w:rsidR="003B4CAF" w:rsidRPr="003217F9" w:rsidRDefault="003B4CAF" w:rsidP="002D2FBA">
            <w:pPr>
              <w:pStyle w:val="Prrafodelista"/>
              <w:numPr>
                <w:ilvl w:val="0"/>
                <w:numId w:val="22"/>
              </w:numPr>
              <w:spacing w:after="0" w:line="240" w:lineRule="auto"/>
              <w:jc w:val="both"/>
              <w:rPr>
                <w:rFonts w:ascii="Arial" w:hAnsi="Arial" w:cs="Arial"/>
                <w:sz w:val="20"/>
                <w:szCs w:val="20"/>
              </w:rPr>
            </w:pPr>
            <w:r w:rsidRPr="003217F9">
              <w:rPr>
                <w:rFonts w:ascii="Arial" w:hAnsi="Arial" w:cs="Arial"/>
                <w:sz w:val="20"/>
                <w:szCs w:val="20"/>
              </w:rPr>
              <w:t>Identifica y realizar las mediciones de las piezas para su centrado en las maquinas rectificadoras de acuerdo al manual del fabricante, procedimientos establecidos y normativa vigente.</w:t>
            </w:r>
          </w:p>
          <w:p w14:paraId="0197D735" w14:textId="77777777" w:rsidR="003B4CAF" w:rsidRPr="003217F9" w:rsidRDefault="003B4CAF" w:rsidP="003B4CAF">
            <w:pPr>
              <w:pStyle w:val="Prrafodelista"/>
              <w:spacing w:after="0" w:line="240" w:lineRule="auto"/>
              <w:jc w:val="both"/>
              <w:rPr>
                <w:rFonts w:ascii="Arial" w:hAnsi="Arial" w:cs="Arial"/>
                <w:sz w:val="20"/>
                <w:szCs w:val="20"/>
              </w:rPr>
            </w:pPr>
          </w:p>
          <w:p w14:paraId="3927CEDE" w14:textId="77777777" w:rsidR="003B4CAF" w:rsidRPr="003217F9" w:rsidRDefault="003B4CAF" w:rsidP="003E38FA">
            <w:pPr>
              <w:pStyle w:val="Prrafodelista"/>
              <w:numPr>
                <w:ilvl w:val="0"/>
                <w:numId w:val="11"/>
              </w:numPr>
              <w:spacing w:after="0" w:line="240" w:lineRule="auto"/>
              <w:ind w:left="714"/>
              <w:jc w:val="both"/>
              <w:rPr>
                <w:rFonts w:ascii="Arial" w:hAnsi="Arial" w:cs="Arial"/>
                <w:sz w:val="20"/>
                <w:szCs w:val="20"/>
              </w:rPr>
            </w:pPr>
            <w:r w:rsidRPr="003217F9">
              <w:rPr>
                <w:rFonts w:ascii="Arial" w:hAnsi="Arial" w:cs="Arial"/>
                <w:sz w:val="20"/>
                <w:szCs w:val="20"/>
              </w:rPr>
              <w:t>Ejecuta el proceso de rectificado utilizando las maquinas herramientas de acuerdo al manual del fabricante, procedimientos establecidos y normativa vigente.</w:t>
            </w:r>
          </w:p>
        </w:tc>
        <w:tc>
          <w:tcPr>
            <w:tcW w:w="3402" w:type="dxa"/>
          </w:tcPr>
          <w:p w14:paraId="594F9FC6" w14:textId="77777777" w:rsidR="003B4CAF" w:rsidRPr="003217F9" w:rsidRDefault="003B4CAF" w:rsidP="0031389D">
            <w:pPr>
              <w:pStyle w:val="Prrafodelista"/>
              <w:numPr>
                <w:ilvl w:val="0"/>
                <w:numId w:val="47"/>
              </w:numPr>
              <w:autoSpaceDE w:val="0"/>
              <w:autoSpaceDN w:val="0"/>
              <w:adjustRightInd w:val="0"/>
              <w:ind w:left="314" w:hanging="283"/>
              <w:jc w:val="both"/>
              <w:rPr>
                <w:rFonts w:ascii="Arial" w:hAnsi="Arial" w:cs="Arial"/>
                <w:sz w:val="20"/>
                <w:szCs w:val="20"/>
              </w:rPr>
            </w:pPr>
            <w:r w:rsidRPr="003217F9">
              <w:rPr>
                <w:rFonts w:ascii="Arial" w:hAnsi="Arial" w:cs="Arial"/>
                <w:sz w:val="20"/>
                <w:szCs w:val="20"/>
              </w:rPr>
              <w:t>Torno universal: Definición y Partes, Accesorios, Instrumentos y Herramientas necesarias, Funcionamiento</w:t>
            </w:r>
          </w:p>
          <w:p w14:paraId="5EB1476B" w14:textId="77777777" w:rsidR="003B4CAF" w:rsidRPr="003217F9" w:rsidRDefault="003B4CAF" w:rsidP="0031389D">
            <w:pPr>
              <w:pStyle w:val="Prrafodelista"/>
              <w:numPr>
                <w:ilvl w:val="0"/>
                <w:numId w:val="47"/>
              </w:numPr>
              <w:autoSpaceDE w:val="0"/>
              <w:autoSpaceDN w:val="0"/>
              <w:adjustRightInd w:val="0"/>
              <w:ind w:left="314" w:hanging="283"/>
              <w:jc w:val="both"/>
              <w:rPr>
                <w:rFonts w:ascii="Arial" w:hAnsi="Arial" w:cs="Arial"/>
                <w:sz w:val="20"/>
                <w:szCs w:val="20"/>
              </w:rPr>
            </w:pPr>
            <w:r w:rsidRPr="003217F9">
              <w:rPr>
                <w:rFonts w:ascii="Arial" w:hAnsi="Arial" w:cs="Arial"/>
                <w:sz w:val="20"/>
                <w:szCs w:val="20"/>
              </w:rPr>
              <w:t xml:space="preserve"> Fresadora universal. Definición y Partes, Accesorios, Instrumentos y Herramientas necesarias, Funcionamiento </w:t>
            </w:r>
          </w:p>
          <w:p w14:paraId="520DC191" w14:textId="77777777" w:rsidR="003B4CAF" w:rsidRPr="003217F9" w:rsidRDefault="003B4CAF" w:rsidP="0031389D">
            <w:pPr>
              <w:pStyle w:val="Prrafodelista"/>
              <w:numPr>
                <w:ilvl w:val="0"/>
                <w:numId w:val="47"/>
              </w:numPr>
              <w:autoSpaceDE w:val="0"/>
              <w:autoSpaceDN w:val="0"/>
              <w:adjustRightInd w:val="0"/>
              <w:ind w:left="314" w:hanging="283"/>
              <w:jc w:val="both"/>
              <w:rPr>
                <w:rFonts w:ascii="Arial" w:hAnsi="Arial" w:cs="Arial"/>
                <w:sz w:val="20"/>
                <w:szCs w:val="20"/>
              </w:rPr>
            </w:pPr>
            <w:r w:rsidRPr="003217F9">
              <w:rPr>
                <w:rFonts w:ascii="Arial" w:hAnsi="Arial" w:cs="Arial"/>
                <w:sz w:val="20"/>
                <w:szCs w:val="20"/>
              </w:rPr>
              <w:t xml:space="preserve">rectificadora de cilindros y bruñidora, Definición y Partes, Accesorios, Instrumentos y Herramientas necesarias, Funcionamiento </w:t>
            </w:r>
          </w:p>
          <w:p w14:paraId="74C7AE84" w14:textId="77777777" w:rsidR="003B4CAF" w:rsidRPr="003217F9" w:rsidRDefault="003B4CAF" w:rsidP="0031389D">
            <w:pPr>
              <w:pStyle w:val="Prrafodelista"/>
              <w:numPr>
                <w:ilvl w:val="0"/>
                <w:numId w:val="47"/>
              </w:numPr>
              <w:autoSpaceDE w:val="0"/>
              <w:autoSpaceDN w:val="0"/>
              <w:adjustRightInd w:val="0"/>
              <w:ind w:left="314" w:hanging="283"/>
              <w:jc w:val="both"/>
              <w:rPr>
                <w:rFonts w:ascii="Arial" w:hAnsi="Arial" w:cs="Arial"/>
                <w:sz w:val="20"/>
                <w:szCs w:val="20"/>
              </w:rPr>
            </w:pPr>
            <w:r w:rsidRPr="003217F9">
              <w:rPr>
                <w:rFonts w:ascii="Arial" w:hAnsi="Arial" w:cs="Arial"/>
                <w:sz w:val="20"/>
                <w:szCs w:val="20"/>
              </w:rPr>
              <w:t xml:space="preserve"> Rectificadora de asientos de válvulas. Definición y Partes, Accesorios, Instrumentos y Herramientas necesarias, Funcionamiento </w:t>
            </w:r>
          </w:p>
          <w:p w14:paraId="2B7EEBCD" w14:textId="77777777" w:rsidR="003B4CAF" w:rsidRPr="003217F9" w:rsidRDefault="003B4CAF" w:rsidP="0031389D">
            <w:pPr>
              <w:pStyle w:val="Prrafodelista"/>
              <w:numPr>
                <w:ilvl w:val="0"/>
                <w:numId w:val="47"/>
              </w:numPr>
              <w:autoSpaceDE w:val="0"/>
              <w:autoSpaceDN w:val="0"/>
              <w:adjustRightInd w:val="0"/>
              <w:ind w:left="314" w:hanging="283"/>
              <w:jc w:val="both"/>
              <w:rPr>
                <w:rFonts w:ascii="Arial" w:hAnsi="Arial" w:cs="Arial"/>
                <w:sz w:val="20"/>
                <w:szCs w:val="20"/>
              </w:rPr>
            </w:pPr>
            <w:r w:rsidRPr="003217F9">
              <w:rPr>
                <w:rFonts w:ascii="Arial" w:hAnsi="Arial" w:cs="Arial"/>
                <w:sz w:val="20"/>
                <w:szCs w:val="20"/>
              </w:rPr>
              <w:t xml:space="preserve"> Rectificadora de válvulas. Definición y Partes, Accesorios, Instrumentos y Herramientas necesarias, Funcionamiento </w:t>
            </w:r>
          </w:p>
          <w:p w14:paraId="3F28D60A" w14:textId="77777777" w:rsidR="003B4CAF" w:rsidRPr="003217F9" w:rsidRDefault="003B4CAF" w:rsidP="0031389D">
            <w:pPr>
              <w:pStyle w:val="Prrafodelista"/>
              <w:numPr>
                <w:ilvl w:val="0"/>
                <w:numId w:val="47"/>
              </w:numPr>
              <w:autoSpaceDE w:val="0"/>
              <w:autoSpaceDN w:val="0"/>
              <w:adjustRightInd w:val="0"/>
              <w:ind w:left="314" w:hanging="283"/>
              <w:jc w:val="both"/>
              <w:rPr>
                <w:rFonts w:ascii="Arial" w:hAnsi="Arial" w:cs="Arial"/>
                <w:sz w:val="20"/>
                <w:szCs w:val="20"/>
              </w:rPr>
            </w:pPr>
            <w:r w:rsidRPr="003217F9">
              <w:rPr>
                <w:rFonts w:ascii="Arial" w:hAnsi="Arial" w:cs="Arial"/>
                <w:sz w:val="20"/>
                <w:szCs w:val="20"/>
              </w:rPr>
              <w:t xml:space="preserve"> Rectificadora de superficies planas. Definición y Partes, Accesorios, Instrumentos y Herramientas necesarias, Funcionamiento </w:t>
            </w:r>
          </w:p>
          <w:p w14:paraId="1CA80AD0" w14:textId="77777777" w:rsidR="003B4CAF" w:rsidRPr="003217F9" w:rsidRDefault="003B4CAF" w:rsidP="0031389D">
            <w:pPr>
              <w:pStyle w:val="Prrafodelista"/>
              <w:numPr>
                <w:ilvl w:val="0"/>
                <w:numId w:val="47"/>
              </w:numPr>
              <w:autoSpaceDE w:val="0"/>
              <w:autoSpaceDN w:val="0"/>
              <w:adjustRightInd w:val="0"/>
              <w:ind w:left="314" w:hanging="283"/>
              <w:jc w:val="both"/>
              <w:rPr>
                <w:rFonts w:ascii="Arial" w:hAnsi="Arial" w:cs="Arial"/>
                <w:sz w:val="20"/>
                <w:szCs w:val="20"/>
              </w:rPr>
            </w:pPr>
            <w:r w:rsidRPr="003217F9">
              <w:rPr>
                <w:rFonts w:ascii="Arial" w:hAnsi="Arial" w:cs="Arial"/>
                <w:sz w:val="20"/>
                <w:szCs w:val="20"/>
              </w:rPr>
              <w:t xml:space="preserve"> Rectificadora de túneles. Definición y Partes, Accesorios, Instrumentos y Herramientas necesarias, Funcionamiento </w:t>
            </w:r>
          </w:p>
          <w:p w14:paraId="75B3847B" w14:textId="77777777" w:rsidR="003B4CAF" w:rsidRPr="003217F9" w:rsidRDefault="003B4CAF" w:rsidP="0031389D">
            <w:pPr>
              <w:pStyle w:val="Prrafodelista"/>
              <w:numPr>
                <w:ilvl w:val="0"/>
                <w:numId w:val="47"/>
              </w:numPr>
              <w:autoSpaceDE w:val="0"/>
              <w:autoSpaceDN w:val="0"/>
              <w:adjustRightInd w:val="0"/>
              <w:ind w:left="314" w:hanging="283"/>
              <w:jc w:val="both"/>
              <w:rPr>
                <w:rFonts w:ascii="Arial" w:hAnsi="Arial" w:cs="Arial"/>
                <w:sz w:val="20"/>
                <w:szCs w:val="20"/>
              </w:rPr>
            </w:pPr>
            <w:r w:rsidRPr="003217F9">
              <w:rPr>
                <w:rFonts w:ascii="Arial" w:hAnsi="Arial" w:cs="Arial"/>
                <w:sz w:val="20"/>
                <w:szCs w:val="20"/>
              </w:rPr>
              <w:t xml:space="preserve"> Rectificadora de cigüeñales. Definición y Partes, Accesorios, Instrumentos y Herramientas necesarias, Funcionamiento </w:t>
            </w:r>
          </w:p>
          <w:p w14:paraId="02EE685C" w14:textId="77777777" w:rsidR="003B4CAF" w:rsidRPr="003217F9" w:rsidRDefault="003B4CAF" w:rsidP="0031389D">
            <w:pPr>
              <w:pStyle w:val="Prrafodelista"/>
              <w:numPr>
                <w:ilvl w:val="0"/>
                <w:numId w:val="47"/>
              </w:numPr>
              <w:autoSpaceDE w:val="0"/>
              <w:autoSpaceDN w:val="0"/>
              <w:adjustRightInd w:val="0"/>
              <w:ind w:left="314" w:hanging="283"/>
              <w:jc w:val="both"/>
              <w:rPr>
                <w:rFonts w:ascii="Arial" w:hAnsi="Arial" w:cs="Arial"/>
                <w:sz w:val="20"/>
                <w:szCs w:val="20"/>
              </w:rPr>
            </w:pPr>
            <w:r w:rsidRPr="003217F9">
              <w:rPr>
                <w:rFonts w:ascii="Arial" w:hAnsi="Arial" w:cs="Arial"/>
                <w:sz w:val="20"/>
                <w:szCs w:val="20"/>
              </w:rPr>
              <w:t xml:space="preserve"> Rectificadora de bielas. Definición y Partes, Accesorios, Instrumentos y Herramientas necesarias, Funcionamiento</w:t>
            </w:r>
          </w:p>
          <w:p w14:paraId="47B381EA" w14:textId="0F2646B3" w:rsidR="003B4CAF" w:rsidRPr="003217F9" w:rsidRDefault="003B4CAF" w:rsidP="003B4CAF">
            <w:pPr>
              <w:pStyle w:val="Prrafodelista"/>
              <w:autoSpaceDE w:val="0"/>
              <w:autoSpaceDN w:val="0"/>
              <w:adjustRightInd w:val="0"/>
              <w:spacing w:after="0" w:line="240" w:lineRule="auto"/>
              <w:ind w:left="1020"/>
              <w:jc w:val="both"/>
              <w:rPr>
                <w:rFonts w:ascii="Arial" w:hAnsi="Arial" w:cs="Arial"/>
                <w:sz w:val="20"/>
                <w:szCs w:val="20"/>
              </w:rPr>
            </w:pPr>
            <w:r w:rsidRPr="003217F9">
              <w:rPr>
                <w:rFonts w:ascii="Arial" w:hAnsi="Arial" w:cs="Arial"/>
                <w:sz w:val="20"/>
                <w:szCs w:val="20"/>
              </w:rPr>
              <w:t>.</w:t>
            </w:r>
          </w:p>
        </w:tc>
        <w:tc>
          <w:tcPr>
            <w:tcW w:w="1701" w:type="dxa"/>
            <w:vAlign w:val="center"/>
          </w:tcPr>
          <w:p w14:paraId="4C8BD3AF" w14:textId="5F506729" w:rsidR="003B4CAF" w:rsidRPr="003217F9" w:rsidRDefault="0085304D" w:rsidP="003B4CAF">
            <w:pPr>
              <w:jc w:val="center"/>
              <w:rPr>
                <w:rFonts w:ascii="Arial" w:hAnsi="Arial" w:cs="Arial"/>
                <w:sz w:val="20"/>
                <w:szCs w:val="20"/>
              </w:rPr>
            </w:pPr>
            <w:r w:rsidRPr="003217F9">
              <w:rPr>
                <w:rFonts w:ascii="Arial" w:hAnsi="Arial" w:cs="Arial"/>
                <w:color w:val="92D050"/>
                <w:sz w:val="20"/>
                <w:szCs w:val="20"/>
              </w:rPr>
              <w:t>RECTIFICACIONES AUTOMOTRIZ</w:t>
            </w:r>
          </w:p>
        </w:tc>
        <w:tc>
          <w:tcPr>
            <w:tcW w:w="1276" w:type="dxa"/>
            <w:tcBorders>
              <w:top w:val="single" w:sz="4" w:space="0" w:color="auto"/>
              <w:left w:val="single" w:sz="4" w:space="0" w:color="auto"/>
              <w:right w:val="single" w:sz="4" w:space="0" w:color="auto"/>
            </w:tcBorders>
            <w:vAlign w:val="center"/>
          </w:tcPr>
          <w:p w14:paraId="2B44CD12" w14:textId="4F72C05A" w:rsidR="003B4CAF" w:rsidRPr="003217F9" w:rsidRDefault="009C4B0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3</w:t>
            </w:r>
          </w:p>
        </w:tc>
        <w:tc>
          <w:tcPr>
            <w:tcW w:w="992" w:type="dxa"/>
            <w:tcBorders>
              <w:top w:val="single" w:sz="4" w:space="0" w:color="auto"/>
              <w:left w:val="single" w:sz="4" w:space="0" w:color="auto"/>
              <w:right w:val="single" w:sz="4" w:space="0" w:color="auto"/>
            </w:tcBorders>
            <w:vAlign w:val="center"/>
          </w:tcPr>
          <w:p w14:paraId="097C05FB" w14:textId="356EF605" w:rsidR="003B4CAF" w:rsidRPr="003217F9" w:rsidRDefault="009C4B0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4</w:t>
            </w:r>
          </w:p>
        </w:tc>
      </w:tr>
      <w:tr w:rsidR="003B4CAF" w:rsidRPr="003217F9" w14:paraId="192168C5" w14:textId="77777777" w:rsidTr="00D53E7D">
        <w:trPr>
          <w:trHeight w:val="813"/>
        </w:trPr>
        <w:tc>
          <w:tcPr>
            <w:tcW w:w="2694" w:type="dxa"/>
          </w:tcPr>
          <w:p w14:paraId="32BFB229" w14:textId="77777777" w:rsidR="003B4CAF" w:rsidRPr="003217F9" w:rsidRDefault="003B4CAF" w:rsidP="002D2FBA">
            <w:pPr>
              <w:pStyle w:val="Prrafodelista"/>
              <w:numPr>
                <w:ilvl w:val="0"/>
                <w:numId w:val="21"/>
              </w:numPr>
              <w:spacing w:after="0" w:line="240" w:lineRule="auto"/>
              <w:ind w:left="171" w:hanging="171"/>
              <w:jc w:val="both"/>
              <w:rPr>
                <w:rFonts w:ascii="Arial" w:hAnsi="Arial" w:cs="Arial"/>
                <w:sz w:val="20"/>
                <w:szCs w:val="20"/>
              </w:rPr>
            </w:pPr>
            <w:r w:rsidRPr="003217F9">
              <w:rPr>
                <w:rFonts w:ascii="Arial" w:hAnsi="Arial" w:cs="Arial"/>
                <w:sz w:val="20"/>
                <w:szCs w:val="20"/>
              </w:rPr>
              <w:t>Realizar el mantenimiento del sistema de ventilación de los componentes auxiliares y del turbocompresor, de acuerdo al manual del fabricante, procedimientos establecidos y normativa vigente</w:t>
            </w:r>
          </w:p>
        </w:tc>
        <w:tc>
          <w:tcPr>
            <w:tcW w:w="5386" w:type="dxa"/>
          </w:tcPr>
          <w:p w14:paraId="7F22A030" w14:textId="77777777" w:rsidR="003B4CAF" w:rsidRPr="003217F9" w:rsidRDefault="003B4CAF" w:rsidP="003E38FA">
            <w:pPr>
              <w:pStyle w:val="Prrafodelista"/>
              <w:numPr>
                <w:ilvl w:val="0"/>
                <w:numId w:val="12"/>
              </w:numPr>
              <w:spacing w:after="0" w:line="240" w:lineRule="auto"/>
              <w:ind w:left="572"/>
              <w:jc w:val="both"/>
              <w:rPr>
                <w:rFonts w:ascii="Arial" w:hAnsi="Arial" w:cs="Arial"/>
                <w:sz w:val="20"/>
                <w:szCs w:val="20"/>
              </w:rPr>
            </w:pPr>
            <w:r w:rsidRPr="003217F9">
              <w:rPr>
                <w:rFonts w:ascii="Arial" w:hAnsi="Arial" w:cs="Arial"/>
                <w:sz w:val="20"/>
                <w:szCs w:val="20"/>
              </w:rPr>
              <w:t>Identifica la importancia sobre el mantenimiento y reparación de los componentes auxiliares del motor de combustión interna en vehículos pesados, de acuerdo al manual del fabricante, procedimientos establecidos y normativa vigente.</w:t>
            </w:r>
          </w:p>
          <w:p w14:paraId="6E6854B6" w14:textId="77777777" w:rsidR="003B4CAF" w:rsidRPr="003217F9" w:rsidRDefault="003B4CAF" w:rsidP="003B4CAF">
            <w:pPr>
              <w:pStyle w:val="Prrafodelista"/>
              <w:spacing w:after="0" w:line="240" w:lineRule="auto"/>
              <w:ind w:left="572"/>
              <w:jc w:val="both"/>
              <w:rPr>
                <w:rFonts w:ascii="Arial" w:hAnsi="Arial" w:cs="Arial"/>
                <w:sz w:val="20"/>
                <w:szCs w:val="20"/>
              </w:rPr>
            </w:pPr>
          </w:p>
          <w:p w14:paraId="3386ACF3" w14:textId="77777777" w:rsidR="003B4CAF" w:rsidRPr="003217F9" w:rsidRDefault="003B4CAF" w:rsidP="003E38FA">
            <w:pPr>
              <w:pStyle w:val="Prrafodelista"/>
              <w:numPr>
                <w:ilvl w:val="0"/>
                <w:numId w:val="12"/>
              </w:numPr>
              <w:spacing w:after="0" w:line="240" w:lineRule="auto"/>
              <w:ind w:left="572"/>
              <w:jc w:val="both"/>
              <w:rPr>
                <w:rFonts w:ascii="Arial" w:hAnsi="Arial" w:cs="Arial"/>
                <w:sz w:val="20"/>
                <w:szCs w:val="20"/>
              </w:rPr>
            </w:pPr>
            <w:r w:rsidRPr="003217F9">
              <w:rPr>
                <w:rFonts w:ascii="Arial" w:hAnsi="Arial" w:cs="Arial"/>
                <w:sz w:val="20"/>
                <w:szCs w:val="20"/>
              </w:rPr>
              <w:t>Efectúa el mantenimiento y reparación del sistema de ventilación del motor de los vehículos pesados, de accionamiento mecánico, eléctrico e hidráulico con control mecánico, eléctrico y electrónico, de acuerdo al manual del fabricante, procedimientos establecidos y normativa vigente.</w:t>
            </w:r>
          </w:p>
          <w:p w14:paraId="50A5B03B" w14:textId="77777777" w:rsidR="003B4CAF" w:rsidRPr="003217F9" w:rsidRDefault="003B4CAF" w:rsidP="003B4CAF">
            <w:pPr>
              <w:pStyle w:val="Prrafodelista"/>
              <w:spacing w:after="0" w:line="240" w:lineRule="auto"/>
              <w:ind w:left="572"/>
              <w:jc w:val="both"/>
              <w:rPr>
                <w:rFonts w:ascii="Arial" w:hAnsi="Arial" w:cs="Arial"/>
                <w:sz w:val="20"/>
                <w:szCs w:val="20"/>
              </w:rPr>
            </w:pPr>
            <w:r w:rsidRPr="003217F9">
              <w:rPr>
                <w:rFonts w:ascii="Arial" w:hAnsi="Arial" w:cs="Arial"/>
                <w:sz w:val="20"/>
                <w:szCs w:val="20"/>
              </w:rPr>
              <w:tab/>
            </w:r>
          </w:p>
          <w:p w14:paraId="7F66ABFC" w14:textId="77777777" w:rsidR="003B4CAF" w:rsidRPr="003217F9" w:rsidRDefault="003B4CAF" w:rsidP="003E38FA">
            <w:pPr>
              <w:pStyle w:val="Prrafodelista"/>
              <w:numPr>
                <w:ilvl w:val="0"/>
                <w:numId w:val="12"/>
              </w:numPr>
              <w:spacing w:after="0" w:line="240" w:lineRule="auto"/>
              <w:ind w:left="572"/>
              <w:jc w:val="both"/>
              <w:rPr>
                <w:rFonts w:ascii="Arial" w:hAnsi="Arial" w:cs="Arial"/>
                <w:sz w:val="20"/>
                <w:szCs w:val="20"/>
              </w:rPr>
            </w:pPr>
            <w:r w:rsidRPr="003217F9">
              <w:rPr>
                <w:rFonts w:ascii="Arial" w:hAnsi="Arial" w:cs="Arial"/>
                <w:sz w:val="20"/>
                <w:szCs w:val="20"/>
              </w:rPr>
              <w:t xml:space="preserve"> Efectúa las pruebas de operatividad del turbocompresor del motor de vehículos pesados, de acuerdo al manual del fabricante, procedimientos</w:t>
            </w:r>
          </w:p>
          <w:p w14:paraId="20E0D99C" w14:textId="77777777" w:rsidR="003B4CAF" w:rsidRPr="003217F9" w:rsidRDefault="003B4CAF" w:rsidP="003B4CAF">
            <w:pPr>
              <w:pStyle w:val="Prrafodelista"/>
              <w:ind w:left="572"/>
              <w:jc w:val="both"/>
              <w:rPr>
                <w:rFonts w:ascii="Arial" w:hAnsi="Arial" w:cs="Arial"/>
                <w:sz w:val="20"/>
                <w:szCs w:val="20"/>
              </w:rPr>
            </w:pPr>
            <w:r w:rsidRPr="003217F9">
              <w:rPr>
                <w:rFonts w:ascii="Arial" w:hAnsi="Arial" w:cs="Arial"/>
                <w:sz w:val="20"/>
                <w:szCs w:val="20"/>
              </w:rPr>
              <w:t>Establecidos y normativa vigente.</w:t>
            </w:r>
          </w:p>
        </w:tc>
        <w:tc>
          <w:tcPr>
            <w:tcW w:w="3402" w:type="dxa"/>
          </w:tcPr>
          <w:p w14:paraId="6D090146" w14:textId="77777777" w:rsidR="003B4CAF" w:rsidRPr="003217F9" w:rsidRDefault="003B4CAF" w:rsidP="003B4CAF">
            <w:pPr>
              <w:autoSpaceDE w:val="0"/>
              <w:autoSpaceDN w:val="0"/>
              <w:adjustRightInd w:val="0"/>
              <w:jc w:val="both"/>
              <w:rPr>
                <w:rFonts w:ascii="Arial" w:hAnsi="Arial" w:cs="Arial"/>
                <w:sz w:val="20"/>
                <w:szCs w:val="20"/>
              </w:rPr>
            </w:pPr>
            <w:r w:rsidRPr="003217F9">
              <w:rPr>
                <w:rFonts w:ascii="Arial" w:hAnsi="Arial" w:cs="Arial"/>
                <w:sz w:val="20"/>
                <w:szCs w:val="20"/>
              </w:rPr>
              <w:t>1.- Componentes auxiliares:</w:t>
            </w:r>
          </w:p>
          <w:p w14:paraId="0D82BED6" w14:textId="77777777" w:rsidR="003B4CAF" w:rsidRPr="003217F9" w:rsidRDefault="003B4CAF" w:rsidP="003E38FA">
            <w:pPr>
              <w:pStyle w:val="Prrafodelista"/>
              <w:numPr>
                <w:ilvl w:val="0"/>
                <w:numId w:val="13"/>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Volante de inercia o volante de motor.</w:t>
            </w:r>
          </w:p>
          <w:p w14:paraId="6BDFDA80" w14:textId="77777777" w:rsidR="003B4CAF" w:rsidRPr="003217F9" w:rsidRDefault="003B4CAF" w:rsidP="003E38FA">
            <w:pPr>
              <w:pStyle w:val="Prrafodelista"/>
              <w:numPr>
                <w:ilvl w:val="0"/>
                <w:numId w:val="13"/>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Elementos elásticos (muelles o resorte)</w:t>
            </w:r>
          </w:p>
          <w:p w14:paraId="05CE5AA3" w14:textId="77777777" w:rsidR="003B4CAF" w:rsidRPr="003217F9" w:rsidRDefault="003B4CAF" w:rsidP="003E38FA">
            <w:pPr>
              <w:pStyle w:val="Prrafodelista"/>
              <w:numPr>
                <w:ilvl w:val="0"/>
                <w:numId w:val="13"/>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Disparadores de energía (frenos)</w:t>
            </w:r>
          </w:p>
          <w:p w14:paraId="5877D5B0" w14:textId="77777777" w:rsidR="003B4CAF" w:rsidRPr="003217F9" w:rsidRDefault="003B4CAF" w:rsidP="003E38FA">
            <w:pPr>
              <w:pStyle w:val="Prrafodelista"/>
              <w:numPr>
                <w:ilvl w:val="0"/>
                <w:numId w:val="13"/>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Elementos de fricción (cojinetes rodamientos)</w:t>
            </w:r>
          </w:p>
          <w:p w14:paraId="084D9CCE" w14:textId="77777777" w:rsidR="003B4CAF" w:rsidRPr="003217F9" w:rsidRDefault="003B4CAF" w:rsidP="003E38FA">
            <w:pPr>
              <w:pStyle w:val="Prrafodelista"/>
              <w:numPr>
                <w:ilvl w:val="0"/>
                <w:numId w:val="13"/>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Lubricantes</w:t>
            </w:r>
          </w:p>
          <w:p w14:paraId="2485327A" w14:textId="77777777" w:rsidR="003B4CAF" w:rsidRPr="003217F9" w:rsidRDefault="003B4CAF" w:rsidP="003B4CAF">
            <w:pPr>
              <w:autoSpaceDE w:val="0"/>
              <w:autoSpaceDN w:val="0"/>
              <w:adjustRightInd w:val="0"/>
              <w:jc w:val="both"/>
              <w:rPr>
                <w:rFonts w:ascii="Arial" w:hAnsi="Arial" w:cs="Arial"/>
                <w:sz w:val="20"/>
                <w:szCs w:val="20"/>
              </w:rPr>
            </w:pPr>
            <w:r w:rsidRPr="003217F9">
              <w:rPr>
                <w:rFonts w:ascii="Arial" w:hAnsi="Arial" w:cs="Arial"/>
                <w:sz w:val="20"/>
                <w:szCs w:val="20"/>
              </w:rPr>
              <w:t>2.- Sistemas de ventilación:</w:t>
            </w:r>
          </w:p>
          <w:p w14:paraId="24EE292B"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Joystick</w:t>
            </w:r>
          </w:p>
          <w:p w14:paraId="5FAE2EF6"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Telemática.</w:t>
            </w:r>
          </w:p>
          <w:p w14:paraId="384C7320"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Mando a distancia.</w:t>
            </w:r>
          </w:p>
          <w:p w14:paraId="67E971B5"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Motor eléctrico.</w:t>
            </w:r>
          </w:p>
          <w:p w14:paraId="01BC19DB"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Pantallas.</w:t>
            </w:r>
          </w:p>
          <w:p w14:paraId="283885A8"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Luces.</w:t>
            </w:r>
          </w:p>
          <w:p w14:paraId="1B6C401F"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Convertidores.</w:t>
            </w:r>
          </w:p>
          <w:p w14:paraId="22E4B7AF"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Unidades de control.</w:t>
            </w:r>
          </w:p>
          <w:p w14:paraId="3B6786EC"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Sensores.</w:t>
            </w:r>
          </w:p>
          <w:p w14:paraId="0DAFD71E" w14:textId="77777777" w:rsidR="003B4CAF" w:rsidRPr="003217F9" w:rsidRDefault="003B4CAF" w:rsidP="003E38FA">
            <w:pPr>
              <w:pStyle w:val="Prrafodelista"/>
              <w:numPr>
                <w:ilvl w:val="0"/>
                <w:numId w:val="14"/>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Actuadores.</w:t>
            </w:r>
          </w:p>
          <w:p w14:paraId="2DDC4309" w14:textId="77777777" w:rsidR="003B4CAF" w:rsidRPr="003217F9" w:rsidRDefault="003B4CAF" w:rsidP="003B4CAF">
            <w:pPr>
              <w:autoSpaceDE w:val="0"/>
              <w:autoSpaceDN w:val="0"/>
              <w:adjustRightInd w:val="0"/>
              <w:jc w:val="both"/>
              <w:rPr>
                <w:rFonts w:ascii="Arial" w:hAnsi="Arial" w:cs="Arial"/>
                <w:sz w:val="20"/>
                <w:szCs w:val="20"/>
              </w:rPr>
            </w:pPr>
            <w:r w:rsidRPr="003217F9">
              <w:rPr>
                <w:rFonts w:ascii="Arial" w:hAnsi="Arial" w:cs="Arial"/>
                <w:sz w:val="20"/>
                <w:szCs w:val="20"/>
              </w:rPr>
              <w:t>3.- Turbocompresor:</w:t>
            </w:r>
          </w:p>
          <w:p w14:paraId="76047F64"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Funcionamiento</w:t>
            </w:r>
          </w:p>
          <w:p w14:paraId="25981857"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Elementos.</w:t>
            </w:r>
          </w:p>
          <w:p w14:paraId="56EA8291"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proofErr w:type="spellStart"/>
            <w:r w:rsidRPr="003217F9">
              <w:rPr>
                <w:rFonts w:ascii="Arial" w:hAnsi="Arial" w:cs="Arial"/>
                <w:sz w:val="20"/>
                <w:szCs w:val="20"/>
              </w:rPr>
              <w:t>Intercooler</w:t>
            </w:r>
            <w:proofErr w:type="spellEnd"/>
          </w:p>
          <w:p w14:paraId="7D9FE105"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Rotor de la turbina.</w:t>
            </w:r>
          </w:p>
          <w:p w14:paraId="79886FAE"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Rotor del compresor.</w:t>
            </w:r>
          </w:p>
          <w:p w14:paraId="02315196"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Eje de rotor turbo.</w:t>
            </w:r>
          </w:p>
          <w:p w14:paraId="3913A635"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Eje de rotor compresor.</w:t>
            </w:r>
          </w:p>
          <w:p w14:paraId="41DC1A5F"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Controlador de presión.</w:t>
            </w:r>
          </w:p>
          <w:p w14:paraId="33EC7432"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Módulo de inyección adicional</w:t>
            </w:r>
          </w:p>
          <w:p w14:paraId="11327929"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Control de inyección adicional instalado en la cabina.</w:t>
            </w:r>
          </w:p>
          <w:p w14:paraId="585EC8F3"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Turbo time, instalado en la cabina</w:t>
            </w:r>
          </w:p>
          <w:p w14:paraId="474FEED0"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proofErr w:type="spellStart"/>
            <w:r w:rsidRPr="003217F9">
              <w:rPr>
                <w:rFonts w:ascii="Arial" w:hAnsi="Arial" w:cs="Arial"/>
                <w:sz w:val="20"/>
                <w:szCs w:val="20"/>
              </w:rPr>
              <w:t>Intercooler</w:t>
            </w:r>
            <w:proofErr w:type="spellEnd"/>
            <w:r w:rsidRPr="003217F9">
              <w:rPr>
                <w:rFonts w:ascii="Arial" w:hAnsi="Arial" w:cs="Arial"/>
                <w:sz w:val="20"/>
                <w:szCs w:val="20"/>
              </w:rPr>
              <w:t>.</w:t>
            </w:r>
          </w:p>
          <w:p w14:paraId="608987EA"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EGR </w:t>
            </w:r>
            <w:proofErr w:type="spellStart"/>
            <w:r w:rsidRPr="003217F9">
              <w:rPr>
                <w:rFonts w:ascii="Arial" w:hAnsi="Arial" w:cs="Arial"/>
                <w:sz w:val="20"/>
                <w:szCs w:val="20"/>
              </w:rPr>
              <w:t>Exhaust</w:t>
            </w:r>
            <w:proofErr w:type="spellEnd"/>
            <w:r w:rsidRPr="003217F9">
              <w:rPr>
                <w:rFonts w:ascii="Arial" w:hAnsi="Arial" w:cs="Arial"/>
                <w:sz w:val="20"/>
                <w:szCs w:val="20"/>
              </w:rPr>
              <w:t xml:space="preserve"> Gas </w:t>
            </w:r>
            <w:proofErr w:type="spellStart"/>
            <w:r w:rsidRPr="003217F9">
              <w:rPr>
                <w:rFonts w:ascii="Arial" w:hAnsi="Arial" w:cs="Arial"/>
                <w:sz w:val="20"/>
                <w:szCs w:val="20"/>
              </w:rPr>
              <w:t>Recirculation</w:t>
            </w:r>
            <w:proofErr w:type="spellEnd"/>
            <w:r w:rsidRPr="003217F9">
              <w:rPr>
                <w:rFonts w:ascii="Arial" w:hAnsi="Arial" w:cs="Arial"/>
                <w:sz w:val="20"/>
                <w:szCs w:val="20"/>
              </w:rPr>
              <w:t>.</w:t>
            </w:r>
          </w:p>
          <w:p w14:paraId="172FFA7F"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Inducción de aire con filtro </w:t>
            </w:r>
            <w:proofErr w:type="spellStart"/>
            <w:r w:rsidRPr="003217F9">
              <w:rPr>
                <w:rFonts w:ascii="Arial" w:hAnsi="Arial" w:cs="Arial"/>
                <w:sz w:val="20"/>
                <w:szCs w:val="20"/>
              </w:rPr>
              <w:t>conico</w:t>
            </w:r>
            <w:proofErr w:type="spellEnd"/>
            <w:r w:rsidRPr="003217F9">
              <w:rPr>
                <w:rFonts w:ascii="Arial" w:hAnsi="Arial" w:cs="Arial"/>
                <w:sz w:val="20"/>
                <w:szCs w:val="20"/>
              </w:rPr>
              <w:t xml:space="preserve"> o similar.</w:t>
            </w:r>
          </w:p>
          <w:p w14:paraId="26A98F7D"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Refrigeración de aceite.</w:t>
            </w:r>
          </w:p>
          <w:p w14:paraId="51F26E79"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Resonador y salida de escape</w:t>
            </w:r>
          </w:p>
          <w:p w14:paraId="5C84FD69"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Medidor de presión de turbo instalado en la cabina.</w:t>
            </w:r>
          </w:p>
          <w:p w14:paraId="74FA7CBC"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Medidor de temperatura de escape.</w:t>
            </w:r>
          </w:p>
          <w:p w14:paraId="48901F19"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Medidor de presión de aceite, instalado en la cabina.</w:t>
            </w:r>
          </w:p>
          <w:p w14:paraId="5C05E403"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Sensor de temperatura de aire de admisión.</w:t>
            </w:r>
          </w:p>
          <w:p w14:paraId="69093070"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proofErr w:type="spellStart"/>
            <w:r w:rsidRPr="003217F9">
              <w:rPr>
                <w:rFonts w:ascii="Arial" w:hAnsi="Arial" w:cs="Arial"/>
                <w:sz w:val="20"/>
                <w:szCs w:val="20"/>
              </w:rPr>
              <w:t>Trotle</w:t>
            </w:r>
            <w:proofErr w:type="spellEnd"/>
            <w:r w:rsidRPr="003217F9">
              <w:rPr>
                <w:rFonts w:ascii="Arial" w:hAnsi="Arial" w:cs="Arial"/>
                <w:sz w:val="20"/>
                <w:szCs w:val="20"/>
              </w:rPr>
              <w:t xml:space="preserve"> o mariposa de aceleración.</w:t>
            </w:r>
          </w:p>
          <w:p w14:paraId="2094215D"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Cilindro.</w:t>
            </w:r>
          </w:p>
          <w:p w14:paraId="6DD0BD1B"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Múltiple de admisión.</w:t>
            </w:r>
          </w:p>
          <w:p w14:paraId="7BF3AA38"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Bajada de escape (</w:t>
            </w:r>
            <w:proofErr w:type="spellStart"/>
            <w:r w:rsidRPr="003217F9">
              <w:rPr>
                <w:rFonts w:ascii="Arial" w:hAnsi="Arial" w:cs="Arial"/>
                <w:sz w:val="20"/>
                <w:szCs w:val="20"/>
              </w:rPr>
              <w:t>down</w:t>
            </w:r>
            <w:proofErr w:type="spellEnd"/>
            <w:r w:rsidRPr="003217F9">
              <w:rPr>
                <w:rFonts w:ascii="Arial" w:hAnsi="Arial" w:cs="Arial"/>
                <w:sz w:val="20"/>
                <w:szCs w:val="20"/>
              </w:rPr>
              <w:t xml:space="preserve"> pipe)</w:t>
            </w:r>
          </w:p>
          <w:p w14:paraId="4DD61876"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Sensor de oxigeno</w:t>
            </w:r>
          </w:p>
          <w:p w14:paraId="297532EC"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Convertidor catalítico.</w:t>
            </w:r>
          </w:p>
          <w:p w14:paraId="102F493A"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Inyectores originales.</w:t>
            </w:r>
          </w:p>
          <w:p w14:paraId="0118E01C"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Riel de inyección.</w:t>
            </w:r>
          </w:p>
          <w:p w14:paraId="325A41D4"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Inyectores adicionales.</w:t>
            </w:r>
          </w:p>
          <w:p w14:paraId="4B9C2993" w14:textId="77777777" w:rsidR="003B4CAF" w:rsidRPr="003217F9" w:rsidRDefault="003B4CAF" w:rsidP="003E38FA">
            <w:pPr>
              <w:pStyle w:val="Prrafodelista"/>
              <w:numPr>
                <w:ilvl w:val="0"/>
                <w:numId w:val="15"/>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Regulador de presión.</w:t>
            </w:r>
          </w:p>
          <w:p w14:paraId="40F3BD4A" w14:textId="77777777" w:rsidR="003B4CAF" w:rsidRPr="003217F9" w:rsidRDefault="003B4CAF" w:rsidP="003B4CAF">
            <w:pPr>
              <w:pStyle w:val="Prrafodelista"/>
              <w:autoSpaceDE w:val="0"/>
              <w:autoSpaceDN w:val="0"/>
              <w:adjustRightInd w:val="0"/>
              <w:spacing w:after="0" w:line="240" w:lineRule="auto"/>
              <w:jc w:val="both"/>
              <w:rPr>
                <w:rFonts w:ascii="Arial" w:hAnsi="Arial" w:cs="Arial"/>
                <w:sz w:val="20"/>
                <w:szCs w:val="20"/>
              </w:rPr>
            </w:pPr>
          </w:p>
        </w:tc>
        <w:tc>
          <w:tcPr>
            <w:tcW w:w="1701" w:type="dxa"/>
            <w:vAlign w:val="center"/>
          </w:tcPr>
          <w:p w14:paraId="61B1899C" w14:textId="1FDDB32D" w:rsidR="003B4CAF" w:rsidRPr="003217F9" w:rsidRDefault="00B85657" w:rsidP="003B4CAF">
            <w:pPr>
              <w:jc w:val="center"/>
              <w:rPr>
                <w:rFonts w:ascii="Arial" w:hAnsi="Arial" w:cs="Arial"/>
                <w:sz w:val="20"/>
                <w:szCs w:val="20"/>
              </w:rPr>
            </w:pPr>
            <w:r w:rsidRPr="003217F9">
              <w:rPr>
                <w:rFonts w:ascii="Arial" w:hAnsi="Arial" w:cs="Arial"/>
                <w:color w:val="92D050"/>
                <w:sz w:val="20"/>
                <w:szCs w:val="20"/>
              </w:rPr>
              <w:t xml:space="preserve">SISTEMAS AUXILIARES VEHÍCULOS PESADOS </w:t>
            </w:r>
          </w:p>
        </w:tc>
        <w:tc>
          <w:tcPr>
            <w:tcW w:w="1276" w:type="dxa"/>
            <w:tcBorders>
              <w:top w:val="single" w:sz="4" w:space="0" w:color="auto"/>
              <w:left w:val="single" w:sz="4" w:space="0" w:color="auto"/>
              <w:right w:val="single" w:sz="4" w:space="0" w:color="auto"/>
            </w:tcBorders>
            <w:vAlign w:val="center"/>
          </w:tcPr>
          <w:p w14:paraId="72F91BAE" w14:textId="77777777" w:rsidR="003B4CAF" w:rsidRPr="003217F9" w:rsidRDefault="003B4CA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3</w:t>
            </w:r>
          </w:p>
        </w:tc>
        <w:tc>
          <w:tcPr>
            <w:tcW w:w="992" w:type="dxa"/>
            <w:tcBorders>
              <w:top w:val="single" w:sz="4" w:space="0" w:color="auto"/>
              <w:left w:val="single" w:sz="4" w:space="0" w:color="auto"/>
              <w:right w:val="single" w:sz="4" w:space="0" w:color="auto"/>
            </w:tcBorders>
            <w:vAlign w:val="center"/>
          </w:tcPr>
          <w:p w14:paraId="59A7E5A2" w14:textId="77777777" w:rsidR="003B4CAF" w:rsidRPr="003217F9" w:rsidRDefault="003B4CA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5</w:t>
            </w:r>
          </w:p>
        </w:tc>
      </w:tr>
      <w:tr w:rsidR="003B4CAF" w:rsidRPr="003217F9" w14:paraId="117F5660" w14:textId="77777777" w:rsidTr="00D53E7D">
        <w:trPr>
          <w:trHeight w:val="813"/>
        </w:trPr>
        <w:tc>
          <w:tcPr>
            <w:tcW w:w="2694" w:type="dxa"/>
          </w:tcPr>
          <w:p w14:paraId="31BD1D24" w14:textId="77777777" w:rsidR="003B4CAF" w:rsidRPr="003217F9" w:rsidRDefault="003B4CAF" w:rsidP="002D2FBA">
            <w:pPr>
              <w:pStyle w:val="Prrafodelista"/>
              <w:numPr>
                <w:ilvl w:val="0"/>
                <w:numId w:val="21"/>
              </w:numPr>
              <w:spacing w:after="0" w:line="240" w:lineRule="auto"/>
              <w:ind w:left="171" w:hanging="171"/>
              <w:jc w:val="both"/>
              <w:rPr>
                <w:rFonts w:ascii="Arial" w:hAnsi="Arial" w:cs="Arial"/>
                <w:sz w:val="20"/>
                <w:szCs w:val="20"/>
              </w:rPr>
            </w:pPr>
            <w:r w:rsidRPr="003217F9">
              <w:rPr>
                <w:rFonts w:ascii="Arial" w:hAnsi="Arial" w:cs="Arial"/>
                <w:sz w:val="20"/>
                <w:szCs w:val="20"/>
              </w:rPr>
              <w:t>Efectuar el mantenimiento del sistema de inyección del motor de ciclo diésel de acuerdo al manual del fabricante, procedimientos establecidos y normativa vigente</w:t>
            </w:r>
          </w:p>
        </w:tc>
        <w:tc>
          <w:tcPr>
            <w:tcW w:w="5386" w:type="dxa"/>
          </w:tcPr>
          <w:p w14:paraId="3F13C42C" w14:textId="77777777" w:rsidR="003B4CAF" w:rsidRPr="003217F9" w:rsidRDefault="003B4CAF" w:rsidP="003E38FA">
            <w:pPr>
              <w:pStyle w:val="Prrafodelista"/>
              <w:numPr>
                <w:ilvl w:val="0"/>
                <w:numId w:val="16"/>
              </w:numPr>
              <w:spacing w:after="0" w:line="240" w:lineRule="auto"/>
              <w:jc w:val="both"/>
              <w:rPr>
                <w:rFonts w:ascii="Arial" w:hAnsi="Arial" w:cs="Arial"/>
                <w:sz w:val="20"/>
                <w:szCs w:val="20"/>
              </w:rPr>
            </w:pPr>
            <w:r w:rsidRPr="003217F9">
              <w:rPr>
                <w:rFonts w:ascii="Arial" w:hAnsi="Arial" w:cs="Arial"/>
                <w:sz w:val="20"/>
                <w:szCs w:val="20"/>
              </w:rPr>
              <w:t xml:space="preserve">Explica e identifica la importancia del sistema de inyección Diesel según el funcionamiento de los elementos que lo conforman </w:t>
            </w:r>
          </w:p>
          <w:p w14:paraId="74599A82" w14:textId="77777777" w:rsidR="003B4CAF" w:rsidRPr="003217F9" w:rsidRDefault="003B4CAF" w:rsidP="003B4CAF">
            <w:pPr>
              <w:pStyle w:val="Prrafodelista"/>
              <w:spacing w:after="0" w:line="240" w:lineRule="auto"/>
              <w:jc w:val="both"/>
              <w:rPr>
                <w:rFonts w:ascii="Arial" w:hAnsi="Arial" w:cs="Arial"/>
                <w:sz w:val="20"/>
                <w:szCs w:val="20"/>
              </w:rPr>
            </w:pPr>
          </w:p>
          <w:p w14:paraId="2C8954DB" w14:textId="77777777" w:rsidR="003B4CAF" w:rsidRPr="003217F9" w:rsidRDefault="003B4CAF" w:rsidP="003E38FA">
            <w:pPr>
              <w:pStyle w:val="Prrafodelista"/>
              <w:numPr>
                <w:ilvl w:val="0"/>
                <w:numId w:val="16"/>
              </w:numPr>
              <w:spacing w:after="0" w:line="240" w:lineRule="auto"/>
              <w:jc w:val="both"/>
              <w:rPr>
                <w:rFonts w:ascii="Arial" w:hAnsi="Arial" w:cs="Arial"/>
                <w:sz w:val="20"/>
                <w:szCs w:val="20"/>
              </w:rPr>
            </w:pPr>
            <w:r w:rsidRPr="003217F9">
              <w:rPr>
                <w:rFonts w:ascii="Arial" w:hAnsi="Arial" w:cs="Arial"/>
              </w:rPr>
              <w:t xml:space="preserve">Selecciona y utiliza las herramientas y equipos. Para el desmontaje y montaje de los elementos del sistema de inyección Diesel </w:t>
            </w:r>
          </w:p>
          <w:p w14:paraId="2B891121" w14:textId="77777777" w:rsidR="003B4CAF" w:rsidRPr="003217F9" w:rsidRDefault="003B4CAF" w:rsidP="003B4CAF">
            <w:pPr>
              <w:pStyle w:val="Prrafodelista"/>
              <w:spacing w:after="0" w:line="240" w:lineRule="auto"/>
              <w:jc w:val="both"/>
              <w:rPr>
                <w:rFonts w:ascii="Arial" w:hAnsi="Arial" w:cs="Arial"/>
                <w:sz w:val="20"/>
                <w:szCs w:val="20"/>
              </w:rPr>
            </w:pPr>
          </w:p>
          <w:p w14:paraId="4462E1F9" w14:textId="77777777" w:rsidR="003B4CAF" w:rsidRPr="003217F9" w:rsidRDefault="003B4CAF" w:rsidP="003E38FA">
            <w:pPr>
              <w:pStyle w:val="Prrafodelista"/>
              <w:numPr>
                <w:ilvl w:val="0"/>
                <w:numId w:val="16"/>
              </w:numPr>
              <w:spacing w:after="0" w:line="240" w:lineRule="auto"/>
              <w:jc w:val="both"/>
              <w:rPr>
                <w:rFonts w:ascii="Arial" w:hAnsi="Arial" w:cs="Arial"/>
                <w:sz w:val="20"/>
                <w:szCs w:val="20"/>
              </w:rPr>
            </w:pPr>
            <w:r w:rsidRPr="003217F9">
              <w:rPr>
                <w:rFonts w:ascii="Arial" w:hAnsi="Arial" w:cs="Arial"/>
                <w:sz w:val="20"/>
                <w:szCs w:val="20"/>
              </w:rPr>
              <w:t>Efectúa el mantenimiento y reparación mecánica, eléctrica y electrónica del sistema de inyección Diesel y sus componentes, de acuerdo al manual del fabricante, procedimientos establecidos y normativa vigente</w:t>
            </w:r>
          </w:p>
          <w:p w14:paraId="2083F622" w14:textId="77777777" w:rsidR="003B4CAF" w:rsidRPr="003217F9" w:rsidRDefault="003B4CAF" w:rsidP="003B4CAF">
            <w:pPr>
              <w:pStyle w:val="Prrafodelista"/>
              <w:spacing w:after="0" w:line="240" w:lineRule="auto"/>
              <w:jc w:val="both"/>
              <w:rPr>
                <w:rFonts w:ascii="Arial" w:hAnsi="Arial" w:cs="Arial"/>
                <w:sz w:val="20"/>
                <w:szCs w:val="20"/>
              </w:rPr>
            </w:pPr>
          </w:p>
          <w:p w14:paraId="018646AE" w14:textId="77777777" w:rsidR="003B4CAF" w:rsidRPr="003217F9" w:rsidRDefault="003B4CAF" w:rsidP="003B4CAF">
            <w:pPr>
              <w:spacing w:after="0" w:line="240" w:lineRule="auto"/>
              <w:ind w:left="747" w:hanging="387"/>
              <w:jc w:val="both"/>
              <w:rPr>
                <w:rFonts w:ascii="Arial" w:hAnsi="Arial" w:cs="Arial"/>
                <w:sz w:val="20"/>
                <w:szCs w:val="20"/>
              </w:rPr>
            </w:pPr>
            <w:r w:rsidRPr="003217F9">
              <w:rPr>
                <w:rFonts w:ascii="Arial" w:hAnsi="Arial" w:cs="Arial"/>
              </w:rPr>
              <w:t>•  Comprueba la operatividad de los sistemas de inyección y controles electrónicos, de acuerdo a los códigos de averías.</w:t>
            </w:r>
            <w:r w:rsidRPr="003217F9">
              <w:rPr>
                <w:rFonts w:ascii="Arial" w:hAnsi="Arial" w:cs="Arial"/>
                <w:sz w:val="20"/>
                <w:szCs w:val="20"/>
              </w:rPr>
              <w:tab/>
            </w:r>
            <w:r w:rsidRPr="003217F9">
              <w:rPr>
                <w:rFonts w:ascii="Arial" w:hAnsi="Arial" w:cs="Arial"/>
                <w:sz w:val="20"/>
                <w:szCs w:val="20"/>
              </w:rPr>
              <w:tab/>
            </w:r>
            <w:r w:rsidRPr="003217F9">
              <w:rPr>
                <w:rFonts w:ascii="Arial" w:hAnsi="Arial" w:cs="Arial"/>
                <w:sz w:val="20"/>
                <w:szCs w:val="20"/>
              </w:rPr>
              <w:tab/>
            </w:r>
          </w:p>
          <w:p w14:paraId="175229E6" w14:textId="77777777" w:rsidR="003B4CAF" w:rsidRPr="003217F9" w:rsidRDefault="003B4CAF" w:rsidP="003B4CAF">
            <w:pPr>
              <w:pStyle w:val="Prrafodelista"/>
              <w:spacing w:after="0" w:line="240" w:lineRule="auto"/>
              <w:jc w:val="both"/>
              <w:rPr>
                <w:rFonts w:ascii="Arial" w:hAnsi="Arial" w:cs="Arial"/>
                <w:sz w:val="20"/>
                <w:szCs w:val="20"/>
              </w:rPr>
            </w:pPr>
            <w:r w:rsidRPr="003217F9">
              <w:rPr>
                <w:rFonts w:ascii="Arial" w:hAnsi="Arial" w:cs="Arial"/>
                <w:sz w:val="20"/>
                <w:szCs w:val="20"/>
              </w:rPr>
              <w:tab/>
            </w:r>
          </w:p>
        </w:tc>
        <w:tc>
          <w:tcPr>
            <w:tcW w:w="3402" w:type="dxa"/>
          </w:tcPr>
          <w:p w14:paraId="755A3FAE" w14:textId="77777777" w:rsidR="009B12A4" w:rsidRPr="003217F9" w:rsidRDefault="009B12A4" w:rsidP="0031389D">
            <w:pPr>
              <w:pStyle w:val="Prrafodelista"/>
              <w:numPr>
                <w:ilvl w:val="0"/>
                <w:numId w:val="48"/>
              </w:numPr>
              <w:autoSpaceDE w:val="0"/>
              <w:autoSpaceDN w:val="0"/>
              <w:adjustRightInd w:val="0"/>
              <w:ind w:left="314" w:hanging="142"/>
              <w:jc w:val="both"/>
              <w:rPr>
                <w:rFonts w:ascii="Arial" w:hAnsi="Arial" w:cs="Arial"/>
                <w:sz w:val="20"/>
                <w:szCs w:val="20"/>
              </w:rPr>
            </w:pPr>
            <w:r w:rsidRPr="003217F9">
              <w:rPr>
                <w:rFonts w:ascii="Arial" w:hAnsi="Arial" w:cs="Arial"/>
                <w:sz w:val="20"/>
                <w:szCs w:val="20"/>
              </w:rPr>
              <w:t>sistema de inyección Diesel</w:t>
            </w:r>
          </w:p>
          <w:p w14:paraId="2249F537" w14:textId="77777777" w:rsidR="009B12A4" w:rsidRPr="003217F9" w:rsidRDefault="009B12A4" w:rsidP="0031389D">
            <w:pPr>
              <w:pStyle w:val="Prrafodelista"/>
              <w:numPr>
                <w:ilvl w:val="0"/>
                <w:numId w:val="48"/>
              </w:numPr>
              <w:autoSpaceDE w:val="0"/>
              <w:autoSpaceDN w:val="0"/>
              <w:adjustRightInd w:val="0"/>
              <w:ind w:left="314" w:hanging="142"/>
              <w:jc w:val="both"/>
              <w:rPr>
                <w:rFonts w:ascii="Arial" w:hAnsi="Arial" w:cs="Arial"/>
                <w:sz w:val="20"/>
                <w:szCs w:val="20"/>
              </w:rPr>
            </w:pPr>
            <w:r w:rsidRPr="003217F9">
              <w:rPr>
                <w:rFonts w:ascii="Arial" w:hAnsi="Arial" w:cs="Arial"/>
                <w:sz w:val="20"/>
                <w:szCs w:val="20"/>
              </w:rPr>
              <w:t>principio de funcionamiento</w:t>
            </w:r>
          </w:p>
          <w:p w14:paraId="0A511454" w14:textId="77777777" w:rsidR="009B12A4" w:rsidRPr="003217F9" w:rsidRDefault="009B12A4" w:rsidP="0031389D">
            <w:pPr>
              <w:pStyle w:val="Prrafodelista"/>
              <w:numPr>
                <w:ilvl w:val="0"/>
                <w:numId w:val="48"/>
              </w:numPr>
              <w:autoSpaceDE w:val="0"/>
              <w:autoSpaceDN w:val="0"/>
              <w:adjustRightInd w:val="0"/>
              <w:ind w:left="314" w:hanging="142"/>
              <w:jc w:val="both"/>
              <w:rPr>
                <w:rFonts w:ascii="Arial" w:hAnsi="Arial" w:cs="Arial"/>
                <w:sz w:val="20"/>
                <w:szCs w:val="20"/>
              </w:rPr>
            </w:pPr>
            <w:r w:rsidRPr="003217F9">
              <w:rPr>
                <w:rFonts w:ascii="Arial" w:hAnsi="Arial" w:cs="Arial"/>
                <w:sz w:val="20"/>
                <w:szCs w:val="20"/>
              </w:rPr>
              <w:t>elementos que lo conforman</w:t>
            </w:r>
          </w:p>
          <w:p w14:paraId="638589B8" w14:textId="77777777" w:rsidR="009B12A4" w:rsidRPr="003217F9" w:rsidRDefault="009B12A4" w:rsidP="0031389D">
            <w:pPr>
              <w:pStyle w:val="Prrafodelista"/>
              <w:numPr>
                <w:ilvl w:val="0"/>
                <w:numId w:val="48"/>
              </w:numPr>
              <w:autoSpaceDE w:val="0"/>
              <w:autoSpaceDN w:val="0"/>
              <w:adjustRightInd w:val="0"/>
              <w:ind w:left="314" w:hanging="142"/>
              <w:jc w:val="both"/>
              <w:rPr>
                <w:rFonts w:ascii="Arial" w:hAnsi="Arial" w:cs="Arial"/>
                <w:sz w:val="20"/>
                <w:szCs w:val="20"/>
              </w:rPr>
            </w:pPr>
            <w:r w:rsidRPr="003217F9">
              <w:rPr>
                <w:rFonts w:ascii="Arial" w:hAnsi="Arial" w:cs="Arial"/>
                <w:sz w:val="20"/>
                <w:szCs w:val="20"/>
              </w:rPr>
              <w:t>Inyección GDI, CRV</w:t>
            </w:r>
          </w:p>
          <w:p w14:paraId="15014252" w14:textId="77777777" w:rsidR="009B12A4" w:rsidRPr="003217F9" w:rsidRDefault="009B12A4" w:rsidP="009B12A4">
            <w:pPr>
              <w:autoSpaceDE w:val="0"/>
              <w:autoSpaceDN w:val="0"/>
              <w:adjustRightInd w:val="0"/>
              <w:ind w:left="314" w:hanging="142"/>
              <w:jc w:val="both"/>
              <w:rPr>
                <w:rFonts w:ascii="Arial" w:hAnsi="Arial" w:cs="Arial"/>
                <w:sz w:val="20"/>
                <w:szCs w:val="20"/>
              </w:rPr>
            </w:pPr>
            <w:r w:rsidRPr="003217F9">
              <w:rPr>
                <w:rFonts w:ascii="Arial" w:hAnsi="Arial" w:cs="Arial"/>
                <w:sz w:val="20"/>
                <w:szCs w:val="20"/>
              </w:rPr>
              <w:t>inyectores con toberas:</w:t>
            </w:r>
          </w:p>
          <w:p w14:paraId="6C59FB89" w14:textId="77777777" w:rsidR="009B12A4" w:rsidRPr="003217F9" w:rsidRDefault="009B12A4" w:rsidP="003E38FA">
            <w:pPr>
              <w:pStyle w:val="Prrafodelista"/>
              <w:numPr>
                <w:ilvl w:val="0"/>
                <w:numId w:val="17"/>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Orificios.</w:t>
            </w:r>
          </w:p>
          <w:p w14:paraId="53139601" w14:textId="77777777" w:rsidR="009B12A4" w:rsidRPr="003217F9" w:rsidRDefault="009B12A4" w:rsidP="003E38FA">
            <w:pPr>
              <w:pStyle w:val="Prrafodelista"/>
              <w:numPr>
                <w:ilvl w:val="0"/>
                <w:numId w:val="17"/>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Corona.</w:t>
            </w:r>
          </w:p>
          <w:p w14:paraId="316E791C" w14:textId="77777777" w:rsidR="009B12A4" w:rsidRPr="003217F9" w:rsidRDefault="009B12A4" w:rsidP="003E38FA">
            <w:pPr>
              <w:pStyle w:val="Prrafodelista"/>
              <w:numPr>
                <w:ilvl w:val="0"/>
                <w:numId w:val="17"/>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Espiga o tetón.</w:t>
            </w:r>
          </w:p>
          <w:p w14:paraId="7628EB5B" w14:textId="77777777" w:rsidR="009B12A4" w:rsidRPr="003217F9" w:rsidRDefault="009B12A4" w:rsidP="003E38FA">
            <w:pPr>
              <w:pStyle w:val="Prrafodelista"/>
              <w:numPr>
                <w:ilvl w:val="0"/>
                <w:numId w:val="17"/>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Retardo.</w:t>
            </w:r>
          </w:p>
          <w:p w14:paraId="1AD9E724" w14:textId="77777777" w:rsidR="009B12A4" w:rsidRPr="003217F9" w:rsidRDefault="009B12A4" w:rsidP="009B12A4">
            <w:pPr>
              <w:autoSpaceDE w:val="0"/>
              <w:autoSpaceDN w:val="0"/>
              <w:adjustRightInd w:val="0"/>
              <w:ind w:left="314" w:hanging="142"/>
              <w:jc w:val="both"/>
              <w:rPr>
                <w:rFonts w:ascii="Arial" w:hAnsi="Arial" w:cs="Arial"/>
                <w:sz w:val="20"/>
                <w:szCs w:val="20"/>
              </w:rPr>
            </w:pPr>
            <w:r w:rsidRPr="003217F9">
              <w:rPr>
                <w:rFonts w:ascii="Arial" w:hAnsi="Arial" w:cs="Arial"/>
                <w:sz w:val="20"/>
                <w:szCs w:val="20"/>
              </w:rPr>
              <w:t>2.- Pruebas de inyectores:</w:t>
            </w:r>
          </w:p>
          <w:p w14:paraId="348504E7" w14:textId="77777777" w:rsidR="009B12A4" w:rsidRPr="003217F9" w:rsidRDefault="009B12A4" w:rsidP="003E38FA">
            <w:pPr>
              <w:pStyle w:val="Prrafodelista"/>
              <w:numPr>
                <w:ilvl w:val="0"/>
                <w:numId w:val="18"/>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Presión de apertura</w:t>
            </w:r>
          </w:p>
          <w:p w14:paraId="6E19EDED" w14:textId="77777777" w:rsidR="009B12A4" w:rsidRPr="003217F9" w:rsidRDefault="009B12A4" w:rsidP="003E38FA">
            <w:pPr>
              <w:pStyle w:val="Prrafodelista"/>
              <w:numPr>
                <w:ilvl w:val="0"/>
                <w:numId w:val="18"/>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Caída de presión.</w:t>
            </w:r>
          </w:p>
          <w:p w14:paraId="73C99F65" w14:textId="77777777" w:rsidR="009B12A4" w:rsidRPr="003217F9" w:rsidRDefault="009B12A4" w:rsidP="003E38FA">
            <w:pPr>
              <w:pStyle w:val="Prrafodelista"/>
              <w:numPr>
                <w:ilvl w:val="0"/>
                <w:numId w:val="18"/>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Hermeticidad.</w:t>
            </w:r>
          </w:p>
          <w:p w14:paraId="18F4E11A" w14:textId="77777777" w:rsidR="009B12A4" w:rsidRPr="003217F9" w:rsidRDefault="009B12A4" w:rsidP="003E38FA">
            <w:pPr>
              <w:pStyle w:val="Prrafodelista"/>
              <w:numPr>
                <w:ilvl w:val="0"/>
                <w:numId w:val="18"/>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Patrón de atomización.</w:t>
            </w:r>
          </w:p>
          <w:p w14:paraId="056C5C38" w14:textId="77777777" w:rsidR="009B12A4" w:rsidRPr="003217F9" w:rsidRDefault="009B12A4" w:rsidP="009B12A4">
            <w:pPr>
              <w:autoSpaceDE w:val="0"/>
              <w:autoSpaceDN w:val="0"/>
              <w:adjustRightInd w:val="0"/>
              <w:ind w:left="314" w:hanging="142"/>
              <w:jc w:val="both"/>
              <w:rPr>
                <w:rFonts w:ascii="Arial" w:hAnsi="Arial" w:cs="Arial"/>
                <w:sz w:val="20"/>
                <w:szCs w:val="20"/>
              </w:rPr>
            </w:pPr>
            <w:r w:rsidRPr="003217F9">
              <w:rPr>
                <w:rFonts w:ascii="Arial" w:hAnsi="Arial" w:cs="Arial"/>
                <w:sz w:val="20"/>
                <w:szCs w:val="20"/>
              </w:rPr>
              <w:t>3.-Bomba de inyección:</w:t>
            </w:r>
          </w:p>
          <w:p w14:paraId="291A858B" w14:textId="77777777" w:rsidR="009B12A4" w:rsidRPr="003217F9" w:rsidRDefault="009B12A4" w:rsidP="003E38FA">
            <w:pPr>
              <w:pStyle w:val="Prrafodelista"/>
              <w:numPr>
                <w:ilvl w:val="0"/>
                <w:numId w:val="19"/>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Rotativas. (DPA, VE)</w:t>
            </w:r>
          </w:p>
          <w:p w14:paraId="7981FDFC" w14:textId="77777777" w:rsidR="009B12A4" w:rsidRPr="003217F9" w:rsidRDefault="009B12A4" w:rsidP="003E38FA">
            <w:pPr>
              <w:pStyle w:val="Prrafodelista"/>
              <w:numPr>
                <w:ilvl w:val="0"/>
                <w:numId w:val="19"/>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Lineales.</w:t>
            </w:r>
          </w:p>
          <w:p w14:paraId="0AF99A3F" w14:textId="77777777" w:rsidR="009B12A4" w:rsidRPr="003217F9" w:rsidRDefault="009B12A4" w:rsidP="003E38FA">
            <w:pPr>
              <w:pStyle w:val="Prrafodelista"/>
              <w:numPr>
                <w:ilvl w:val="0"/>
                <w:numId w:val="19"/>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Bomba Inyector.</w:t>
            </w:r>
          </w:p>
          <w:p w14:paraId="031B918D" w14:textId="77777777" w:rsidR="003217F9" w:rsidRDefault="009B12A4" w:rsidP="003217F9">
            <w:pPr>
              <w:pStyle w:val="Prrafodelista"/>
              <w:numPr>
                <w:ilvl w:val="0"/>
                <w:numId w:val="19"/>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Común rail.</w:t>
            </w:r>
          </w:p>
          <w:p w14:paraId="44E18D19" w14:textId="31ED9937" w:rsidR="003B4CAF" w:rsidRPr="003217F9" w:rsidRDefault="009B12A4" w:rsidP="003217F9">
            <w:pPr>
              <w:pStyle w:val="Prrafodelista"/>
              <w:numPr>
                <w:ilvl w:val="0"/>
                <w:numId w:val="19"/>
              </w:numPr>
              <w:autoSpaceDE w:val="0"/>
              <w:autoSpaceDN w:val="0"/>
              <w:adjustRightInd w:val="0"/>
              <w:spacing w:after="0" w:line="240" w:lineRule="auto"/>
              <w:ind w:left="314" w:hanging="142"/>
              <w:jc w:val="both"/>
              <w:rPr>
                <w:rFonts w:ascii="Arial" w:hAnsi="Arial" w:cs="Arial"/>
                <w:sz w:val="20"/>
                <w:szCs w:val="20"/>
              </w:rPr>
            </w:pPr>
            <w:r w:rsidRPr="003217F9">
              <w:rPr>
                <w:rFonts w:ascii="Arial" w:hAnsi="Arial" w:cs="Arial"/>
                <w:sz w:val="20"/>
                <w:szCs w:val="20"/>
              </w:rPr>
              <w:t>Inyector bomba: Descripción, funcionamiento, tipos, estructura, regulación de combustible, puesta a punto</w:t>
            </w:r>
          </w:p>
        </w:tc>
        <w:tc>
          <w:tcPr>
            <w:tcW w:w="1701" w:type="dxa"/>
            <w:vAlign w:val="center"/>
          </w:tcPr>
          <w:p w14:paraId="1BEEC09D" w14:textId="5E83FBFA" w:rsidR="003B4CAF" w:rsidRPr="003217F9" w:rsidRDefault="0085304D" w:rsidP="003B4CAF">
            <w:pPr>
              <w:jc w:val="center"/>
              <w:rPr>
                <w:rFonts w:ascii="Arial" w:hAnsi="Arial" w:cs="Arial"/>
                <w:color w:val="92D050"/>
                <w:sz w:val="20"/>
                <w:szCs w:val="20"/>
              </w:rPr>
            </w:pPr>
            <w:r w:rsidRPr="003217F9">
              <w:rPr>
                <w:rFonts w:ascii="Arial" w:hAnsi="Arial" w:cs="Arial"/>
                <w:color w:val="92D050"/>
                <w:sz w:val="20"/>
                <w:szCs w:val="20"/>
              </w:rPr>
              <w:t>SISTEMA DE INYECCIÓN DIESEL</w:t>
            </w:r>
          </w:p>
        </w:tc>
        <w:tc>
          <w:tcPr>
            <w:tcW w:w="1276" w:type="dxa"/>
            <w:tcBorders>
              <w:top w:val="single" w:sz="4" w:space="0" w:color="auto"/>
              <w:left w:val="single" w:sz="4" w:space="0" w:color="auto"/>
              <w:right w:val="single" w:sz="4" w:space="0" w:color="auto"/>
            </w:tcBorders>
            <w:vAlign w:val="center"/>
          </w:tcPr>
          <w:p w14:paraId="31601A48" w14:textId="77777777" w:rsidR="003B4CAF" w:rsidRPr="003217F9" w:rsidRDefault="003B4CA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3</w:t>
            </w:r>
          </w:p>
        </w:tc>
        <w:tc>
          <w:tcPr>
            <w:tcW w:w="992" w:type="dxa"/>
            <w:tcBorders>
              <w:top w:val="single" w:sz="4" w:space="0" w:color="auto"/>
              <w:left w:val="single" w:sz="4" w:space="0" w:color="auto"/>
              <w:right w:val="single" w:sz="4" w:space="0" w:color="auto"/>
            </w:tcBorders>
            <w:vAlign w:val="center"/>
          </w:tcPr>
          <w:p w14:paraId="4EDD0E6D" w14:textId="77777777" w:rsidR="003B4CAF" w:rsidRPr="003217F9" w:rsidRDefault="003B4CA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5</w:t>
            </w:r>
          </w:p>
        </w:tc>
      </w:tr>
      <w:tr w:rsidR="003B4CAF" w:rsidRPr="003217F9" w14:paraId="2A1F9689" w14:textId="77777777" w:rsidTr="00D53E7D">
        <w:trPr>
          <w:trHeight w:val="813"/>
        </w:trPr>
        <w:tc>
          <w:tcPr>
            <w:tcW w:w="2694" w:type="dxa"/>
          </w:tcPr>
          <w:p w14:paraId="5D214E21" w14:textId="77777777" w:rsidR="003B4CAF" w:rsidRPr="003217F9" w:rsidRDefault="003B4CAF" w:rsidP="002D2FBA">
            <w:pPr>
              <w:pStyle w:val="Prrafodelista"/>
              <w:numPr>
                <w:ilvl w:val="0"/>
                <w:numId w:val="21"/>
              </w:numPr>
              <w:spacing w:after="0" w:line="240" w:lineRule="auto"/>
              <w:ind w:left="171" w:hanging="171"/>
              <w:jc w:val="both"/>
              <w:rPr>
                <w:rFonts w:ascii="Arial" w:hAnsi="Arial" w:cs="Arial"/>
                <w:sz w:val="20"/>
                <w:szCs w:val="20"/>
              </w:rPr>
            </w:pPr>
            <w:r w:rsidRPr="003217F9">
              <w:rPr>
                <w:rFonts w:ascii="Arial" w:hAnsi="Arial" w:cs="Arial"/>
                <w:sz w:val="20"/>
                <w:szCs w:val="20"/>
              </w:rPr>
              <w:t>Realizar el mantenimiento del motor de ciclo diésel, de acuerdo al manual del fabricante, procedimientos establecidos y normativa vigente</w:t>
            </w:r>
          </w:p>
        </w:tc>
        <w:tc>
          <w:tcPr>
            <w:tcW w:w="5386" w:type="dxa"/>
          </w:tcPr>
          <w:p w14:paraId="61BF3D19" w14:textId="77777777" w:rsidR="003B4CAF" w:rsidRPr="003217F9" w:rsidRDefault="003B4CAF" w:rsidP="0031389D">
            <w:pPr>
              <w:pStyle w:val="Prrafodelista"/>
              <w:numPr>
                <w:ilvl w:val="0"/>
                <w:numId w:val="44"/>
              </w:numPr>
              <w:spacing w:after="0" w:line="240" w:lineRule="auto"/>
              <w:ind w:left="605" w:hanging="1134"/>
              <w:jc w:val="both"/>
              <w:rPr>
                <w:rFonts w:ascii="Arial" w:hAnsi="Arial" w:cs="Arial"/>
                <w:sz w:val="20"/>
                <w:szCs w:val="20"/>
              </w:rPr>
            </w:pPr>
            <w:r w:rsidRPr="003217F9">
              <w:rPr>
                <w:rFonts w:ascii="Arial" w:hAnsi="Arial" w:cs="Arial"/>
                <w:sz w:val="20"/>
                <w:szCs w:val="20"/>
              </w:rPr>
              <w:t>Identifica y Explica el funcionamiento del motor Diesel, de acuerdo a sus características.</w:t>
            </w:r>
          </w:p>
          <w:p w14:paraId="0097E49E" w14:textId="77777777" w:rsidR="003B4CAF" w:rsidRPr="003217F9" w:rsidRDefault="003B4CAF" w:rsidP="003B4CAF">
            <w:pPr>
              <w:pStyle w:val="Prrafodelista"/>
              <w:spacing w:after="0" w:line="240" w:lineRule="auto"/>
              <w:ind w:left="605" w:hanging="1134"/>
              <w:jc w:val="both"/>
              <w:rPr>
                <w:rFonts w:ascii="Arial" w:hAnsi="Arial" w:cs="Arial"/>
                <w:sz w:val="20"/>
                <w:szCs w:val="20"/>
              </w:rPr>
            </w:pPr>
          </w:p>
          <w:p w14:paraId="5E2A3087" w14:textId="77777777" w:rsidR="003B4CAF" w:rsidRPr="003217F9" w:rsidRDefault="003B4CAF" w:rsidP="0031389D">
            <w:pPr>
              <w:pStyle w:val="Prrafodelista"/>
              <w:numPr>
                <w:ilvl w:val="0"/>
                <w:numId w:val="44"/>
              </w:numPr>
              <w:spacing w:after="0" w:line="240" w:lineRule="auto"/>
              <w:ind w:left="605" w:hanging="1134"/>
              <w:jc w:val="both"/>
              <w:rPr>
                <w:rFonts w:ascii="Arial" w:hAnsi="Arial" w:cs="Arial"/>
                <w:sz w:val="20"/>
                <w:szCs w:val="20"/>
              </w:rPr>
            </w:pPr>
            <w:r w:rsidRPr="003217F9">
              <w:rPr>
                <w:rFonts w:ascii="Arial" w:hAnsi="Arial" w:cs="Arial"/>
                <w:sz w:val="20"/>
                <w:szCs w:val="20"/>
              </w:rPr>
              <w:t>Ejecuta el proceso de mantenimiento del motor Diesel y sus sistemas. utilizando herramientas, instrumentos, equipos y máquinas, según especificaciones técnicas.</w:t>
            </w:r>
          </w:p>
          <w:p w14:paraId="13948E8D" w14:textId="77777777" w:rsidR="003B4CAF" w:rsidRPr="003217F9" w:rsidRDefault="003B4CAF" w:rsidP="003B4CAF">
            <w:pPr>
              <w:pStyle w:val="Prrafodelista"/>
              <w:spacing w:after="0" w:line="240" w:lineRule="auto"/>
              <w:ind w:left="605" w:hanging="1868"/>
              <w:jc w:val="both"/>
              <w:rPr>
                <w:rFonts w:ascii="Arial" w:hAnsi="Arial" w:cs="Arial"/>
                <w:sz w:val="20"/>
                <w:szCs w:val="20"/>
              </w:rPr>
            </w:pPr>
          </w:p>
          <w:p w14:paraId="452D7E8E" w14:textId="77777777" w:rsidR="003B4CAF" w:rsidRPr="003217F9" w:rsidRDefault="003B4CAF" w:rsidP="0031389D">
            <w:pPr>
              <w:pStyle w:val="Prrafodelista"/>
              <w:numPr>
                <w:ilvl w:val="0"/>
                <w:numId w:val="44"/>
              </w:numPr>
              <w:spacing w:after="0" w:line="240" w:lineRule="auto"/>
              <w:ind w:left="605" w:hanging="1868"/>
              <w:jc w:val="both"/>
              <w:rPr>
                <w:rFonts w:ascii="Arial" w:hAnsi="Arial" w:cs="Arial"/>
                <w:sz w:val="20"/>
                <w:szCs w:val="20"/>
              </w:rPr>
            </w:pPr>
            <w:r w:rsidRPr="003217F9">
              <w:rPr>
                <w:rFonts w:ascii="Arial" w:hAnsi="Arial" w:cs="Arial"/>
                <w:sz w:val="20"/>
                <w:szCs w:val="20"/>
              </w:rPr>
              <w:t>Verifica la operatividad del motor Diesel, de acuerdo a estándares de calidad</w:t>
            </w:r>
          </w:p>
        </w:tc>
        <w:tc>
          <w:tcPr>
            <w:tcW w:w="3402" w:type="dxa"/>
          </w:tcPr>
          <w:p w14:paraId="7D5CE46D" w14:textId="77777777" w:rsidR="003B4CAF" w:rsidRPr="003217F9" w:rsidRDefault="003B4CAF" w:rsidP="0031389D">
            <w:pPr>
              <w:pStyle w:val="Default"/>
              <w:numPr>
                <w:ilvl w:val="0"/>
                <w:numId w:val="34"/>
              </w:numPr>
              <w:ind w:left="486" w:hanging="425"/>
              <w:rPr>
                <w:rFonts w:ascii="Arial" w:hAnsi="Arial" w:cs="Arial"/>
                <w:color w:val="auto"/>
                <w:sz w:val="20"/>
                <w:szCs w:val="20"/>
              </w:rPr>
            </w:pPr>
            <w:r w:rsidRPr="003217F9">
              <w:rPr>
                <w:rFonts w:ascii="Arial" w:hAnsi="Arial" w:cs="Arial"/>
                <w:color w:val="auto"/>
                <w:sz w:val="20"/>
                <w:szCs w:val="20"/>
              </w:rPr>
              <w:t>Ciclo de Funcionamiento del motor Diesel</w:t>
            </w:r>
          </w:p>
          <w:p w14:paraId="6FB41771" w14:textId="77777777" w:rsidR="003B4CAF" w:rsidRPr="003217F9" w:rsidRDefault="003B4CAF"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Características de los motores de combustión interna. </w:t>
            </w:r>
          </w:p>
          <w:p w14:paraId="6AF42EFA" w14:textId="77777777" w:rsidR="003B4CAF" w:rsidRPr="003217F9" w:rsidRDefault="003B4CAF"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Sistema de alimentación y componentes de los motores Diesel</w:t>
            </w:r>
          </w:p>
          <w:p w14:paraId="34BB2070" w14:textId="77777777" w:rsidR="003B4CAF" w:rsidRPr="003217F9" w:rsidRDefault="003B4CAF"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 Sistema de Distribución y componentes de los motores Diesel</w:t>
            </w:r>
          </w:p>
          <w:p w14:paraId="09D826A8" w14:textId="77777777" w:rsidR="003B4CAF" w:rsidRPr="003217F9" w:rsidRDefault="003B4CAF"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 xml:space="preserve">. Sistema refrigeración y componentes de los motores Diesel </w:t>
            </w:r>
          </w:p>
          <w:p w14:paraId="444FB6D3" w14:textId="77777777" w:rsidR="003B4CAF" w:rsidRPr="003217F9" w:rsidRDefault="003B4CAF"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Sistema de Lubricación y componentes de los motores Diesel</w:t>
            </w:r>
          </w:p>
          <w:p w14:paraId="4125948B" w14:textId="77777777" w:rsidR="003B4CAF" w:rsidRPr="003217F9" w:rsidRDefault="003B4CAF"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Diagnóstico y mantenimiento de las averías de, los motores Diesel.</w:t>
            </w:r>
          </w:p>
          <w:p w14:paraId="59C074CE" w14:textId="77777777" w:rsidR="003B4CAF" w:rsidRPr="003217F9" w:rsidRDefault="003B4CAF" w:rsidP="0031389D">
            <w:pPr>
              <w:pStyle w:val="Default"/>
              <w:numPr>
                <w:ilvl w:val="0"/>
                <w:numId w:val="34"/>
              </w:numPr>
              <w:ind w:left="431"/>
              <w:rPr>
                <w:rFonts w:ascii="Arial" w:hAnsi="Arial" w:cs="Arial"/>
                <w:color w:val="auto"/>
                <w:sz w:val="20"/>
                <w:szCs w:val="20"/>
              </w:rPr>
            </w:pPr>
            <w:r w:rsidRPr="003217F9">
              <w:rPr>
                <w:rFonts w:ascii="Arial" w:hAnsi="Arial" w:cs="Arial"/>
                <w:color w:val="auto"/>
                <w:sz w:val="20"/>
                <w:szCs w:val="20"/>
              </w:rPr>
              <w:t>Uso de herramientas, instrumentos y equipos</w:t>
            </w:r>
          </w:p>
          <w:p w14:paraId="474DFAA5" w14:textId="77777777" w:rsidR="003B4CAF" w:rsidRPr="003217F9" w:rsidRDefault="003B4CAF" w:rsidP="003B4CAF">
            <w:pPr>
              <w:autoSpaceDE w:val="0"/>
              <w:autoSpaceDN w:val="0"/>
              <w:adjustRightInd w:val="0"/>
              <w:spacing w:after="0" w:line="240" w:lineRule="auto"/>
              <w:jc w:val="both"/>
              <w:rPr>
                <w:rFonts w:ascii="Arial" w:hAnsi="Arial" w:cs="Arial"/>
                <w:sz w:val="20"/>
                <w:szCs w:val="20"/>
              </w:rPr>
            </w:pPr>
          </w:p>
        </w:tc>
        <w:tc>
          <w:tcPr>
            <w:tcW w:w="1701" w:type="dxa"/>
            <w:vAlign w:val="center"/>
          </w:tcPr>
          <w:p w14:paraId="159576CB" w14:textId="76E89E7D" w:rsidR="003B4CAF" w:rsidRPr="003217F9" w:rsidRDefault="000C631A" w:rsidP="003B4CAF">
            <w:pPr>
              <w:jc w:val="center"/>
              <w:rPr>
                <w:rFonts w:ascii="Arial" w:hAnsi="Arial" w:cs="Arial"/>
                <w:color w:val="92D050"/>
                <w:sz w:val="20"/>
                <w:szCs w:val="20"/>
              </w:rPr>
            </w:pPr>
            <w:r w:rsidRPr="003217F9">
              <w:rPr>
                <w:rFonts w:ascii="Arial" w:hAnsi="Arial" w:cs="Arial"/>
                <w:color w:val="92D050"/>
                <w:sz w:val="20"/>
                <w:szCs w:val="20"/>
              </w:rPr>
              <w:t>MANTENIMIENTO Y REPARACIÓN MECÁNICA DE MOTORES DIESEL</w:t>
            </w:r>
          </w:p>
        </w:tc>
        <w:tc>
          <w:tcPr>
            <w:tcW w:w="1276" w:type="dxa"/>
            <w:tcBorders>
              <w:top w:val="single" w:sz="4" w:space="0" w:color="auto"/>
              <w:left w:val="single" w:sz="4" w:space="0" w:color="auto"/>
              <w:bottom w:val="single" w:sz="4" w:space="0" w:color="auto"/>
              <w:right w:val="single" w:sz="4" w:space="0" w:color="auto"/>
            </w:tcBorders>
            <w:vAlign w:val="center"/>
          </w:tcPr>
          <w:p w14:paraId="21FAFDF9" w14:textId="3D9724CF" w:rsidR="003B4CAF" w:rsidRPr="003217F9" w:rsidRDefault="009C4B0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tcPr>
          <w:p w14:paraId="34EE0416" w14:textId="49047307" w:rsidR="003B4CAF" w:rsidRPr="003217F9" w:rsidRDefault="009C4B0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5</w:t>
            </w:r>
          </w:p>
        </w:tc>
      </w:tr>
      <w:tr w:rsidR="003B4CAF" w:rsidRPr="003217F9" w14:paraId="159994C7" w14:textId="77777777" w:rsidTr="00D53E7D">
        <w:trPr>
          <w:trHeight w:val="2966"/>
        </w:trPr>
        <w:tc>
          <w:tcPr>
            <w:tcW w:w="2694" w:type="dxa"/>
          </w:tcPr>
          <w:p w14:paraId="18DED7BE" w14:textId="77777777" w:rsidR="003B4CAF" w:rsidRPr="003217F9" w:rsidRDefault="003B4CAF" w:rsidP="002D2FBA">
            <w:pPr>
              <w:pStyle w:val="Prrafodelista"/>
              <w:numPr>
                <w:ilvl w:val="0"/>
                <w:numId w:val="21"/>
              </w:numPr>
              <w:spacing w:after="0" w:line="240" w:lineRule="auto"/>
              <w:ind w:left="171" w:hanging="171"/>
              <w:jc w:val="both"/>
              <w:rPr>
                <w:rFonts w:ascii="Arial" w:hAnsi="Arial" w:cs="Arial"/>
                <w:sz w:val="20"/>
                <w:szCs w:val="20"/>
              </w:rPr>
            </w:pPr>
            <w:r w:rsidRPr="003217F9">
              <w:rPr>
                <w:rFonts w:ascii="Arial" w:hAnsi="Arial" w:cs="Arial"/>
                <w:sz w:val="20"/>
                <w:szCs w:val="20"/>
              </w:rPr>
              <w:t>Ejecutar el afinamiento de motores de combustión interna, según especificaciones técnicas</w:t>
            </w:r>
          </w:p>
        </w:tc>
        <w:tc>
          <w:tcPr>
            <w:tcW w:w="5386" w:type="dxa"/>
          </w:tcPr>
          <w:p w14:paraId="380762EC" w14:textId="77777777" w:rsidR="003B4CAF" w:rsidRPr="003217F9" w:rsidRDefault="003B4CAF" w:rsidP="003E38FA">
            <w:pPr>
              <w:pStyle w:val="Prrafodelista"/>
              <w:numPr>
                <w:ilvl w:val="0"/>
                <w:numId w:val="20"/>
              </w:numPr>
              <w:spacing w:after="0" w:line="240" w:lineRule="auto"/>
              <w:jc w:val="both"/>
              <w:rPr>
                <w:rFonts w:ascii="Arial" w:hAnsi="Arial" w:cs="Arial"/>
                <w:sz w:val="20"/>
                <w:szCs w:val="20"/>
              </w:rPr>
            </w:pPr>
            <w:r w:rsidRPr="003217F9">
              <w:rPr>
                <w:rFonts w:ascii="Arial" w:hAnsi="Arial" w:cs="Arial"/>
                <w:sz w:val="20"/>
                <w:szCs w:val="20"/>
              </w:rPr>
              <w:t>Diagnostica el estado interno del motor utilizando herramientas, instrumentos y equipos de diagnóstico.</w:t>
            </w:r>
          </w:p>
          <w:p w14:paraId="0E6ADBD8" w14:textId="77777777" w:rsidR="003B4CAF" w:rsidRPr="003217F9" w:rsidRDefault="003B4CAF" w:rsidP="003E38FA">
            <w:pPr>
              <w:pStyle w:val="Prrafodelista"/>
              <w:numPr>
                <w:ilvl w:val="0"/>
                <w:numId w:val="20"/>
              </w:numPr>
              <w:spacing w:after="0" w:line="240" w:lineRule="auto"/>
              <w:jc w:val="both"/>
              <w:rPr>
                <w:rFonts w:ascii="Arial" w:hAnsi="Arial" w:cs="Arial"/>
                <w:sz w:val="20"/>
                <w:szCs w:val="20"/>
              </w:rPr>
            </w:pPr>
            <w:r w:rsidRPr="003217F9">
              <w:rPr>
                <w:rFonts w:ascii="Arial" w:hAnsi="Arial" w:cs="Arial"/>
                <w:sz w:val="20"/>
                <w:szCs w:val="20"/>
              </w:rPr>
              <w:t xml:space="preserve">Realiza el afinamiento utilizando herramientas, instrumentos y equipos adecuados. </w:t>
            </w:r>
          </w:p>
          <w:p w14:paraId="3480945C" w14:textId="77777777" w:rsidR="003B4CAF" w:rsidRPr="003217F9" w:rsidRDefault="003B4CAF" w:rsidP="003E38FA">
            <w:pPr>
              <w:pStyle w:val="Prrafodelista"/>
              <w:numPr>
                <w:ilvl w:val="0"/>
                <w:numId w:val="20"/>
              </w:numPr>
              <w:spacing w:after="0" w:line="240" w:lineRule="auto"/>
              <w:jc w:val="both"/>
              <w:rPr>
                <w:rFonts w:ascii="Arial" w:hAnsi="Arial" w:cs="Arial"/>
                <w:sz w:val="20"/>
                <w:szCs w:val="20"/>
              </w:rPr>
            </w:pPr>
            <w:r w:rsidRPr="003217F9">
              <w:rPr>
                <w:rFonts w:ascii="Arial" w:hAnsi="Arial" w:cs="Arial"/>
                <w:sz w:val="20"/>
                <w:szCs w:val="20"/>
              </w:rPr>
              <w:t>Verifica la operatividad de los motores, de acuerdo a especificaciones técnicas</w:t>
            </w:r>
          </w:p>
        </w:tc>
        <w:tc>
          <w:tcPr>
            <w:tcW w:w="3402" w:type="dxa"/>
          </w:tcPr>
          <w:p w14:paraId="43C84B50" w14:textId="77777777" w:rsidR="003B4CAF" w:rsidRPr="003217F9" w:rsidRDefault="003B4CAF" w:rsidP="003B4CAF">
            <w:pPr>
              <w:pStyle w:val="Prrafodelista"/>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 </w:t>
            </w:r>
          </w:p>
          <w:p w14:paraId="75FE173F" w14:textId="709A24D4" w:rsidR="003B4CAF" w:rsidRPr="003217F9" w:rsidRDefault="003B4CAF" w:rsidP="003E38FA">
            <w:pPr>
              <w:pStyle w:val="Prrafodelista"/>
              <w:autoSpaceDE w:val="0"/>
              <w:autoSpaceDN w:val="0"/>
              <w:adjustRightInd w:val="0"/>
              <w:spacing w:after="0" w:line="240" w:lineRule="auto"/>
              <w:jc w:val="both"/>
              <w:rPr>
                <w:rFonts w:ascii="Arial" w:hAnsi="Arial" w:cs="Arial"/>
                <w:sz w:val="20"/>
                <w:szCs w:val="20"/>
              </w:rPr>
            </w:pPr>
          </w:p>
          <w:p w14:paraId="2FCECE43" w14:textId="77777777" w:rsidR="003B4CAF" w:rsidRPr="003217F9" w:rsidRDefault="003B4CAF" w:rsidP="003E38FA">
            <w:pPr>
              <w:pStyle w:val="Prrafodelista"/>
              <w:numPr>
                <w:ilvl w:val="0"/>
                <w:numId w:val="20"/>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Componentes </w:t>
            </w:r>
          </w:p>
          <w:p w14:paraId="2BCBBC47" w14:textId="77777777" w:rsidR="003B4CAF" w:rsidRPr="003217F9" w:rsidRDefault="003B4CAF" w:rsidP="003E38FA">
            <w:pPr>
              <w:pStyle w:val="Prrafodelista"/>
              <w:numPr>
                <w:ilvl w:val="0"/>
                <w:numId w:val="20"/>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 Clasificación. </w:t>
            </w:r>
          </w:p>
          <w:p w14:paraId="4202C4C3" w14:textId="77777777" w:rsidR="003B4CAF" w:rsidRPr="003217F9" w:rsidRDefault="003B4CAF" w:rsidP="003E38FA">
            <w:pPr>
              <w:pStyle w:val="Prrafodelista"/>
              <w:numPr>
                <w:ilvl w:val="0"/>
                <w:numId w:val="20"/>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Características. </w:t>
            </w:r>
          </w:p>
          <w:p w14:paraId="7F4345ED" w14:textId="77777777" w:rsidR="003B4CAF" w:rsidRPr="003217F9" w:rsidRDefault="003B4CAF" w:rsidP="003E38FA">
            <w:pPr>
              <w:pStyle w:val="Prrafodelista"/>
              <w:numPr>
                <w:ilvl w:val="0"/>
                <w:numId w:val="20"/>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Sistemas </w:t>
            </w:r>
          </w:p>
          <w:p w14:paraId="52DE942D" w14:textId="77777777" w:rsidR="003B4CAF" w:rsidRPr="003217F9" w:rsidRDefault="003B4CAF" w:rsidP="003E38FA">
            <w:pPr>
              <w:pStyle w:val="Prrafodelista"/>
              <w:numPr>
                <w:ilvl w:val="0"/>
                <w:numId w:val="20"/>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Averías. </w:t>
            </w:r>
          </w:p>
          <w:p w14:paraId="3FE75E96" w14:textId="77777777" w:rsidR="003B4CAF" w:rsidRPr="003217F9" w:rsidRDefault="003B4CAF" w:rsidP="003E38FA">
            <w:pPr>
              <w:pStyle w:val="Prrafodelista"/>
              <w:numPr>
                <w:ilvl w:val="0"/>
                <w:numId w:val="20"/>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Diagnóstico y mantenimiento </w:t>
            </w:r>
          </w:p>
          <w:p w14:paraId="2A246AF9" w14:textId="77777777" w:rsidR="003B4CAF" w:rsidRPr="003217F9" w:rsidRDefault="003B4CAF" w:rsidP="003E38FA">
            <w:pPr>
              <w:pStyle w:val="Prrafodelista"/>
              <w:numPr>
                <w:ilvl w:val="0"/>
                <w:numId w:val="20"/>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 xml:space="preserve">Verificación y ajuste. </w:t>
            </w:r>
          </w:p>
          <w:p w14:paraId="52289B10" w14:textId="77777777" w:rsidR="003B4CAF" w:rsidRPr="003217F9" w:rsidRDefault="003B4CAF" w:rsidP="003E38FA">
            <w:pPr>
              <w:pStyle w:val="Prrafodelista"/>
              <w:numPr>
                <w:ilvl w:val="0"/>
                <w:numId w:val="20"/>
              </w:numPr>
              <w:autoSpaceDE w:val="0"/>
              <w:autoSpaceDN w:val="0"/>
              <w:adjustRightInd w:val="0"/>
              <w:spacing w:after="0" w:line="240" w:lineRule="auto"/>
              <w:jc w:val="both"/>
              <w:rPr>
                <w:rFonts w:ascii="Arial" w:hAnsi="Arial" w:cs="Arial"/>
                <w:sz w:val="20"/>
                <w:szCs w:val="20"/>
              </w:rPr>
            </w:pPr>
            <w:r w:rsidRPr="003217F9">
              <w:rPr>
                <w:rFonts w:ascii="Arial" w:hAnsi="Arial" w:cs="Arial"/>
                <w:sz w:val="20"/>
                <w:szCs w:val="20"/>
              </w:rPr>
              <w:t>Uso de herramientas, instrumentos y equipos.</w:t>
            </w:r>
          </w:p>
        </w:tc>
        <w:tc>
          <w:tcPr>
            <w:tcW w:w="1701" w:type="dxa"/>
            <w:vAlign w:val="center"/>
          </w:tcPr>
          <w:p w14:paraId="7AD18F06" w14:textId="62D30176" w:rsidR="003B4CAF" w:rsidRPr="003217F9" w:rsidRDefault="00DC75F9" w:rsidP="003B4CAF">
            <w:pPr>
              <w:jc w:val="center"/>
              <w:rPr>
                <w:rFonts w:ascii="Arial" w:hAnsi="Arial" w:cs="Arial"/>
                <w:color w:val="92D050"/>
                <w:sz w:val="20"/>
                <w:szCs w:val="20"/>
              </w:rPr>
            </w:pPr>
            <w:r w:rsidRPr="003217F9">
              <w:rPr>
                <w:rFonts w:ascii="Arial" w:hAnsi="Arial" w:cs="Arial"/>
                <w:color w:val="92D050"/>
                <w:sz w:val="20"/>
                <w:szCs w:val="20"/>
              </w:rPr>
              <w:t>AFINAMIENTO DE MOTORES DIESEL</w:t>
            </w:r>
          </w:p>
          <w:p w14:paraId="5468CDB1" w14:textId="77777777" w:rsidR="003B4CAF" w:rsidRPr="003217F9" w:rsidRDefault="003B4CAF" w:rsidP="003B4CAF">
            <w:pPr>
              <w:jc w:val="center"/>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3A7EA86" w14:textId="77777777" w:rsidR="003B4CAF" w:rsidRPr="003217F9" w:rsidRDefault="003B4CA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6BDCEDBE" w14:textId="77777777" w:rsidR="003B4CAF" w:rsidRPr="003217F9" w:rsidRDefault="003B4CA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3</w:t>
            </w:r>
          </w:p>
        </w:tc>
      </w:tr>
      <w:tr w:rsidR="003B4CAF" w:rsidRPr="003217F9" w14:paraId="55440A7B" w14:textId="77777777" w:rsidTr="00D53E7D">
        <w:trPr>
          <w:trHeight w:val="5205"/>
        </w:trPr>
        <w:tc>
          <w:tcPr>
            <w:tcW w:w="2694" w:type="dxa"/>
          </w:tcPr>
          <w:p w14:paraId="3FED486C" w14:textId="77777777" w:rsidR="003B4CAF" w:rsidRPr="003217F9" w:rsidRDefault="003B4CAF" w:rsidP="002D2FBA">
            <w:pPr>
              <w:pStyle w:val="Prrafodelista"/>
              <w:numPr>
                <w:ilvl w:val="0"/>
                <w:numId w:val="21"/>
              </w:numPr>
              <w:spacing w:after="0" w:line="240" w:lineRule="auto"/>
              <w:ind w:left="171" w:hanging="171"/>
              <w:jc w:val="both"/>
              <w:rPr>
                <w:rFonts w:ascii="Arial" w:hAnsi="Arial" w:cs="Arial"/>
                <w:sz w:val="20"/>
                <w:szCs w:val="20"/>
              </w:rPr>
            </w:pPr>
            <w:r w:rsidRPr="003217F9">
              <w:rPr>
                <w:rFonts w:ascii="Arial" w:hAnsi="Arial" w:cs="Arial"/>
                <w:sz w:val="20"/>
                <w:szCs w:val="20"/>
              </w:rPr>
              <w:t>Ejecutar el mantenimiento del sistema electrónico de motores de combustión interna, de acuerdo a la manual del fabricante, procedimientos establecidos y normativa vigente.</w:t>
            </w:r>
          </w:p>
        </w:tc>
        <w:tc>
          <w:tcPr>
            <w:tcW w:w="5386" w:type="dxa"/>
          </w:tcPr>
          <w:p w14:paraId="240CFD9C" w14:textId="77777777" w:rsidR="00717D2C" w:rsidRPr="003217F9" w:rsidRDefault="00717D2C" w:rsidP="00717D2C">
            <w:pPr>
              <w:pStyle w:val="NormalWeb"/>
              <w:rPr>
                <w:rFonts w:ascii="Arial" w:hAnsi="Arial" w:cs="Arial"/>
              </w:rPr>
            </w:pPr>
            <w:r w:rsidRPr="003217F9">
              <w:rPr>
                <w:rFonts w:ascii="Arial" w:hAnsi="Arial" w:cs="Arial"/>
              </w:rPr>
              <w:t> Reconoce los sistemas electrónicos vehiculares relacionados con la conducción inteligente, inmovilizador y programación de llaves, interpretando diagramas, manuales técnicos y bases de datos del fabricante.</w:t>
            </w:r>
          </w:p>
          <w:p w14:paraId="216A1AD2" w14:textId="76C2AB23" w:rsidR="00717D2C" w:rsidRPr="003217F9" w:rsidRDefault="00717D2C" w:rsidP="00717D2C">
            <w:pPr>
              <w:pStyle w:val="NormalWeb"/>
              <w:rPr>
                <w:rFonts w:ascii="Arial" w:hAnsi="Arial" w:cs="Arial"/>
              </w:rPr>
            </w:pPr>
            <w:r w:rsidRPr="003217F9">
              <w:rPr>
                <w:rFonts w:ascii="Arial" w:hAnsi="Arial" w:cs="Arial"/>
              </w:rPr>
              <w:t> Ejecuta, Comprueba el mantenimiento y la programación de los sistemas electrónicos del vehículo, incluyendo diagnóstico electrónico, programación de llaves y ajustes básicos mediante herramientas de escaneo y software especializado.</w:t>
            </w:r>
          </w:p>
          <w:p w14:paraId="0D001E92" w14:textId="71318862" w:rsidR="003B4CAF" w:rsidRPr="003217F9" w:rsidRDefault="003B4CAF" w:rsidP="00717D2C">
            <w:pPr>
              <w:pStyle w:val="Prrafodelista"/>
              <w:spacing w:after="0" w:line="240" w:lineRule="auto"/>
              <w:jc w:val="both"/>
              <w:rPr>
                <w:rFonts w:ascii="Arial" w:hAnsi="Arial" w:cs="Arial"/>
                <w:sz w:val="20"/>
                <w:szCs w:val="20"/>
              </w:rPr>
            </w:pPr>
          </w:p>
        </w:tc>
        <w:tc>
          <w:tcPr>
            <w:tcW w:w="3402" w:type="dxa"/>
          </w:tcPr>
          <w:p w14:paraId="58A17784" w14:textId="77777777" w:rsidR="003B4CAF" w:rsidRPr="003217F9" w:rsidRDefault="003B4CAF" w:rsidP="003217F9">
            <w:pPr>
              <w:tabs>
                <w:tab w:val="left" w:pos="361"/>
              </w:tabs>
              <w:autoSpaceDE w:val="0"/>
              <w:autoSpaceDN w:val="0"/>
              <w:adjustRightInd w:val="0"/>
              <w:spacing w:line="276" w:lineRule="auto"/>
              <w:ind w:left="178" w:right="310"/>
              <w:jc w:val="both"/>
              <w:rPr>
                <w:rFonts w:ascii="Arial" w:hAnsi="Arial" w:cs="Arial"/>
                <w:sz w:val="20"/>
                <w:szCs w:val="20"/>
              </w:rPr>
            </w:pPr>
            <w:r w:rsidRPr="003217F9">
              <w:rPr>
                <w:rFonts w:ascii="Arial" w:hAnsi="Arial" w:cs="Arial"/>
                <w:sz w:val="20"/>
                <w:szCs w:val="20"/>
              </w:rPr>
              <w:t>1.-Conduccion Inteligente</w:t>
            </w:r>
          </w:p>
          <w:p w14:paraId="373BB87F" w14:textId="77777777" w:rsidR="00C110A8" w:rsidRPr="003217F9" w:rsidRDefault="00C110A8" w:rsidP="0031389D">
            <w:pPr>
              <w:pStyle w:val="Prrafodelista"/>
              <w:numPr>
                <w:ilvl w:val="0"/>
                <w:numId w:val="43"/>
              </w:numPr>
              <w:tabs>
                <w:tab w:val="left" w:pos="361"/>
              </w:tabs>
              <w:autoSpaceDE w:val="0"/>
              <w:autoSpaceDN w:val="0"/>
              <w:adjustRightInd w:val="0"/>
              <w:spacing w:after="0" w:line="276" w:lineRule="auto"/>
              <w:ind w:left="178" w:right="310" w:hanging="283"/>
              <w:jc w:val="both"/>
              <w:rPr>
                <w:rStyle w:val="Textoennegrita"/>
                <w:rFonts w:ascii="Arial" w:hAnsi="Arial" w:cs="Arial"/>
                <w:b w:val="0"/>
                <w:bCs w:val="0"/>
                <w:sz w:val="20"/>
                <w:szCs w:val="20"/>
              </w:rPr>
            </w:pPr>
            <w:r w:rsidRPr="003217F9">
              <w:rPr>
                <w:rStyle w:val="Textoennegrita"/>
                <w:rFonts w:ascii="Arial" w:hAnsi="Arial" w:cs="Arial"/>
              </w:rPr>
              <w:t>Herramientas de diagnóstico electrónico</w:t>
            </w:r>
          </w:p>
          <w:p w14:paraId="4572F0CC" w14:textId="1FAFD2EE" w:rsidR="003B4CAF" w:rsidRPr="003217F9" w:rsidRDefault="00C110A8" w:rsidP="0031389D">
            <w:pPr>
              <w:pStyle w:val="Prrafodelista"/>
              <w:numPr>
                <w:ilvl w:val="0"/>
                <w:numId w:val="43"/>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 xml:space="preserve"> </w:t>
            </w:r>
            <w:r w:rsidR="003B4CAF" w:rsidRPr="003217F9">
              <w:rPr>
                <w:rFonts w:ascii="Arial" w:hAnsi="Arial" w:cs="Arial"/>
                <w:sz w:val="20"/>
                <w:szCs w:val="20"/>
              </w:rPr>
              <w:t>Videocámara</w:t>
            </w:r>
          </w:p>
          <w:p w14:paraId="658CA6E3" w14:textId="77777777" w:rsidR="003B4CAF" w:rsidRPr="003217F9" w:rsidRDefault="003B4CAF" w:rsidP="003217F9">
            <w:pPr>
              <w:pStyle w:val="Prrafodelista"/>
              <w:numPr>
                <w:ilvl w:val="0"/>
                <w:numId w:val="20"/>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Sensores radar</w:t>
            </w:r>
          </w:p>
          <w:p w14:paraId="5FEB3811" w14:textId="77777777" w:rsidR="003B4CAF" w:rsidRPr="003217F9" w:rsidRDefault="003B4CAF" w:rsidP="003217F9">
            <w:pPr>
              <w:pStyle w:val="Prrafodelista"/>
              <w:numPr>
                <w:ilvl w:val="0"/>
                <w:numId w:val="20"/>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Rayos láser.</w:t>
            </w:r>
          </w:p>
          <w:p w14:paraId="5DD2C9B4" w14:textId="77777777" w:rsidR="003B4CAF" w:rsidRPr="003217F9" w:rsidRDefault="003B4CAF" w:rsidP="003217F9">
            <w:pPr>
              <w:pStyle w:val="Prrafodelista"/>
              <w:numPr>
                <w:ilvl w:val="0"/>
                <w:numId w:val="20"/>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Radar de rayos no visibles</w:t>
            </w:r>
          </w:p>
          <w:p w14:paraId="7A90DCF2" w14:textId="77777777" w:rsidR="003B4CAF" w:rsidRPr="003217F9" w:rsidRDefault="003B4CAF" w:rsidP="003217F9">
            <w:pPr>
              <w:pStyle w:val="Prrafodelista"/>
              <w:numPr>
                <w:ilvl w:val="0"/>
                <w:numId w:val="20"/>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Sensores de presencia 3d</w:t>
            </w:r>
          </w:p>
          <w:p w14:paraId="227938F6" w14:textId="77777777" w:rsidR="003B4CAF" w:rsidRPr="003217F9" w:rsidRDefault="003B4CAF" w:rsidP="003217F9">
            <w:pPr>
              <w:pStyle w:val="Prrafodelista"/>
              <w:numPr>
                <w:ilvl w:val="0"/>
                <w:numId w:val="20"/>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Sistema de geolocalización.</w:t>
            </w:r>
          </w:p>
          <w:p w14:paraId="1F8AF163" w14:textId="77777777" w:rsidR="003B4CAF" w:rsidRPr="003217F9" w:rsidRDefault="003B4CAF" w:rsidP="003217F9">
            <w:pPr>
              <w:pStyle w:val="Prrafodelista"/>
              <w:numPr>
                <w:ilvl w:val="0"/>
                <w:numId w:val="20"/>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Data centers</w:t>
            </w:r>
          </w:p>
          <w:p w14:paraId="305B2966" w14:textId="570AC41E" w:rsidR="003B4CAF" w:rsidRPr="003217F9" w:rsidRDefault="003B4CAF" w:rsidP="003217F9">
            <w:pPr>
              <w:tabs>
                <w:tab w:val="left" w:pos="361"/>
              </w:tabs>
              <w:autoSpaceDE w:val="0"/>
              <w:autoSpaceDN w:val="0"/>
              <w:adjustRightInd w:val="0"/>
              <w:spacing w:after="0" w:line="276" w:lineRule="auto"/>
              <w:ind w:left="178" w:right="310"/>
              <w:jc w:val="both"/>
              <w:rPr>
                <w:rFonts w:ascii="Arial" w:hAnsi="Arial" w:cs="Arial"/>
                <w:sz w:val="20"/>
                <w:szCs w:val="20"/>
              </w:rPr>
            </w:pPr>
          </w:p>
          <w:p w14:paraId="7BD03EEE" w14:textId="24701B45" w:rsidR="003B4CAF" w:rsidRPr="003217F9" w:rsidRDefault="003B4CAF" w:rsidP="003217F9">
            <w:pPr>
              <w:tabs>
                <w:tab w:val="left" w:pos="361"/>
              </w:tabs>
              <w:autoSpaceDE w:val="0"/>
              <w:autoSpaceDN w:val="0"/>
              <w:adjustRightInd w:val="0"/>
              <w:spacing w:line="276" w:lineRule="auto"/>
              <w:ind w:left="178" w:right="310"/>
              <w:jc w:val="both"/>
              <w:rPr>
                <w:rFonts w:ascii="Arial" w:hAnsi="Arial" w:cs="Arial"/>
                <w:sz w:val="20"/>
                <w:szCs w:val="20"/>
              </w:rPr>
            </w:pPr>
            <w:r w:rsidRPr="003217F9">
              <w:rPr>
                <w:rFonts w:ascii="Arial" w:hAnsi="Arial" w:cs="Arial"/>
                <w:sz w:val="20"/>
                <w:szCs w:val="20"/>
              </w:rPr>
              <w:t>2.- Vehícul</w:t>
            </w:r>
            <w:r w:rsidR="00C110A8" w:rsidRPr="003217F9">
              <w:rPr>
                <w:rFonts w:ascii="Arial" w:hAnsi="Arial" w:cs="Arial"/>
                <w:sz w:val="20"/>
                <w:szCs w:val="20"/>
              </w:rPr>
              <w:t xml:space="preserve">o </w:t>
            </w:r>
            <w:r w:rsidRPr="003217F9">
              <w:rPr>
                <w:rFonts w:ascii="Arial" w:hAnsi="Arial" w:cs="Arial"/>
                <w:sz w:val="20"/>
                <w:szCs w:val="20"/>
              </w:rPr>
              <w:t>con asistencia electrónica</w:t>
            </w:r>
          </w:p>
          <w:p w14:paraId="7F0B371B" w14:textId="77777777" w:rsidR="003B4CAF" w:rsidRPr="003217F9" w:rsidRDefault="003B4CAF" w:rsidP="003217F9">
            <w:pPr>
              <w:pStyle w:val="Prrafodelista"/>
              <w:numPr>
                <w:ilvl w:val="0"/>
                <w:numId w:val="23"/>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Control de velocidad crucero adaptativo</w:t>
            </w:r>
          </w:p>
          <w:p w14:paraId="4EAE6C32" w14:textId="6462B163" w:rsidR="00C110A8" w:rsidRPr="003217F9" w:rsidRDefault="003B4CAF" w:rsidP="003217F9">
            <w:pPr>
              <w:pStyle w:val="Prrafodelista"/>
              <w:numPr>
                <w:ilvl w:val="0"/>
                <w:numId w:val="23"/>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 xml:space="preserve">Sistema de frenada de emergencia </w:t>
            </w:r>
            <w:r w:rsidR="00C110A8" w:rsidRPr="003217F9">
              <w:rPr>
                <w:rFonts w:ascii="Arial" w:hAnsi="Arial" w:cs="Arial"/>
                <w:sz w:val="20"/>
                <w:szCs w:val="20"/>
              </w:rPr>
              <w:t>automática.</w:t>
            </w:r>
          </w:p>
          <w:p w14:paraId="2D743A32" w14:textId="31C17B0A" w:rsidR="003B4CAF" w:rsidRPr="003217F9" w:rsidRDefault="003B4CAF" w:rsidP="003217F9">
            <w:pPr>
              <w:pStyle w:val="Prrafodelista"/>
              <w:numPr>
                <w:ilvl w:val="0"/>
                <w:numId w:val="23"/>
              </w:numPr>
              <w:tabs>
                <w:tab w:val="left" w:pos="361"/>
              </w:tabs>
              <w:autoSpaceDE w:val="0"/>
              <w:autoSpaceDN w:val="0"/>
              <w:adjustRightInd w:val="0"/>
              <w:spacing w:after="0" w:line="276" w:lineRule="auto"/>
              <w:ind w:left="178" w:right="310" w:hanging="283"/>
              <w:jc w:val="both"/>
              <w:rPr>
                <w:rStyle w:val="Textoennegrita"/>
                <w:rFonts w:ascii="Arial" w:hAnsi="Arial" w:cs="Arial"/>
                <w:b w:val="0"/>
                <w:bCs w:val="0"/>
                <w:sz w:val="20"/>
                <w:szCs w:val="20"/>
              </w:rPr>
            </w:pPr>
            <w:r w:rsidRPr="003217F9">
              <w:rPr>
                <w:rFonts w:ascii="Arial" w:hAnsi="Arial" w:cs="Arial"/>
                <w:sz w:val="20"/>
                <w:szCs w:val="20"/>
              </w:rPr>
              <w:t>.</w:t>
            </w:r>
            <w:r w:rsidR="00C110A8" w:rsidRPr="003217F9">
              <w:rPr>
                <w:rFonts w:ascii="Arial" w:hAnsi="Arial" w:cs="Arial"/>
              </w:rPr>
              <w:t xml:space="preserve"> </w:t>
            </w:r>
            <w:r w:rsidR="00C110A8" w:rsidRPr="003217F9">
              <w:rPr>
                <w:rStyle w:val="Textoennegrita"/>
                <w:rFonts w:ascii="Arial" w:hAnsi="Arial" w:cs="Arial"/>
              </w:rPr>
              <w:t>Protocolos de comunicación para programación</w:t>
            </w:r>
          </w:p>
          <w:p w14:paraId="465B1A0A" w14:textId="0696FEDF" w:rsidR="00C110A8" w:rsidRPr="003217F9" w:rsidRDefault="00C110A8" w:rsidP="003217F9">
            <w:pPr>
              <w:pStyle w:val="Prrafodelista"/>
              <w:numPr>
                <w:ilvl w:val="0"/>
                <w:numId w:val="23"/>
              </w:numPr>
              <w:tabs>
                <w:tab w:val="left" w:pos="361"/>
              </w:tabs>
              <w:autoSpaceDE w:val="0"/>
              <w:autoSpaceDN w:val="0"/>
              <w:adjustRightInd w:val="0"/>
              <w:spacing w:after="0" w:line="276" w:lineRule="auto"/>
              <w:ind w:left="178" w:right="310" w:hanging="283"/>
              <w:jc w:val="both"/>
              <w:rPr>
                <w:rStyle w:val="Textoennegrita"/>
                <w:rFonts w:ascii="Arial" w:hAnsi="Arial" w:cs="Arial"/>
                <w:b w:val="0"/>
                <w:bCs w:val="0"/>
                <w:sz w:val="20"/>
                <w:szCs w:val="20"/>
              </w:rPr>
            </w:pPr>
            <w:r w:rsidRPr="003217F9">
              <w:rPr>
                <w:rStyle w:val="Textoennegrita"/>
                <w:rFonts w:ascii="Arial" w:hAnsi="Arial" w:cs="Arial"/>
              </w:rPr>
              <w:t>Sistemas de seguridad electrónica e inmovilizador</w:t>
            </w:r>
          </w:p>
          <w:p w14:paraId="4BCCC4D6" w14:textId="09A83577" w:rsidR="00C110A8" w:rsidRPr="003217F9" w:rsidRDefault="00C110A8" w:rsidP="003217F9">
            <w:pPr>
              <w:pStyle w:val="Prrafodelista"/>
              <w:numPr>
                <w:ilvl w:val="0"/>
                <w:numId w:val="23"/>
              </w:numPr>
              <w:tabs>
                <w:tab w:val="left" w:pos="361"/>
              </w:tabs>
              <w:autoSpaceDE w:val="0"/>
              <w:autoSpaceDN w:val="0"/>
              <w:adjustRightInd w:val="0"/>
              <w:spacing w:after="0" w:line="276" w:lineRule="auto"/>
              <w:ind w:left="178" w:right="310" w:hanging="283"/>
              <w:jc w:val="both"/>
              <w:rPr>
                <w:rStyle w:val="Textoennegrita"/>
                <w:rFonts w:ascii="Arial" w:hAnsi="Arial" w:cs="Arial"/>
                <w:b w:val="0"/>
                <w:bCs w:val="0"/>
                <w:sz w:val="20"/>
                <w:szCs w:val="20"/>
              </w:rPr>
            </w:pPr>
            <w:r w:rsidRPr="003217F9">
              <w:rPr>
                <w:rStyle w:val="Textoennegrita"/>
                <w:rFonts w:ascii="Arial" w:hAnsi="Arial" w:cs="Arial"/>
              </w:rPr>
              <w:t>Introducción al lenguaje de programación automotriz</w:t>
            </w:r>
          </w:p>
          <w:p w14:paraId="6D810225" w14:textId="0A6ADB33" w:rsidR="00C110A8" w:rsidRPr="003217F9" w:rsidRDefault="00C110A8" w:rsidP="003217F9">
            <w:pPr>
              <w:pStyle w:val="Prrafodelista"/>
              <w:numPr>
                <w:ilvl w:val="0"/>
                <w:numId w:val="23"/>
              </w:numPr>
              <w:tabs>
                <w:tab w:val="left" w:pos="361"/>
              </w:tabs>
              <w:autoSpaceDE w:val="0"/>
              <w:autoSpaceDN w:val="0"/>
              <w:adjustRightInd w:val="0"/>
              <w:spacing w:after="0" w:line="276" w:lineRule="auto"/>
              <w:ind w:left="178" w:right="310" w:hanging="283"/>
              <w:jc w:val="both"/>
              <w:rPr>
                <w:rFonts w:ascii="Arial" w:hAnsi="Arial" w:cs="Arial"/>
                <w:sz w:val="20"/>
                <w:szCs w:val="20"/>
              </w:rPr>
            </w:pPr>
            <w:r w:rsidRPr="003217F9">
              <w:rPr>
                <w:rFonts w:ascii="Arial" w:hAnsi="Arial" w:cs="Arial"/>
                <w:sz w:val="20"/>
                <w:szCs w:val="20"/>
              </w:rPr>
              <w:t>Sistema de monitoreo de neumáticos</w:t>
            </w:r>
          </w:p>
          <w:p w14:paraId="5946CBDA" w14:textId="4E6C5EA0" w:rsidR="00C110A8" w:rsidRPr="003217F9" w:rsidRDefault="00C110A8" w:rsidP="003217F9">
            <w:pPr>
              <w:pStyle w:val="Prrafodelista"/>
              <w:numPr>
                <w:ilvl w:val="0"/>
                <w:numId w:val="23"/>
              </w:numPr>
              <w:tabs>
                <w:tab w:val="left" w:pos="361"/>
              </w:tabs>
              <w:autoSpaceDE w:val="0"/>
              <w:autoSpaceDN w:val="0"/>
              <w:adjustRightInd w:val="0"/>
              <w:spacing w:after="0" w:line="276" w:lineRule="auto"/>
              <w:ind w:left="178" w:right="310" w:hanging="283"/>
              <w:jc w:val="both"/>
              <w:rPr>
                <w:rFonts w:ascii="Arial" w:hAnsi="Arial" w:cs="Arial"/>
                <w:color w:val="000000" w:themeColor="text1"/>
                <w:sz w:val="20"/>
                <w:szCs w:val="20"/>
              </w:rPr>
            </w:pPr>
            <w:r w:rsidRPr="003217F9">
              <w:rPr>
                <w:rFonts w:ascii="Arial" w:hAnsi="Arial" w:cs="Arial"/>
              </w:rPr>
              <w:t>El TPMS (</w:t>
            </w:r>
            <w:hyperlink r:id="rId9" w:history="1">
              <w:r w:rsidRPr="003217F9">
                <w:rPr>
                  <w:rFonts w:ascii="Arial" w:hAnsi="Arial" w:cs="Arial"/>
                  <w:color w:val="000000" w:themeColor="text1"/>
                  <w:u w:val="single"/>
                  <w:shd w:val="clear" w:color="auto" w:fill="FFFFFF"/>
                </w:rPr>
                <w:t>Sistema de Monitoreo de Presión de Neumáticos</w:t>
              </w:r>
            </w:hyperlink>
            <w:r w:rsidRPr="003217F9">
              <w:rPr>
                <w:rFonts w:ascii="Arial" w:hAnsi="Arial" w:cs="Arial"/>
                <w:color w:val="000000" w:themeColor="text1"/>
                <w:shd w:val="clear" w:color="auto" w:fill="FFFFFF"/>
              </w:rPr>
              <w:t>)</w:t>
            </w:r>
          </w:p>
          <w:p w14:paraId="5EE9632F" w14:textId="548A82AB" w:rsidR="003B4CAF" w:rsidRPr="003217F9" w:rsidRDefault="003B4CAF" w:rsidP="003217F9">
            <w:pPr>
              <w:pStyle w:val="Prrafodelista"/>
              <w:tabs>
                <w:tab w:val="left" w:pos="361"/>
              </w:tabs>
              <w:autoSpaceDE w:val="0"/>
              <w:autoSpaceDN w:val="0"/>
              <w:adjustRightInd w:val="0"/>
              <w:spacing w:after="0" w:line="240" w:lineRule="auto"/>
              <w:ind w:left="178" w:right="310"/>
              <w:jc w:val="both"/>
              <w:rPr>
                <w:rFonts w:ascii="Arial" w:hAnsi="Arial" w:cs="Arial"/>
                <w:sz w:val="20"/>
                <w:szCs w:val="20"/>
              </w:rPr>
            </w:pPr>
          </w:p>
        </w:tc>
        <w:tc>
          <w:tcPr>
            <w:tcW w:w="1701" w:type="dxa"/>
            <w:vAlign w:val="center"/>
          </w:tcPr>
          <w:p w14:paraId="3A8EE5CE" w14:textId="162386D5" w:rsidR="003B4CAF" w:rsidRPr="003217F9" w:rsidRDefault="00B85657" w:rsidP="003B4CAF">
            <w:pPr>
              <w:jc w:val="center"/>
              <w:rPr>
                <w:rFonts w:ascii="Arial" w:hAnsi="Arial" w:cs="Arial"/>
                <w:color w:val="9BBB59" w:themeColor="accent3"/>
                <w:sz w:val="20"/>
                <w:szCs w:val="20"/>
              </w:rPr>
            </w:pPr>
            <w:r w:rsidRPr="003217F9">
              <w:rPr>
                <w:rFonts w:ascii="Arial" w:hAnsi="Arial" w:cs="Arial"/>
                <w:color w:val="92D050"/>
                <w:sz w:val="20"/>
                <w:szCs w:val="20"/>
              </w:rPr>
              <w:t>SISTEMA ELECTRÓNICO VEHICULAR</w:t>
            </w:r>
          </w:p>
        </w:tc>
        <w:tc>
          <w:tcPr>
            <w:tcW w:w="1276" w:type="dxa"/>
            <w:tcBorders>
              <w:top w:val="single" w:sz="4" w:space="0" w:color="auto"/>
              <w:left w:val="single" w:sz="4" w:space="0" w:color="auto"/>
              <w:bottom w:val="single" w:sz="4" w:space="0" w:color="auto"/>
              <w:right w:val="single" w:sz="4" w:space="0" w:color="auto"/>
            </w:tcBorders>
            <w:vAlign w:val="center"/>
          </w:tcPr>
          <w:p w14:paraId="1712E09D" w14:textId="77777777" w:rsidR="003B4CAF" w:rsidRPr="003217F9" w:rsidRDefault="003B4CA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4A3F932B" w14:textId="77777777" w:rsidR="003B4CAF" w:rsidRPr="003217F9" w:rsidRDefault="003B4CAF" w:rsidP="003B4CAF">
            <w:pPr>
              <w:ind w:left="142"/>
              <w:contextualSpacing/>
              <w:jc w:val="center"/>
              <w:rPr>
                <w:rFonts w:ascii="Arial" w:eastAsia="Calibri" w:hAnsi="Arial" w:cs="Arial"/>
                <w:sz w:val="20"/>
                <w:szCs w:val="20"/>
              </w:rPr>
            </w:pPr>
          </w:p>
          <w:p w14:paraId="03FDB1F1" w14:textId="77777777" w:rsidR="003B4CAF" w:rsidRPr="003217F9" w:rsidRDefault="003B4CAF" w:rsidP="003B4CAF">
            <w:pPr>
              <w:ind w:left="142"/>
              <w:contextualSpacing/>
              <w:jc w:val="center"/>
              <w:rPr>
                <w:rFonts w:ascii="Arial" w:eastAsia="Calibri" w:hAnsi="Arial" w:cs="Arial"/>
                <w:sz w:val="20"/>
                <w:szCs w:val="20"/>
              </w:rPr>
            </w:pPr>
          </w:p>
          <w:p w14:paraId="36A00B72" w14:textId="77777777" w:rsidR="003B4CAF" w:rsidRPr="003217F9" w:rsidRDefault="003B4CAF" w:rsidP="003B4CAF">
            <w:pPr>
              <w:ind w:left="142"/>
              <w:contextualSpacing/>
              <w:jc w:val="center"/>
              <w:rPr>
                <w:rFonts w:ascii="Arial" w:eastAsia="Calibri" w:hAnsi="Arial" w:cs="Arial"/>
                <w:sz w:val="20"/>
                <w:szCs w:val="20"/>
              </w:rPr>
            </w:pPr>
          </w:p>
          <w:p w14:paraId="34E3E44A" w14:textId="77777777" w:rsidR="003B4CAF" w:rsidRPr="003217F9" w:rsidRDefault="003B4CAF" w:rsidP="003B4CAF">
            <w:pPr>
              <w:ind w:left="142"/>
              <w:contextualSpacing/>
              <w:jc w:val="center"/>
              <w:rPr>
                <w:rFonts w:ascii="Arial" w:eastAsia="Calibri" w:hAnsi="Arial" w:cs="Arial"/>
                <w:sz w:val="20"/>
                <w:szCs w:val="20"/>
              </w:rPr>
            </w:pPr>
          </w:p>
          <w:p w14:paraId="25B9B67D" w14:textId="77777777" w:rsidR="003B4CAF" w:rsidRPr="003217F9" w:rsidRDefault="003B4CAF" w:rsidP="003B4CAF">
            <w:pPr>
              <w:ind w:left="142"/>
              <w:contextualSpacing/>
              <w:jc w:val="center"/>
              <w:rPr>
                <w:rFonts w:ascii="Arial" w:eastAsia="Calibri" w:hAnsi="Arial" w:cs="Arial"/>
                <w:sz w:val="20"/>
                <w:szCs w:val="20"/>
              </w:rPr>
            </w:pPr>
          </w:p>
          <w:p w14:paraId="609A9773" w14:textId="77777777" w:rsidR="003B4CAF" w:rsidRPr="003217F9" w:rsidRDefault="003B4CAF" w:rsidP="003B4CAF">
            <w:pPr>
              <w:ind w:left="142"/>
              <w:contextualSpacing/>
              <w:jc w:val="center"/>
              <w:rPr>
                <w:rFonts w:ascii="Arial" w:eastAsia="Calibri" w:hAnsi="Arial" w:cs="Arial"/>
                <w:sz w:val="20"/>
                <w:szCs w:val="20"/>
              </w:rPr>
            </w:pPr>
          </w:p>
          <w:p w14:paraId="25B0FFE7" w14:textId="77777777" w:rsidR="003B4CAF" w:rsidRPr="003217F9" w:rsidRDefault="003B4CAF" w:rsidP="003B4CAF">
            <w:pPr>
              <w:ind w:left="142"/>
              <w:contextualSpacing/>
              <w:jc w:val="center"/>
              <w:rPr>
                <w:rFonts w:ascii="Arial" w:eastAsia="Calibri" w:hAnsi="Arial" w:cs="Arial"/>
                <w:sz w:val="20"/>
                <w:szCs w:val="20"/>
              </w:rPr>
            </w:pPr>
          </w:p>
          <w:p w14:paraId="125614B1" w14:textId="77777777" w:rsidR="003B4CAF" w:rsidRPr="003217F9" w:rsidRDefault="003B4CAF" w:rsidP="003B4CAF">
            <w:pPr>
              <w:ind w:left="142"/>
              <w:contextualSpacing/>
              <w:jc w:val="center"/>
              <w:rPr>
                <w:rFonts w:ascii="Arial" w:eastAsia="Calibri" w:hAnsi="Arial" w:cs="Arial"/>
                <w:sz w:val="20"/>
                <w:szCs w:val="20"/>
              </w:rPr>
            </w:pPr>
          </w:p>
          <w:p w14:paraId="0B6480A1" w14:textId="77777777" w:rsidR="003B4CAF" w:rsidRPr="003217F9" w:rsidRDefault="003B4CAF" w:rsidP="003B4CAF">
            <w:pPr>
              <w:ind w:left="142"/>
              <w:contextualSpacing/>
              <w:jc w:val="center"/>
              <w:rPr>
                <w:rFonts w:ascii="Arial" w:eastAsia="Calibri" w:hAnsi="Arial" w:cs="Arial"/>
                <w:sz w:val="20"/>
                <w:szCs w:val="20"/>
              </w:rPr>
            </w:pPr>
          </w:p>
          <w:p w14:paraId="29A7480D" w14:textId="77777777" w:rsidR="003B4CAF" w:rsidRPr="003217F9" w:rsidRDefault="003B4CAF"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3</w:t>
            </w:r>
          </w:p>
          <w:p w14:paraId="1183F0F8" w14:textId="77777777" w:rsidR="003B4CAF" w:rsidRPr="003217F9" w:rsidRDefault="003B4CAF" w:rsidP="003B4CAF">
            <w:pPr>
              <w:ind w:left="142"/>
              <w:contextualSpacing/>
              <w:jc w:val="center"/>
              <w:rPr>
                <w:rFonts w:ascii="Arial" w:eastAsia="Calibri" w:hAnsi="Arial" w:cs="Arial"/>
                <w:sz w:val="20"/>
                <w:szCs w:val="20"/>
              </w:rPr>
            </w:pPr>
          </w:p>
          <w:p w14:paraId="0DC01032" w14:textId="77777777" w:rsidR="003B4CAF" w:rsidRPr="003217F9" w:rsidRDefault="003B4CAF" w:rsidP="003B4CAF">
            <w:pPr>
              <w:ind w:left="142"/>
              <w:contextualSpacing/>
              <w:jc w:val="center"/>
              <w:rPr>
                <w:rFonts w:ascii="Arial" w:eastAsia="Calibri" w:hAnsi="Arial" w:cs="Arial"/>
                <w:sz w:val="20"/>
                <w:szCs w:val="20"/>
              </w:rPr>
            </w:pPr>
          </w:p>
          <w:p w14:paraId="1C3A0730" w14:textId="77777777" w:rsidR="003B4CAF" w:rsidRPr="003217F9" w:rsidRDefault="003B4CAF" w:rsidP="003B4CAF">
            <w:pPr>
              <w:ind w:left="142"/>
              <w:contextualSpacing/>
              <w:jc w:val="center"/>
              <w:rPr>
                <w:rFonts w:ascii="Arial" w:eastAsia="Calibri" w:hAnsi="Arial" w:cs="Arial"/>
                <w:sz w:val="20"/>
                <w:szCs w:val="20"/>
              </w:rPr>
            </w:pPr>
          </w:p>
          <w:p w14:paraId="793278AD" w14:textId="77777777" w:rsidR="003B4CAF" w:rsidRPr="003217F9" w:rsidRDefault="003B4CAF" w:rsidP="003B4CAF">
            <w:pPr>
              <w:ind w:left="142"/>
              <w:contextualSpacing/>
              <w:jc w:val="center"/>
              <w:rPr>
                <w:rFonts w:ascii="Arial" w:eastAsia="Calibri" w:hAnsi="Arial" w:cs="Arial"/>
                <w:sz w:val="20"/>
                <w:szCs w:val="20"/>
              </w:rPr>
            </w:pPr>
          </w:p>
          <w:p w14:paraId="204C868D" w14:textId="77777777" w:rsidR="003B4CAF" w:rsidRPr="003217F9" w:rsidRDefault="003B4CAF" w:rsidP="003B4CAF">
            <w:pPr>
              <w:ind w:left="142"/>
              <w:contextualSpacing/>
              <w:jc w:val="center"/>
              <w:rPr>
                <w:rFonts w:ascii="Arial" w:eastAsia="Calibri" w:hAnsi="Arial" w:cs="Arial"/>
                <w:sz w:val="20"/>
                <w:szCs w:val="20"/>
              </w:rPr>
            </w:pPr>
          </w:p>
          <w:p w14:paraId="32D292E2" w14:textId="77777777" w:rsidR="003B4CAF" w:rsidRPr="003217F9" w:rsidRDefault="003B4CAF" w:rsidP="003B4CAF">
            <w:pPr>
              <w:ind w:left="142"/>
              <w:contextualSpacing/>
              <w:jc w:val="center"/>
              <w:rPr>
                <w:rFonts w:ascii="Arial" w:eastAsia="Calibri" w:hAnsi="Arial" w:cs="Arial"/>
                <w:sz w:val="20"/>
                <w:szCs w:val="20"/>
              </w:rPr>
            </w:pPr>
          </w:p>
          <w:p w14:paraId="5359C2C4" w14:textId="77777777" w:rsidR="003B4CAF" w:rsidRPr="003217F9" w:rsidRDefault="003B4CAF" w:rsidP="003B4CAF">
            <w:pPr>
              <w:ind w:left="142"/>
              <w:contextualSpacing/>
              <w:jc w:val="center"/>
              <w:rPr>
                <w:rFonts w:ascii="Arial" w:eastAsia="Calibri" w:hAnsi="Arial" w:cs="Arial"/>
                <w:sz w:val="20"/>
                <w:szCs w:val="20"/>
              </w:rPr>
            </w:pPr>
          </w:p>
          <w:p w14:paraId="3591AACD" w14:textId="77777777" w:rsidR="003B4CAF" w:rsidRPr="003217F9" w:rsidRDefault="003B4CAF" w:rsidP="003B4CAF">
            <w:pPr>
              <w:ind w:left="142"/>
              <w:contextualSpacing/>
              <w:jc w:val="center"/>
              <w:rPr>
                <w:rFonts w:ascii="Arial" w:eastAsia="Calibri" w:hAnsi="Arial" w:cs="Arial"/>
                <w:sz w:val="20"/>
                <w:szCs w:val="20"/>
              </w:rPr>
            </w:pPr>
          </w:p>
          <w:p w14:paraId="30524CE5" w14:textId="77777777" w:rsidR="003B4CAF" w:rsidRPr="003217F9" w:rsidRDefault="003B4CAF" w:rsidP="003B4CAF">
            <w:pPr>
              <w:ind w:left="142"/>
              <w:contextualSpacing/>
              <w:jc w:val="center"/>
              <w:rPr>
                <w:rFonts w:ascii="Arial" w:eastAsia="Calibri" w:hAnsi="Arial" w:cs="Arial"/>
                <w:sz w:val="20"/>
                <w:szCs w:val="20"/>
              </w:rPr>
            </w:pPr>
          </w:p>
          <w:p w14:paraId="605CBF89" w14:textId="77777777" w:rsidR="003B4CAF" w:rsidRPr="003217F9" w:rsidRDefault="003B4CAF" w:rsidP="003B4CAF">
            <w:pPr>
              <w:ind w:left="142"/>
              <w:contextualSpacing/>
              <w:jc w:val="center"/>
              <w:rPr>
                <w:rFonts w:ascii="Arial" w:eastAsia="Calibri" w:hAnsi="Arial" w:cs="Arial"/>
                <w:sz w:val="20"/>
                <w:szCs w:val="20"/>
              </w:rPr>
            </w:pPr>
          </w:p>
          <w:p w14:paraId="11145D18" w14:textId="77777777" w:rsidR="003B4CAF" w:rsidRPr="003217F9" w:rsidRDefault="003B4CAF" w:rsidP="003B4CAF">
            <w:pPr>
              <w:contextualSpacing/>
              <w:rPr>
                <w:rFonts w:ascii="Arial" w:eastAsia="Calibri" w:hAnsi="Arial" w:cs="Arial"/>
                <w:sz w:val="20"/>
                <w:szCs w:val="20"/>
              </w:rPr>
            </w:pPr>
          </w:p>
        </w:tc>
      </w:tr>
      <w:tr w:rsidR="00ED3E92" w:rsidRPr="003217F9" w14:paraId="3C780017" w14:textId="77777777" w:rsidTr="00D53E7D">
        <w:trPr>
          <w:trHeight w:val="255"/>
        </w:trPr>
        <w:tc>
          <w:tcPr>
            <w:tcW w:w="2694" w:type="dxa"/>
          </w:tcPr>
          <w:p w14:paraId="079AE1BB" w14:textId="3CED3DBC" w:rsidR="00CB043A" w:rsidRPr="003217F9" w:rsidRDefault="00CB043A" w:rsidP="00CB043A">
            <w:pPr>
              <w:rPr>
                <w:rFonts w:ascii="Arial" w:hAnsi="Arial" w:cs="Arial"/>
              </w:rPr>
            </w:pPr>
            <w:r w:rsidRPr="003217F9">
              <w:rPr>
                <w:rFonts w:ascii="Arial" w:hAnsi="Arial" w:cs="Arial"/>
              </w:rPr>
              <w:t>Aplica</w:t>
            </w:r>
            <w:r w:rsidR="008E2D58" w:rsidRPr="003217F9">
              <w:rPr>
                <w:rFonts w:ascii="Arial" w:hAnsi="Arial" w:cs="Arial"/>
              </w:rPr>
              <w:t>r</w:t>
            </w:r>
            <w:r w:rsidRPr="003217F9">
              <w:rPr>
                <w:rFonts w:ascii="Arial" w:hAnsi="Arial" w:cs="Arial"/>
              </w:rPr>
              <w:t xml:space="preserve"> procedimientos de análisis, diagnóstico y operación de los sistemas de seguridad activa, pasiva y de conducción inteligente (ADAS), cumpliendo normas técnicas y de seguridad.</w:t>
            </w:r>
          </w:p>
          <w:p w14:paraId="79EB0B83" w14:textId="77777777" w:rsidR="00ED3E92" w:rsidRPr="003217F9" w:rsidRDefault="00ED3E92" w:rsidP="00ED3E92">
            <w:pPr>
              <w:pStyle w:val="Prrafodelista"/>
              <w:spacing w:after="0" w:line="240" w:lineRule="auto"/>
              <w:ind w:left="171"/>
              <w:jc w:val="both"/>
              <w:rPr>
                <w:rFonts w:ascii="Arial" w:hAnsi="Arial" w:cs="Arial"/>
                <w:sz w:val="20"/>
                <w:szCs w:val="20"/>
              </w:rPr>
            </w:pPr>
          </w:p>
        </w:tc>
        <w:tc>
          <w:tcPr>
            <w:tcW w:w="5386" w:type="dxa"/>
          </w:tcPr>
          <w:p w14:paraId="38C8CE18" w14:textId="77777777" w:rsidR="00A468DB" w:rsidRPr="003217F9" w:rsidRDefault="00A468DB" w:rsidP="0031389D">
            <w:pPr>
              <w:pStyle w:val="Prrafodelista"/>
              <w:numPr>
                <w:ilvl w:val="0"/>
                <w:numId w:val="43"/>
              </w:numPr>
              <w:spacing w:line="259" w:lineRule="auto"/>
              <w:rPr>
                <w:rFonts w:ascii="Arial" w:hAnsi="Arial" w:cs="Arial"/>
              </w:rPr>
            </w:pPr>
            <w:r w:rsidRPr="003217F9">
              <w:rPr>
                <w:rFonts w:ascii="Arial" w:hAnsi="Arial" w:cs="Arial"/>
              </w:rPr>
              <w:t>Identifica los componentes, funciones y normativas de los sistemas de seguridad vehicular y conducción inteligente mediante análisis técnico.</w:t>
            </w:r>
          </w:p>
          <w:p w14:paraId="0A974BA2" w14:textId="77777777" w:rsidR="00A468DB" w:rsidRPr="003217F9" w:rsidRDefault="00A468DB" w:rsidP="0031389D">
            <w:pPr>
              <w:pStyle w:val="Prrafodelista"/>
              <w:numPr>
                <w:ilvl w:val="0"/>
                <w:numId w:val="43"/>
              </w:numPr>
              <w:spacing w:line="259" w:lineRule="auto"/>
              <w:rPr>
                <w:rFonts w:ascii="Arial" w:hAnsi="Arial" w:cs="Arial"/>
              </w:rPr>
            </w:pPr>
            <w:r w:rsidRPr="003217F9">
              <w:rPr>
                <w:rFonts w:ascii="Arial" w:hAnsi="Arial" w:cs="Arial"/>
              </w:rPr>
              <w:t>Realiza diagnósticos y operaciones básicas en sistemas de seguridad y ADAS aplicando normas de seguridad y protección ambiental.</w:t>
            </w:r>
          </w:p>
          <w:p w14:paraId="49258AD7" w14:textId="77777777" w:rsidR="00ED3E92" w:rsidRPr="003217F9" w:rsidRDefault="00ED3E92" w:rsidP="00ED3E92">
            <w:pPr>
              <w:pStyle w:val="Prrafodelista"/>
              <w:spacing w:after="0" w:line="240" w:lineRule="auto"/>
              <w:jc w:val="both"/>
              <w:rPr>
                <w:rFonts w:ascii="Arial" w:hAnsi="Arial" w:cs="Arial"/>
                <w:sz w:val="20"/>
                <w:szCs w:val="20"/>
              </w:rPr>
            </w:pPr>
          </w:p>
        </w:tc>
        <w:tc>
          <w:tcPr>
            <w:tcW w:w="3402" w:type="dxa"/>
          </w:tcPr>
          <w:p w14:paraId="08904DA4" w14:textId="082994FE"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Introducción a la seguridad vehicular:</w:t>
            </w:r>
            <w:r>
              <w:rPr>
                <w:rFonts w:ascii="Arial" w:hAnsi="Arial" w:cs="Arial"/>
                <w:sz w:val="20"/>
                <w:szCs w:val="20"/>
              </w:rPr>
              <w:t xml:space="preserve"> </w:t>
            </w:r>
            <w:r w:rsidRPr="003217F9">
              <w:rPr>
                <w:rFonts w:ascii="Arial" w:hAnsi="Arial" w:cs="Arial"/>
                <w:sz w:val="20"/>
                <w:szCs w:val="20"/>
              </w:rPr>
              <w:t>seguridad activa, pasiva y conducción inteligente.</w:t>
            </w:r>
          </w:p>
          <w:p w14:paraId="36D5D8E9" w14:textId="0BA1BE7F"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Sistema de frenos ABS y EBD: función general y aplicaciones.</w:t>
            </w:r>
          </w:p>
          <w:p w14:paraId="29E1A7DB" w14:textId="54039E19"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Sistema de control de estabilidad (ESC) y control de tracción (TCS).</w:t>
            </w:r>
          </w:p>
          <w:p w14:paraId="55589B0E" w14:textId="6F33BC94" w:rsidR="003217F9" w:rsidRPr="000F416B"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0F416B">
              <w:rPr>
                <w:rFonts w:ascii="Arial" w:hAnsi="Arial" w:cs="Arial"/>
                <w:sz w:val="20"/>
                <w:szCs w:val="20"/>
              </w:rPr>
              <w:t>Elementos de seguridad pasiva: airbags,</w:t>
            </w:r>
            <w:r w:rsidRPr="000F416B">
              <w:rPr>
                <w:rFonts w:ascii="Arial" w:hAnsi="Arial" w:cs="Arial"/>
                <w:sz w:val="20"/>
                <w:szCs w:val="20"/>
              </w:rPr>
              <w:t xml:space="preserve"> </w:t>
            </w:r>
            <w:r w:rsidRPr="000F416B">
              <w:rPr>
                <w:rFonts w:ascii="Arial" w:hAnsi="Arial" w:cs="Arial"/>
                <w:sz w:val="20"/>
                <w:szCs w:val="20"/>
              </w:rPr>
              <w:t>Pretensores y estructuras absorbentes.</w:t>
            </w:r>
          </w:p>
          <w:p w14:paraId="3917F7F1" w14:textId="67BC3709"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 xml:space="preserve">Introducción a los sistemas ADAS y sus sensores principales (radar, cámara, </w:t>
            </w:r>
            <w:proofErr w:type="spellStart"/>
            <w:r w:rsidRPr="003217F9">
              <w:rPr>
                <w:rFonts w:ascii="Arial" w:hAnsi="Arial" w:cs="Arial"/>
                <w:sz w:val="20"/>
                <w:szCs w:val="20"/>
              </w:rPr>
              <w:t>lidar</w:t>
            </w:r>
            <w:proofErr w:type="spellEnd"/>
            <w:r w:rsidRPr="003217F9">
              <w:rPr>
                <w:rFonts w:ascii="Arial" w:hAnsi="Arial" w:cs="Arial"/>
                <w:sz w:val="20"/>
                <w:szCs w:val="20"/>
              </w:rPr>
              <w:t>).</w:t>
            </w:r>
          </w:p>
          <w:p w14:paraId="678FBD54" w14:textId="06FF9B76"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Sistema de frenado autónomo de emergencia (AEB).</w:t>
            </w:r>
          </w:p>
          <w:p w14:paraId="105F251F" w14:textId="4F8A7D41"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Control crucero adaptativo (ACC).</w:t>
            </w:r>
          </w:p>
          <w:p w14:paraId="394B9528" w14:textId="24FEA3B3"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Sistema de mantenimiento y alerta de cambio de</w:t>
            </w:r>
            <w:r>
              <w:rPr>
                <w:rFonts w:ascii="Arial" w:hAnsi="Arial" w:cs="Arial"/>
                <w:sz w:val="20"/>
                <w:szCs w:val="20"/>
              </w:rPr>
              <w:t xml:space="preserve"> </w:t>
            </w:r>
            <w:r w:rsidRPr="003217F9">
              <w:rPr>
                <w:rFonts w:ascii="Arial" w:hAnsi="Arial" w:cs="Arial"/>
                <w:sz w:val="20"/>
                <w:szCs w:val="20"/>
              </w:rPr>
              <w:t>carril (LKA / LDW).</w:t>
            </w:r>
          </w:p>
          <w:p w14:paraId="23A60237" w14:textId="67483B0B"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 xml:space="preserve">Sistemas de asistencia de estacionamiento y sensores </w:t>
            </w:r>
          </w:p>
          <w:p w14:paraId="32AFB3ED" w14:textId="77777777"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ultrasonido.</w:t>
            </w:r>
          </w:p>
          <w:p w14:paraId="35B74A62" w14:textId="4EC96AE0"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Sistemas de visión vehicular: cámara trasera y visión 360°.</w:t>
            </w:r>
          </w:p>
          <w:p w14:paraId="3DDA6CEA" w14:textId="69F68C56"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Comunicación electrónica vehicular aplicadas a seguridad: redes CAN y LIN.</w:t>
            </w:r>
          </w:p>
          <w:p w14:paraId="7F9124BF" w14:textId="26525838"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Inteligencia artificial aplicada a conducción inteligente.</w:t>
            </w:r>
          </w:p>
          <w:p w14:paraId="51ADAD77" w14:textId="7BD1B624"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Diagnóstico general de fallas en sistemas de seguridad activa.</w:t>
            </w:r>
          </w:p>
          <w:p w14:paraId="0EE47FFB" w14:textId="3D346149"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Diagnóstico general de fallas en sistemas ADAS.</w:t>
            </w:r>
          </w:p>
          <w:p w14:paraId="197200D1" w14:textId="1F5E8188" w:rsidR="003217F9"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Mantenimiento básico de sistemas de seguridad</w:t>
            </w:r>
            <w:r w:rsidR="000F416B">
              <w:rPr>
                <w:rFonts w:ascii="Arial" w:hAnsi="Arial" w:cs="Arial"/>
                <w:sz w:val="20"/>
                <w:szCs w:val="20"/>
              </w:rPr>
              <w:t xml:space="preserve"> </w:t>
            </w:r>
            <w:r w:rsidRPr="003217F9">
              <w:rPr>
                <w:rFonts w:ascii="Arial" w:hAnsi="Arial" w:cs="Arial"/>
                <w:sz w:val="20"/>
                <w:szCs w:val="20"/>
              </w:rPr>
              <w:t>y ADAS.</w:t>
            </w:r>
          </w:p>
          <w:p w14:paraId="404C2376" w14:textId="54305368" w:rsidR="00ED3E92" w:rsidRPr="003217F9" w:rsidRDefault="003217F9" w:rsidP="0031389D">
            <w:pPr>
              <w:pStyle w:val="Prrafodelista"/>
              <w:numPr>
                <w:ilvl w:val="0"/>
                <w:numId w:val="43"/>
              </w:numPr>
              <w:autoSpaceDE w:val="0"/>
              <w:autoSpaceDN w:val="0"/>
              <w:adjustRightInd w:val="0"/>
              <w:spacing w:after="0" w:line="240" w:lineRule="auto"/>
              <w:ind w:left="178" w:right="27" w:hanging="117"/>
              <w:jc w:val="both"/>
              <w:rPr>
                <w:rFonts w:ascii="Arial" w:hAnsi="Arial" w:cs="Arial"/>
                <w:sz w:val="20"/>
                <w:szCs w:val="20"/>
              </w:rPr>
            </w:pPr>
            <w:r w:rsidRPr="003217F9">
              <w:rPr>
                <w:rFonts w:ascii="Arial" w:hAnsi="Arial" w:cs="Arial"/>
                <w:sz w:val="20"/>
                <w:szCs w:val="20"/>
              </w:rPr>
              <w:t>Tendencias futuras: conducción autónoma y sistemas avanzados de seguridad vehicular.</w:t>
            </w:r>
          </w:p>
        </w:tc>
        <w:tc>
          <w:tcPr>
            <w:tcW w:w="1701" w:type="dxa"/>
            <w:vAlign w:val="center"/>
          </w:tcPr>
          <w:p w14:paraId="7C08CAB3" w14:textId="77777777" w:rsidR="00BE2DEF" w:rsidRPr="003217F9" w:rsidRDefault="00BE2DEF" w:rsidP="00435B81">
            <w:pPr>
              <w:jc w:val="center"/>
              <w:rPr>
                <w:rFonts w:ascii="Arial" w:hAnsi="Arial" w:cs="Arial"/>
                <w:b/>
                <w:bCs/>
                <w:color w:val="92D050"/>
              </w:rPr>
            </w:pPr>
            <w:r w:rsidRPr="003217F9">
              <w:rPr>
                <w:rFonts w:ascii="Arial" w:hAnsi="Arial" w:cs="Arial"/>
                <w:b/>
                <w:bCs/>
                <w:color w:val="92D050"/>
              </w:rPr>
              <w:t>SISTEMA DE SEGURIDAD Y CONDUCCIÓN INTELIGENTE</w:t>
            </w:r>
          </w:p>
          <w:p w14:paraId="43F9390A" w14:textId="77777777" w:rsidR="00ED3E92" w:rsidRPr="003217F9" w:rsidRDefault="00ED3E92" w:rsidP="003B4CAF">
            <w:pPr>
              <w:jc w:val="center"/>
              <w:rPr>
                <w:rFonts w:ascii="Arial" w:hAnsi="Arial" w:cs="Arial"/>
                <w:color w:val="9BBB59" w:themeColor="accent3"/>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B0DFFEF" w14:textId="2ACC0DB9" w:rsidR="00ED3E92" w:rsidRPr="003217F9" w:rsidRDefault="00F87C13"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732062B7" w14:textId="71372DC6" w:rsidR="00ED3E92" w:rsidRPr="003217F9" w:rsidRDefault="00F87C13" w:rsidP="003B4CAF">
            <w:pPr>
              <w:contextualSpacing/>
              <w:rPr>
                <w:rFonts w:ascii="Arial" w:eastAsia="Calibri" w:hAnsi="Arial" w:cs="Arial"/>
                <w:sz w:val="20"/>
                <w:szCs w:val="20"/>
              </w:rPr>
            </w:pPr>
            <w:r w:rsidRPr="003217F9">
              <w:rPr>
                <w:rFonts w:ascii="Arial" w:eastAsia="Calibri" w:hAnsi="Arial" w:cs="Arial"/>
                <w:sz w:val="20"/>
                <w:szCs w:val="20"/>
              </w:rPr>
              <w:t>3</w:t>
            </w:r>
          </w:p>
        </w:tc>
      </w:tr>
      <w:tr w:rsidR="003B4CAF" w:rsidRPr="003217F9" w14:paraId="7849DA7E" w14:textId="77777777" w:rsidTr="00D53E7D">
        <w:trPr>
          <w:trHeight w:val="9030"/>
        </w:trPr>
        <w:tc>
          <w:tcPr>
            <w:tcW w:w="2694" w:type="dxa"/>
          </w:tcPr>
          <w:p w14:paraId="3AF52E2C" w14:textId="77777777" w:rsidR="002F4C1D" w:rsidRPr="003217F9" w:rsidRDefault="002F4C1D" w:rsidP="002F4C1D">
            <w:pPr>
              <w:ind w:right="142"/>
              <w:rPr>
                <w:rFonts w:ascii="Arial" w:hAnsi="Arial" w:cs="Arial"/>
                <w:b/>
                <w:bCs/>
              </w:rPr>
            </w:pPr>
            <w:r w:rsidRPr="003217F9">
              <w:rPr>
                <w:rFonts w:ascii="Arial" w:hAnsi="Arial" w:cs="Arial"/>
              </w:rPr>
              <w:t>Gestionar conflictos interpersonales aplicando estrategias de diálogo, análisis y negociación conforme a normas institucionales y principios de convivencia democrática</w:t>
            </w:r>
            <w:r w:rsidRPr="003217F9">
              <w:rPr>
                <w:rFonts w:ascii="Arial" w:hAnsi="Arial" w:cs="Arial"/>
                <w:b/>
                <w:bCs/>
              </w:rPr>
              <w:t>.</w:t>
            </w:r>
          </w:p>
          <w:p w14:paraId="3CE7F4C4" w14:textId="77777777" w:rsidR="003B4CAF" w:rsidRPr="003217F9" w:rsidRDefault="003B4CAF" w:rsidP="002F4C1D">
            <w:pPr>
              <w:ind w:right="142"/>
              <w:rPr>
                <w:rFonts w:ascii="Arial" w:hAnsi="Arial" w:cs="Arial"/>
                <w:sz w:val="20"/>
                <w:szCs w:val="20"/>
              </w:rPr>
            </w:pPr>
          </w:p>
        </w:tc>
        <w:tc>
          <w:tcPr>
            <w:tcW w:w="5386" w:type="dxa"/>
          </w:tcPr>
          <w:tbl>
            <w:tblPr>
              <w:tblW w:w="902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9022"/>
            </w:tblGrid>
            <w:tr w:rsidR="002F4C1D" w:rsidRPr="000F416B" w14:paraId="726FAA2D" w14:textId="77777777" w:rsidTr="002F4C1D">
              <w:trPr>
                <w:tblCellSpacing w:w="15" w:type="dxa"/>
              </w:trPr>
              <w:tc>
                <w:tcPr>
                  <w:tcW w:w="8962" w:type="dxa"/>
                  <w:vAlign w:val="center"/>
                  <w:hideMark/>
                </w:tcPr>
                <w:p w14:paraId="74DA7393" w14:textId="77777777" w:rsidR="00D53E7D" w:rsidRPr="000F416B" w:rsidRDefault="002F4C1D" w:rsidP="0031389D">
                  <w:pPr>
                    <w:pStyle w:val="Prrafodelista"/>
                    <w:numPr>
                      <w:ilvl w:val="0"/>
                      <w:numId w:val="54"/>
                    </w:numPr>
                    <w:ind w:right="142"/>
                    <w:rPr>
                      <w:rFonts w:ascii="Arial" w:hAnsi="Arial" w:cs="Arial"/>
                    </w:rPr>
                  </w:pPr>
                  <w:r w:rsidRPr="000F416B">
                    <w:rPr>
                      <w:rFonts w:ascii="Arial" w:hAnsi="Arial" w:cs="Arial"/>
                    </w:rPr>
                    <w:t>Identifica las causas y características del conflicto</w:t>
                  </w:r>
                </w:p>
                <w:p w14:paraId="7CB7A909" w14:textId="77777777" w:rsidR="00D53E7D" w:rsidRPr="000F416B" w:rsidRDefault="002F4C1D" w:rsidP="00D53E7D">
                  <w:pPr>
                    <w:pStyle w:val="Prrafodelista"/>
                    <w:ind w:left="360" w:right="142"/>
                    <w:rPr>
                      <w:rFonts w:ascii="Arial" w:hAnsi="Arial" w:cs="Arial"/>
                    </w:rPr>
                  </w:pPr>
                  <w:r w:rsidRPr="000F416B">
                    <w:rPr>
                      <w:rFonts w:ascii="Arial" w:hAnsi="Arial" w:cs="Arial"/>
                    </w:rPr>
                    <w:t xml:space="preserve"> mediante el análisis objetivo de la situación </w:t>
                  </w:r>
                </w:p>
                <w:p w14:paraId="2B5BBB84" w14:textId="77777777" w:rsidR="00D53E7D" w:rsidRPr="000F416B" w:rsidRDefault="002F4C1D" w:rsidP="00D53E7D">
                  <w:pPr>
                    <w:pStyle w:val="Prrafodelista"/>
                    <w:ind w:left="360" w:right="142"/>
                    <w:rPr>
                      <w:rFonts w:ascii="Arial" w:hAnsi="Arial" w:cs="Arial"/>
                    </w:rPr>
                  </w:pPr>
                  <w:r w:rsidRPr="000F416B">
                    <w:rPr>
                      <w:rFonts w:ascii="Arial" w:hAnsi="Arial" w:cs="Arial"/>
                    </w:rPr>
                    <w:t>y considerando las percepciones de todas las</w:t>
                  </w:r>
                </w:p>
                <w:p w14:paraId="2EB8610B" w14:textId="2CDCBD6D" w:rsidR="002F4C1D" w:rsidRPr="000F416B" w:rsidRDefault="002F4C1D" w:rsidP="00D53E7D">
                  <w:pPr>
                    <w:pStyle w:val="Prrafodelista"/>
                    <w:ind w:left="360" w:right="142"/>
                    <w:rPr>
                      <w:rFonts w:ascii="Arial" w:hAnsi="Arial" w:cs="Arial"/>
                    </w:rPr>
                  </w:pPr>
                  <w:r w:rsidRPr="000F416B">
                    <w:rPr>
                      <w:rFonts w:ascii="Arial" w:hAnsi="Arial" w:cs="Arial"/>
                    </w:rPr>
                    <w:t xml:space="preserve"> partes involucradas.</w:t>
                  </w:r>
                </w:p>
              </w:tc>
            </w:tr>
          </w:tbl>
          <w:p w14:paraId="40E06F9E" w14:textId="77777777" w:rsidR="002F4C1D" w:rsidRPr="000F416B" w:rsidRDefault="002F4C1D" w:rsidP="002F4C1D">
            <w:pPr>
              <w:ind w:right="142"/>
              <w:rPr>
                <w:rFonts w:ascii="Arial" w:hAnsi="Arial" w:cs="Arial"/>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8977"/>
            </w:tblGrid>
            <w:tr w:rsidR="002F4C1D" w:rsidRPr="000F416B" w14:paraId="141C826C" w14:textId="77777777" w:rsidTr="0065506B">
              <w:trPr>
                <w:tblCellSpacing w:w="15" w:type="dxa"/>
              </w:trPr>
              <w:tc>
                <w:tcPr>
                  <w:tcW w:w="36" w:type="dxa"/>
                  <w:vAlign w:val="center"/>
                  <w:hideMark/>
                </w:tcPr>
                <w:p w14:paraId="7D26D032" w14:textId="77777777" w:rsidR="002F4C1D" w:rsidRPr="000F416B" w:rsidRDefault="002F4C1D" w:rsidP="002F4C1D">
                  <w:pPr>
                    <w:ind w:right="142"/>
                    <w:rPr>
                      <w:rFonts w:ascii="Arial" w:hAnsi="Arial" w:cs="Arial"/>
                    </w:rPr>
                  </w:pPr>
                </w:p>
              </w:tc>
              <w:tc>
                <w:tcPr>
                  <w:tcW w:w="8932" w:type="dxa"/>
                  <w:vAlign w:val="center"/>
                  <w:hideMark/>
                </w:tcPr>
                <w:p w14:paraId="15208305" w14:textId="77777777" w:rsidR="00D53E7D" w:rsidRPr="000F416B" w:rsidRDefault="002F4C1D" w:rsidP="0031389D">
                  <w:pPr>
                    <w:pStyle w:val="Prrafodelista"/>
                    <w:numPr>
                      <w:ilvl w:val="0"/>
                      <w:numId w:val="54"/>
                    </w:numPr>
                    <w:ind w:right="142"/>
                    <w:rPr>
                      <w:rFonts w:ascii="Arial" w:hAnsi="Arial" w:cs="Arial"/>
                    </w:rPr>
                  </w:pPr>
                  <w:r w:rsidRPr="000F416B">
                    <w:rPr>
                      <w:rFonts w:ascii="Arial" w:hAnsi="Arial" w:cs="Arial"/>
                    </w:rPr>
                    <w:t>Propone alternativas de solución consensuada</w:t>
                  </w:r>
                </w:p>
                <w:p w14:paraId="41E33593" w14:textId="77777777" w:rsidR="00D53E7D" w:rsidRPr="000F416B" w:rsidRDefault="002F4C1D" w:rsidP="00D53E7D">
                  <w:pPr>
                    <w:pStyle w:val="Prrafodelista"/>
                    <w:ind w:left="360" w:right="142"/>
                    <w:rPr>
                      <w:rFonts w:ascii="Arial" w:hAnsi="Arial" w:cs="Arial"/>
                    </w:rPr>
                  </w:pPr>
                  <w:r w:rsidRPr="000F416B">
                    <w:rPr>
                      <w:rFonts w:ascii="Arial" w:hAnsi="Arial" w:cs="Arial"/>
                    </w:rPr>
                    <w:t xml:space="preserve"> empleando técnicas de comunicación asertiva</w:t>
                  </w:r>
                </w:p>
                <w:p w14:paraId="27D8BFC4" w14:textId="77777777" w:rsidR="00D53E7D" w:rsidRPr="000F416B" w:rsidRDefault="002F4C1D" w:rsidP="00D53E7D">
                  <w:pPr>
                    <w:pStyle w:val="Prrafodelista"/>
                    <w:ind w:left="360" w:right="142"/>
                    <w:rPr>
                      <w:rFonts w:ascii="Arial" w:hAnsi="Arial" w:cs="Arial"/>
                    </w:rPr>
                  </w:pPr>
                  <w:r w:rsidRPr="000F416B">
                    <w:rPr>
                      <w:rFonts w:ascii="Arial" w:hAnsi="Arial" w:cs="Arial"/>
                    </w:rPr>
                    <w:t xml:space="preserve"> y criterios de equidad en situaciones de</w:t>
                  </w:r>
                </w:p>
                <w:p w14:paraId="550DF929" w14:textId="448B1CB2" w:rsidR="002F4C1D" w:rsidRPr="000F416B" w:rsidRDefault="002F4C1D" w:rsidP="00D53E7D">
                  <w:pPr>
                    <w:pStyle w:val="Prrafodelista"/>
                    <w:ind w:left="360" w:right="142"/>
                    <w:rPr>
                      <w:rFonts w:ascii="Arial" w:hAnsi="Arial" w:cs="Arial"/>
                    </w:rPr>
                  </w:pPr>
                  <w:r w:rsidRPr="000F416B">
                    <w:rPr>
                      <w:rFonts w:ascii="Arial" w:hAnsi="Arial" w:cs="Arial"/>
                    </w:rPr>
                    <w:t xml:space="preserve"> discrepancia.</w:t>
                  </w:r>
                </w:p>
              </w:tc>
            </w:tr>
          </w:tbl>
          <w:p w14:paraId="24C42B9F" w14:textId="77777777" w:rsidR="002F4C1D" w:rsidRPr="000F416B" w:rsidRDefault="002F4C1D" w:rsidP="002F4C1D">
            <w:pPr>
              <w:ind w:right="142"/>
              <w:rPr>
                <w:rFonts w:ascii="Arial" w:hAnsi="Arial" w:cs="Arial"/>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8977"/>
            </w:tblGrid>
            <w:tr w:rsidR="002F4C1D" w:rsidRPr="000F416B" w14:paraId="06C45382" w14:textId="77777777" w:rsidTr="0065506B">
              <w:trPr>
                <w:tblCellSpacing w:w="15" w:type="dxa"/>
              </w:trPr>
              <w:tc>
                <w:tcPr>
                  <w:tcW w:w="36" w:type="dxa"/>
                  <w:vAlign w:val="center"/>
                  <w:hideMark/>
                </w:tcPr>
                <w:p w14:paraId="14CA4A0E" w14:textId="77777777" w:rsidR="002F4C1D" w:rsidRPr="000F416B" w:rsidRDefault="002F4C1D" w:rsidP="002F4C1D">
                  <w:pPr>
                    <w:ind w:right="142"/>
                    <w:rPr>
                      <w:rFonts w:ascii="Arial" w:hAnsi="Arial" w:cs="Arial"/>
                    </w:rPr>
                  </w:pPr>
                </w:p>
              </w:tc>
              <w:tc>
                <w:tcPr>
                  <w:tcW w:w="8932" w:type="dxa"/>
                  <w:vAlign w:val="center"/>
                  <w:hideMark/>
                </w:tcPr>
                <w:p w14:paraId="0CB027CF" w14:textId="77777777" w:rsidR="00D53E7D" w:rsidRPr="000F416B" w:rsidRDefault="002F4C1D" w:rsidP="0031389D">
                  <w:pPr>
                    <w:pStyle w:val="Prrafodelista"/>
                    <w:numPr>
                      <w:ilvl w:val="0"/>
                      <w:numId w:val="54"/>
                    </w:numPr>
                    <w:ind w:right="142"/>
                    <w:rPr>
                      <w:rFonts w:ascii="Arial" w:hAnsi="Arial" w:cs="Arial"/>
                    </w:rPr>
                  </w:pPr>
                  <w:r w:rsidRPr="000F416B">
                    <w:rPr>
                      <w:rFonts w:ascii="Arial" w:hAnsi="Arial" w:cs="Arial"/>
                    </w:rPr>
                    <w:t>Facilita acuerdos colaborativos respetando</w:t>
                  </w:r>
                </w:p>
                <w:p w14:paraId="15E4D954" w14:textId="077234E0" w:rsidR="00D53E7D" w:rsidRPr="000F416B" w:rsidRDefault="002F4C1D" w:rsidP="00D53E7D">
                  <w:pPr>
                    <w:pStyle w:val="Prrafodelista"/>
                    <w:ind w:left="360" w:right="142"/>
                    <w:rPr>
                      <w:rFonts w:ascii="Arial" w:hAnsi="Arial" w:cs="Arial"/>
                    </w:rPr>
                  </w:pPr>
                  <w:r w:rsidRPr="000F416B">
                    <w:rPr>
                      <w:rFonts w:ascii="Arial" w:hAnsi="Arial" w:cs="Arial"/>
                    </w:rPr>
                    <w:t>los derechos, intereses y necesidades</w:t>
                  </w:r>
                </w:p>
                <w:p w14:paraId="4D233060" w14:textId="5A03C1C5" w:rsidR="00D53E7D" w:rsidRPr="000F416B" w:rsidRDefault="002F4C1D" w:rsidP="00D53E7D">
                  <w:pPr>
                    <w:pStyle w:val="Prrafodelista"/>
                    <w:ind w:left="360" w:right="142"/>
                    <w:rPr>
                      <w:rFonts w:ascii="Arial" w:hAnsi="Arial" w:cs="Arial"/>
                    </w:rPr>
                  </w:pPr>
                  <w:r w:rsidRPr="000F416B">
                    <w:rPr>
                      <w:rFonts w:ascii="Arial" w:hAnsi="Arial" w:cs="Arial"/>
                    </w:rPr>
                    <w:t xml:space="preserve">de los participantes para lograr un clima de </w:t>
                  </w:r>
                </w:p>
                <w:p w14:paraId="2F87C604" w14:textId="4363222F" w:rsidR="002F4C1D" w:rsidRPr="000F416B" w:rsidRDefault="002F4C1D" w:rsidP="00D53E7D">
                  <w:pPr>
                    <w:pStyle w:val="Prrafodelista"/>
                    <w:ind w:left="360" w:right="142"/>
                    <w:rPr>
                      <w:rFonts w:ascii="Arial" w:hAnsi="Arial" w:cs="Arial"/>
                    </w:rPr>
                  </w:pPr>
                  <w:r w:rsidRPr="000F416B">
                    <w:rPr>
                      <w:rFonts w:ascii="Arial" w:hAnsi="Arial" w:cs="Arial"/>
                    </w:rPr>
                    <w:t>convivencia armoniosa.</w:t>
                  </w:r>
                </w:p>
              </w:tc>
            </w:tr>
          </w:tbl>
          <w:p w14:paraId="0260D9C3" w14:textId="618728CF" w:rsidR="003B4CAF" w:rsidRPr="003217F9" w:rsidRDefault="003B4CAF" w:rsidP="009C4B0F">
            <w:pPr>
              <w:spacing w:after="0" w:line="240" w:lineRule="auto"/>
              <w:ind w:left="360"/>
              <w:jc w:val="both"/>
              <w:rPr>
                <w:rFonts w:ascii="Arial" w:hAnsi="Arial" w:cs="Arial"/>
                <w:sz w:val="20"/>
                <w:szCs w:val="20"/>
              </w:rPr>
            </w:pPr>
          </w:p>
        </w:tc>
        <w:tc>
          <w:tcPr>
            <w:tcW w:w="3402" w:type="dxa"/>
          </w:tcPr>
          <w:p w14:paraId="16AFE4BC" w14:textId="2F22218C" w:rsidR="002F4C1D" w:rsidRPr="003217F9" w:rsidRDefault="002F4C1D" w:rsidP="0031389D">
            <w:pPr>
              <w:pStyle w:val="Prrafodelista"/>
              <w:numPr>
                <w:ilvl w:val="0"/>
                <w:numId w:val="54"/>
              </w:numPr>
              <w:rPr>
                <w:rFonts w:ascii="Arial" w:hAnsi="Arial" w:cs="Arial"/>
              </w:rPr>
            </w:pPr>
            <w:r w:rsidRPr="003217F9">
              <w:rPr>
                <w:rFonts w:ascii="Arial" w:hAnsi="Arial" w:cs="Arial"/>
              </w:rPr>
              <w:t>Introducción al conflicto y su naturaleza</w:t>
            </w:r>
          </w:p>
          <w:p w14:paraId="74E6ABE7" w14:textId="04210BC9" w:rsidR="002F4C1D" w:rsidRPr="003217F9" w:rsidRDefault="002F4C1D" w:rsidP="0031389D">
            <w:pPr>
              <w:pStyle w:val="Prrafodelista"/>
              <w:numPr>
                <w:ilvl w:val="0"/>
                <w:numId w:val="54"/>
              </w:numPr>
              <w:rPr>
                <w:rFonts w:ascii="Arial" w:hAnsi="Arial" w:cs="Arial"/>
              </w:rPr>
            </w:pPr>
            <w:r w:rsidRPr="003217F9">
              <w:rPr>
                <w:rFonts w:ascii="Arial" w:hAnsi="Arial" w:cs="Arial"/>
              </w:rPr>
              <w:t>Tipos de conflictos interpersonales</w:t>
            </w:r>
          </w:p>
          <w:p w14:paraId="505DB22E" w14:textId="39E08D3A" w:rsidR="002F4C1D" w:rsidRPr="003217F9" w:rsidRDefault="002F4C1D" w:rsidP="0031389D">
            <w:pPr>
              <w:pStyle w:val="Prrafodelista"/>
              <w:numPr>
                <w:ilvl w:val="0"/>
                <w:numId w:val="54"/>
              </w:numPr>
              <w:rPr>
                <w:rFonts w:ascii="Arial" w:hAnsi="Arial" w:cs="Arial"/>
              </w:rPr>
            </w:pPr>
            <w:r w:rsidRPr="003217F9">
              <w:rPr>
                <w:rFonts w:ascii="Arial" w:hAnsi="Arial" w:cs="Arial"/>
              </w:rPr>
              <w:t>Causas y factores que originan un conflicto</w:t>
            </w:r>
          </w:p>
          <w:p w14:paraId="358972E4" w14:textId="6C7B67A0" w:rsidR="002F4C1D" w:rsidRPr="003217F9" w:rsidRDefault="002F4C1D" w:rsidP="0031389D">
            <w:pPr>
              <w:pStyle w:val="Prrafodelista"/>
              <w:numPr>
                <w:ilvl w:val="0"/>
                <w:numId w:val="54"/>
              </w:numPr>
              <w:rPr>
                <w:rFonts w:ascii="Arial" w:hAnsi="Arial" w:cs="Arial"/>
              </w:rPr>
            </w:pPr>
            <w:r w:rsidRPr="003217F9">
              <w:rPr>
                <w:rFonts w:ascii="Arial" w:hAnsi="Arial" w:cs="Arial"/>
              </w:rPr>
              <w:t>Análisis objetivo del conflicto</w:t>
            </w:r>
          </w:p>
          <w:p w14:paraId="7509690B" w14:textId="4C885424" w:rsidR="002F4C1D" w:rsidRPr="003217F9" w:rsidRDefault="002F4C1D" w:rsidP="0031389D">
            <w:pPr>
              <w:pStyle w:val="Prrafodelista"/>
              <w:numPr>
                <w:ilvl w:val="0"/>
                <w:numId w:val="54"/>
              </w:numPr>
              <w:rPr>
                <w:rFonts w:ascii="Arial" w:hAnsi="Arial" w:cs="Arial"/>
              </w:rPr>
            </w:pPr>
            <w:r w:rsidRPr="003217F9">
              <w:rPr>
                <w:rFonts w:ascii="Arial" w:hAnsi="Arial" w:cs="Arial"/>
              </w:rPr>
              <w:t>Percepciones e intereses de cada parte</w:t>
            </w:r>
          </w:p>
          <w:p w14:paraId="050FD17F" w14:textId="3EF2BA0D" w:rsidR="002F4C1D" w:rsidRPr="003217F9" w:rsidRDefault="002F4C1D" w:rsidP="0031389D">
            <w:pPr>
              <w:pStyle w:val="Prrafodelista"/>
              <w:numPr>
                <w:ilvl w:val="0"/>
                <w:numId w:val="54"/>
              </w:numPr>
              <w:rPr>
                <w:rFonts w:ascii="Arial" w:hAnsi="Arial" w:cs="Arial"/>
              </w:rPr>
            </w:pPr>
            <w:r w:rsidRPr="003217F9">
              <w:rPr>
                <w:rFonts w:ascii="Arial" w:hAnsi="Arial" w:cs="Arial"/>
              </w:rPr>
              <w:t>Técnicas para identificar causas profundas</w:t>
            </w:r>
          </w:p>
          <w:p w14:paraId="4AE4AA69" w14:textId="774E9D50" w:rsidR="002F4C1D" w:rsidRPr="003217F9" w:rsidRDefault="002F4C1D" w:rsidP="0031389D">
            <w:pPr>
              <w:pStyle w:val="Prrafodelista"/>
              <w:numPr>
                <w:ilvl w:val="0"/>
                <w:numId w:val="54"/>
              </w:numPr>
              <w:rPr>
                <w:rFonts w:ascii="Arial" w:hAnsi="Arial" w:cs="Arial"/>
              </w:rPr>
            </w:pPr>
            <w:r w:rsidRPr="003217F9">
              <w:rPr>
                <w:rFonts w:ascii="Arial" w:hAnsi="Arial" w:cs="Arial"/>
              </w:rPr>
              <w:t>Comunicación asertiva en situaciones conflictivas</w:t>
            </w:r>
          </w:p>
          <w:p w14:paraId="416A5D9A" w14:textId="7C7DF755" w:rsidR="002F4C1D" w:rsidRPr="003217F9" w:rsidRDefault="002F4C1D" w:rsidP="0031389D">
            <w:pPr>
              <w:pStyle w:val="Prrafodelista"/>
              <w:numPr>
                <w:ilvl w:val="0"/>
                <w:numId w:val="54"/>
              </w:numPr>
              <w:rPr>
                <w:rFonts w:ascii="Arial" w:hAnsi="Arial" w:cs="Arial"/>
              </w:rPr>
            </w:pPr>
            <w:r w:rsidRPr="003217F9">
              <w:rPr>
                <w:rFonts w:ascii="Arial" w:hAnsi="Arial" w:cs="Arial"/>
              </w:rPr>
              <w:t>Escucha activa y reformulación</w:t>
            </w:r>
          </w:p>
          <w:p w14:paraId="2895C685" w14:textId="70727A12" w:rsidR="002F4C1D" w:rsidRPr="003217F9" w:rsidRDefault="002F4C1D" w:rsidP="0031389D">
            <w:pPr>
              <w:pStyle w:val="Prrafodelista"/>
              <w:numPr>
                <w:ilvl w:val="0"/>
                <w:numId w:val="54"/>
              </w:numPr>
              <w:rPr>
                <w:rFonts w:ascii="Arial" w:hAnsi="Arial" w:cs="Arial"/>
              </w:rPr>
            </w:pPr>
            <w:r w:rsidRPr="003217F9">
              <w:rPr>
                <w:rFonts w:ascii="Arial" w:hAnsi="Arial" w:cs="Arial"/>
              </w:rPr>
              <w:t>Técnicas de negociación básica</w:t>
            </w:r>
          </w:p>
          <w:p w14:paraId="14EDB389" w14:textId="3738C6AF" w:rsidR="002F4C1D" w:rsidRPr="003217F9" w:rsidRDefault="002F4C1D" w:rsidP="0031389D">
            <w:pPr>
              <w:pStyle w:val="Prrafodelista"/>
              <w:numPr>
                <w:ilvl w:val="0"/>
                <w:numId w:val="54"/>
              </w:numPr>
              <w:rPr>
                <w:rFonts w:ascii="Arial" w:hAnsi="Arial" w:cs="Arial"/>
              </w:rPr>
            </w:pPr>
            <w:r w:rsidRPr="003217F9">
              <w:rPr>
                <w:rFonts w:ascii="Arial" w:hAnsi="Arial" w:cs="Arial"/>
              </w:rPr>
              <w:t>Estrategias de negociación ganar-ganar</w:t>
            </w:r>
          </w:p>
          <w:p w14:paraId="7E0D52BA" w14:textId="6294A6A0" w:rsidR="002F4C1D" w:rsidRPr="003217F9" w:rsidRDefault="002F4C1D" w:rsidP="0031389D">
            <w:pPr>
              <w:pStyle w:val="Prrafodelista"/>
              <w:numPr>
                <w:ilvl w:val="0"/>
                <w:numId w:val="54"/>
              </w:numPr>
              <w:rPr>
                <w:rFonts w:ascii="Arial" w:hAnsi="Arial" w:cs="Arial"/>
              </w:rPr>
            </w:pPr>
            <w:r w:rsidRPr="003217F9">
              <w:rPr>
                <w:rFonts w:ascii="Arial" w:hAnsi="Arial" w:cs="Arial"/>
              </w:rPr>
              <w:t>Generación de alternativas consensuadas</w:t>
            </w:r>
          </w:p>
          <w:p w14:paraId="602BA01B" w14:textId="46FFD38C" w:rsidR="002F4C1D" w:rsidRPr="003217F9" w:rsidRDefault="002F4C1D" w:rsidP="0031389D">
            <w:pPr>
              <w:pStyle w:val="Prrafodelista"/>
              <w:numPr>
                <w:ilvl w:val="0"/>
                <w:numId w:val="54"/>
              </w:numPr>
              <w:rPr>
                <w:rFonts w:ascii="Arial" w:hAnsi="Arial" w:cs="Arial"/>
              </w:rPr>
            </w:pPr>
            <w:r w:rsidRPr="003217F9">
              <w:rPr>
                <w:rFonts w:ascii="Arial" w:hAnsi="Arial" w:cs="Arial"/>
              </w:rPr>
              <w:t>Criterios de equidad para resolver discrepancias</w:t>
            </w:r>
          </w:p>
          <w:p w14:paraId="04AA1370" w14:textId="1710E5F7" w:rsidR="002F4C1D" w:rsidRPr="003217F9" w:rsidRDefault="002F4C1D" w:rsidP="0031389D">
            <w:pPr>
              <w:pStyle w:val="Prrafodelista"/>
              <w:numPr>
                <w:ilvl w:val="0"/>
                <w:numId w:val="54"/>
              </w:numPr>
              <w:rPr>
                <w:rFonts w:ascii="Arial" w:hAnsi="Arial" w:cs="Arial"/>
              </w:rPr>
            </w:pPr>
            <w:r w:rsidRPr="003217F9">
              <w:rPr>
                <w:rFonts w:ascii="Arial" w:hAnsi="Arial" w:cs="Arial"/>
              </w:rPr>
              <w:t>Mediación y conciliación</w:t>
            </w:r>
          </w:p>
          <w:p w14:paraId="0BB86B2F" w14:textId="0DE1112E" w:rsidR="002F4C1D" w:rsidRPr="003217F9" w:rsidRDefault="002F4C1D" w:rsidP="0031389D">
            <w:pPr>
              <w:pStyle w:val="Prrafodelista"/>
              <w:numPr>
                <w:ilvl w:val="0"/>
                <w:numId w:val="54"/>
              </w:numPr>
              <w:rPr>
                <w:rFonts w:ascii="Arial" w:hAnsi="Arial" w:cs="Arial"/>
              </w:rPr>
            </w:pPr>
            <w:r w:rsidRPr="003217F9">
              <w:rPr>
                <w:rFonts w:ascii="Arial" w:hAnsi="Arial" w:cs="Arial"/>
              </w:rPr>
              <w:t>Facilitar acuerdos colaborativos</w:t>
            </w:r>
          </w:p>
          <w:p w14:paraId="3CF4A618" w14:textId="6998A4E8" w:rsidR="002F4C1D" w:rsidRPr="003217F9" w:rsidRDefault="002F4C1D" w:rsidP="0031389D">
            <w:pPr>
              <w:pStyle w:val="Prrafodelista"/>
              <w:numPr>
                <w:ilvl w:val="0"/>
                <w:numId w:val="54"/>
              </w:numPr>
              <w:rPr>
                <w:rFonts w:ascii="Arial" w:hAnsi="Arial" w:cs="Arial"/>
              </w:rPr>
            </w:pPr>
            <w:r w:rsidRPr="003217F9">
              <w:rPr>
                <w:rFonts w:ascii="Arial" w:hAnsi="Arial" w:cs="Arial"/>
              </w:rPr>
              <w:t>Mantenimiento de la convivencia armoniosa</w:t>
            </w:r>
          </w:p>
          <w:p w14:paraId="2277F04D" w14:textId="6A8FB01B" w:rsidR="000F416B" w:rsidRPr="000F416B" w:rsidRDefault="000F416B" w:rsidP="000F416B">
            <w:pPr>
              <w:pStyle w:val="Prrafodelista"/>
              <w:ind w:left="178"/>
              <w:jc w:val="both"/>
            </w:pPr>
          </w:p>
        </w:tc>
        <w:tc>
          <w:tcPr>
            <w:tcW w:w="1701" w:type="dxa"/>
            <w:vAlign w:val="center"/>
          </w:tcPr>
          <w:p w14:paraId="6E4A6ECB" w14:textId="07455D1C" w:rsidR="003B4CAF" w:rsidRPr="003217F9" w:rsidRDefault="007724E2" w:rsidP="003B4CAF">
            <w:pPr>
              <w:jc w:val="center"/>
              <w:rPr>
                <w:rFonts w:ascii="Arial" w:hAnsi="Arial" w:cs="Arial"/>
                <w:sz w:val="20"/>
                <w:szCs w:val="20"/>
              </w:rPr>
            </w:pPr>
            <w:r w:rsidRPr="003217F9">
              <w:rPr>
                <w:rFonts w:ascii="Arial" w:hAnsi="Arial" w:cs="Arial"/>
                <w:b/>
                <w:bCs/>
                <w:color w:val="92D050"/>
              </w:rPr>
              <w:t>SOLUCIÓN Y NEGOCIACIÓN DE CONFLICTOS</w:t>
            </w:r>
          </w:p>
        </w:tc>
        <w:tc>
          <w:tcPr>
            <w:tcW w:w="1276" w:type="dxa"/>
            <w:tcBorders>
              <w:top w:val="single" w:sz="4" w:space="0" w:color="auto"/>
              <w:left w:val="single" w:sz="4" w:space="0" w:color="auto"/>
              <w:bottom w:val="single" w:sz="4" w:space="0" w:color="auto"/>
              <w:right w:val="single" w:sz="4" w:space="0" w:color="auto"/>
            </w:tcBorders>
            <w:vAlign w:val="center"/>
          </w:tcPr>
          <w:p w14:paraId="3889641F" w14:textId="771754B1" w:rsidR="003B4CAF" w:rsidRPr="003217F9" w:rsidRDefault="002F4C1D"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09D2D534" w14:textId="55190EC6" w:rsidR="003B4CAF" w:rsidRPr="003217F9" w:rsidRDefault="002F4C1D" w:rsidP="003B4CAF">
            <w:pPr>
              <w:ind w:left="142"/>
              <w:contextualSpacing/>
              <w:jc w:val="center"/>
              <w:rPr>
                <w:rFonts w:ascii="Arial" w:eastAsia="Calibri" w:hAnsi="Arial" w:cs="Arial"/>
                <w:sz w:val="20"/>
                <w:szCs w:val="20"/>
              </w:rPr>
            </w:pPr>
            <w:r w:rsidRPr="003217F9">
              <w:rPr>
                <w:rFonts w:ascii="Arial" w:eastAsia="Calibri" w:hAnsi="Arial" w:cs="Arial"/>
                <w:sz w:val="20"/>
                <w:szCs w:val="20"/>
              </w:rPr>
              <w:t>3</w:t>
            </w:r>
          </w:p>
        </w:tc>
      </w:tr>
      <w:tr w:rsidR="00CD4884" w:rsidRPr="003217F9" w14:paraId="2FC8D3CB" w14:textId="77777777" w:rsidTr="000F416B">
        <w:trPr>
          <w:trHeight w:val="420"/>
        </w:trPr>
        <w:tc>
          <w:tcPr>
            <w:tcW w:w="2694" w:type="dxa"/>
          </w:tcPr>
          <w:p w14:paraId="3477846E" w14:textId="5F4B162D" w:rsidR="00CD4884" w:rsidRPr="003217F9" w:rsidRDefault="00CD4884" w:rsidP="00CD4884">
            <w:pPr>
              <w:ind w:right="142"/>
              <w:rPr>
                <w:rFonts w:ascii="Arial" w:hAnsi="Arial" w:cs="Arial"/>
              </w:rPr>
            </w:pPr>
            <w:r w:rsidRPr="003217F9">
              <w:rPr>
                <w:rFonts w:ascii="Arial" w:hAnsi="Arial" w:cs="Arial"/>
              </w:rPr>
              <w:t>CE5.C</w:t>
            </w:r>
            <w:proofErr w:type="gramStart"/>
            <w:r w:rsidRPr="003217F9">
              <w:rPr>
                <w:rFonts w:ascii="Arial" w:hAnsi="Arial" w:cs="Arial"/>
              </w:rPr>
              <w:t>1:Innovacion</w:t>
            </w:r>
            <w:proofErr w:type="gramEnd"/>
            <w:r w:rsidRPr="003217F9">
              <w:rPr>
                <w:rFonts w:ascii="Arial" w:hAnsi="Arial" w:cs="Arial"/>
              </w:rPr>
              <w:t xml:space="preserve"> Tecnológica.- Proponer alternativas innovadoras de solución a necesidades o problemas del entorno aprovechando los recursos de la zona y las aplicaciones tecnológicas del programa de estudio.</w:t>
            </w:r>
          </w:p>
        </w:tc>
        <w:tc>
          <w:tcPr>
            <w:tcW w:w="5386" w:type="dxa"/>
          </w:tcPr>
          <w:p w14:paraId="5E9EB44E" w14:textId="77777777" w:rsidR="00CD4884" w:rsidRPr="003217F9" w:rsidRDefault="00CD4884" w:rsidP="00CD4884">
            <w:pPr>
              <w:jc w:val="both"/>
              <w:rPr>
                <w:rFonts w:ascii="Arial" w:hAnsi="Arial" w:cs="Arial"/>
              </w:rPr>
            </w:pPr>
            <w:r w:rsidRPr="003217F9">
              <w:rPr>
                <w:rFonts w:ascii="Arial" w:hAnsi="Arial" w:cs="Arial"/>
              </w:rPr>
              <w:t>C1.IL1.Explorar su entorno para identificar ideas de mejora significativas u originales a problemas, necesidades u oportunidades de su contexto social, cultural y productivo.</w:t>
            </w:r>
          </w:p>
          <w:p w14:paraId="09780D20" w14:textId="65D99408" w:rsidR="00CD4884" w:rsidRPr="003217F9" w:rsidRDefault="00CD4884" w:rsidP="00CD4884">
            <w:pPr>
              <w:jc w:val="both"/>
              <w:rPr>
                <w:rFonts w:ascii="Arial" w:hAnsi="Arial" w:cs="Arial"/>
              </w:rPr>
            </w:pPr>
            <w:r w:rsidRPr="003217F9">
              <w:rPr>
                <w:rFonts w:ascii="Arial" w:hAnsi="Arial" w:cs="Arial"/>
              </w:rPr>
              <w:t xml:space="preserve">C1.IL2. Analiza su entorno laboral aplicando las </w:t>
            </w:r>
            <w:r w:rsidR="003217F9" w:rsidRPr="003217F9">
              <w:rPr>
                <w:rFonts w:ascii="Arial" w:hAnsi="Arial" w:cs="Arial"/>
              </w:rPr>
              <w:t>técnicas</w:t>
            </w:r>
            <w:r w:rsidRPr="003217F9">
              <w:rPr>
                <w:rFonts w:ascii="Arial" w:hAnsi="Arial" w:cs="Arial"/>
              </w:rPr>
              <w:t xml:space="preserve"> e instrumentos de </w:t>
            </w:r>
            <w:r w:rsidR="003217F9" w:rsidRPr="003217F9">
              <w:rPr>
                <w:rFonts w:ascii="Arial" w:hAnsi="Arial" w:cs="Arial"/>
              </w:rPr>
              <w:t>observación</w:t>
            </w:r>
            <w:r w:rsidRPr="003217F9">
              <w:rPr>
                <w:rFonts w:ascii="Arial" w:hAnsi="Arial" w:cs="Arial"/>
              </w:rPr>
              <w:t xml:space="preserve">, para la </w:t>
            </w:r>
            <w:r w:rsidR="003217F9" w:rsidRPr="003217F9">
              <w:rPr>
                <w:rFonts w:ascii="Arial" w:hAnsi="Arial" w:cs="Arial"/>
              </w:rPr>
              <w:t>identificación</w:t>
            </w:r>
            <w:r w:rsidRPr="003217F9">
              <w:rPr>
                <w:rFonts w:ascii="Arial" w:hAnsi="Arial" w:cs="Arial"/>
              </w:rPr>
              <w:t xml:space="preserve"> del problema de estudio, orientado a la </w:t>
            </w:r>
            <w:r w:rsidR="003217F9" w:rsidRPr="003217F9">
              <w:rPr>
                <w:rFonts w:ascii="Arial" w:hAnsi="Arial" w:cs="Arial"/>
              </w:rPr>
              <w:t>innovación</w:t>
            </w:r>
            <w:r w:rsidRPr="003217F9">
              <w:rPr>
                <w:rFonts w:ascii="Arial" w:hAnsi="Arial" w:cs="Arial"/>
              </w:rPr>
              <w:t xml:space="preserve"> </w:t>
            </w:r>
            <w:r w:rsidR="003217F9" w:rsidRPr="003217F9">
              <w:rPr>
                <w:rFonts w:ascii="Arial" w:hAnsi="Arial" w:cs="Arial"/>
              </w:rPr>
              <w:t>tecnológica</w:t>
            </w:r>
            <w:r w:rsidRPr="003217F9">
              <w:rPr>
                <w:rFonts w:ascii="Arial" w:hAnsi="Arial" w:cs="Arial"/>
              </w:rPr>
              <w:t>.</w:t>
            </w:r>
          </w:p>
          <w:p w14:paraId="682049CC" w14:textId="6DD421D1" w:rsidR="00CD4884" w:rsidRPr="003217F9" w:rsidRDefault="00CD4884" w:rsidP="003217F9">
            <w:pPr>
              <w:spacing w:after="0" w:line="240" w:lineRule="auto"/>
              <w:jc w:val="both"/>
              <w:rPr>
                <w:rFonts w:ascii="Arial" w:hAnsi="Arial" w:cs="Arial"/>
                <w:b/>
                <w:bCs/>
              </w:rPr>
            </w:pPr>
            <w:r w:rsidRPr="003217F9">
              <w:rPr>
                <w:rFonts w:ascii="Arial" w:hAnsi="Arial" w:cs="Arial"/>
              </w:rPr>
              <w:t xml:space="preserve">C1.IL3. Analiza la viabilidad de las ideas de mejora planteadas en </w:t>
            </w:r>
            <w:r w:rsidR="003217F9" w:rsidRPr="003217F9">
              <w:rPr>
                <w:rFonts w:ascii="Arial" w:hAnsi="Arial" w:cs="Arial"/>
              </w:rPr>
              <w:t>función</w:t>
            </w:r>
            <w:r w:rsidRPr="003217F9">
              <w:rPr>
                <w:rFonts w:ascii="Arial" w:hAnsi="Arial" w:cs="Arial"/>
              </w:rPr>
              <w:t xml:space="preserve"> a los recursos, oportunidades y factibilidad de su contexto social, cultural y productivo.</w:t>
            </w:r>
          </w:p>
        </w:tc>
        <w:tc>
          <w:tcPr>
            <w:tcW w:w="3402" w:type="dxa"/>
          </w:tcPr>
          <w:p w14:paraId="155D4FA8" w14:textId="77777777" w:rsidR="000F416B" w:rsidRPr="003217F9" w:rsidRDefault="000F416B" w:rsidP="0031389D">
            <w:pPr>
              <w:pStyle w:val="Prrafodelista"/>
              <w:numPr>
                <w:ilvl w:val="0"/>
                <w:numId w:val="66"/>
              </w:numPr>
              <w:ind w:left="178" w:hanging="117"/>
              <w:jc w:val="both"/>
              <w:rPr>
                <w:rFonts w:ascii="Arial" w:hAnsi="Arial" w:cs="Arial"/>
              </w:rPr>
            </w:pPr>
            <w:r w:rsidRPr="003217F9">
              <w:rPr>
                <w:rFonts w:ascii="Arial" w:hAnsi="Arial" w:cs="Arial"/>
              </w:rPr>
              <w:t>Integración: simulación final de negociación Conceptos: Conocimiento, Tipos de conocimiento, Ciencia, Tecnología, vigilancia tecnológica, investigación e innovación tecnológica.</w:t>
            </w:r>
          </w:p>
          <w:p w14:paraId="37C58F89" w14:textId="77777777" w:rsidR="000F416B" w:rsidRPr="003217F9" w:rsidRDefault="000F416B" w:rsidP="0031389D">
            <w:pPr>
              <w:pStyle w:val="Prrafodelista"/>
              <w:numPr>
                <w:ilvl w:val="0"/>
                <w:numId w:val="66"/>
              </w:numPr>
              <w:ind w:left="178" w:hanging="117"/>
              <w:jc w:val="both"/>
              <w:rPr>
                <w:rFonts w:ascii="Arial" w:hAnsi="Arial" w:cs="Arial"/>
              </w:rPr>
            </w:pPr>
            <w:r w:rsidRPr="003217F9">
              <w:rPr>
                <w:rFonts w:ascii="Arial" w:hAnsi="Arial" w:cs="Arial"/>
              </w:rPr>
              <w:t xml:space="preserve">Idea, Idea innovadora, creatividad e innovación tecnológica.  </w:t>
            </w:r>
          </w:p>
          <w:p w14:paraId="31205AC1" w14:textId="77777777" w:rsidR="000F416B" w:rsidRPr="003217F9" w:rsidRDefault="000F416B" w:rsidP="0031389D">
            <w:pPr>
              <w:pStyle w:val="Prrafodelista"/>
              <w:numPr>
                <w:ilvl w:val="0"/>
                <w:numId w:val="66"/>
              </w:numPr>
              <w:ind w:left="178" w:hanging="117"/>
              <w:jc w:val="both"/>
              <w:rPr>
                <w:rFonts w:ascii="Arial" w:hAnsi="Arial" w:cs="Arial"/>
              </w:rPr>
            </w:pPr>
            <w:r w:rsidRPr="003217F9">
              <w:rPr>
                <w:rFonts w:ascii="Arial" w:hAnsi="Arial" w:cs="Arial"/>
              </w:rPr>
              <w:t xml:space="preserve">Importancia de la innovación tecnológica en la solución de los problemas de entorno, </w:t>
            </w:r>
          </w:p>
          <w:p w14:paraId="41466BBD" w14:textId="77777777" w:rsidR="000F416B" w:rsidRPr="003217F9" w:rsidRDefault="000F416B" w:rsidP="0031389D">
            <w:pPr>
              <w:pStyle w:val="Prrafodelista"/>
              <w:numPr>
                <w:ilvl w:val="0"/>
                <w:numId w:val="66"/>
              </w:numPr>
              <w:ind w:left="178" w:hanging="117"/>
              <w:jc w:val="both"/>
              <w:rPr>
                <w:rFonts w:ascii="Arial" w:hAnsi="Arial" w:cs="Arial"/>
              </w:rPr>
            </w:pPr>
            <w:r w:rsidRPr="003217F9">
              <w:rPr>
                <w:rFonts w:ascii="Arial" w:hAnsi="Arial" w:cs="Arial"/>
              </w:rPr>
              <w:t>la observación - ficha de observación   Identificación del problema de estudio.</w:t>
            </w:r>
          </w:p>
          <w:p w14:paraId="45A01264" w14:textId="653647C1" w:rsidR="000F416B" w:rsidRPr="003217F9" w:rsidRDefault="000F416B" w:rsidP="0031389D">
            <w:pPr>
              <w:pStyle w:val="Prrafodelista"/>
              <w:numPr>
                <w:ilvl w:val="0"/>
                <w:numId w:val="66"/>
              </w:numPr>
              <w:ind w:left="178" w:hanging="117"/>
              <w:jc w:val="both"/>
              <w:rPr>
                <w:rFonts w:ascii="Arial" w:hAnsi="Arial" w:cs="Arial"/>
              </w:rPr>
            </w:pPr>
            <w:r w:rsidRPr="003217F9">
              <w:rPr>
                <w:rFonts w:ascii="Arial" w:hAnsi="Arial" w:cs="Arial"/>
              </w:rPr>
              <w:t>Indicadores de factibilidad y viabilidad del proyecto.</w:t>
            </w:r>
          </w:p>
          <w:p w14:paraId="28EE7347" w14:textId="77777777" w:rsidR="000F416B" w:rsidRPr="000F416B" w:rsidRDefault="000F416B" w:rsidP="0031389D">
            <w:pPr>
              <w:pStyle w:val="Prrafodelista"/>
              <w:numPr>
                <w:ilvl w:val="0"/>
                <w:numId w:val="66"/>
              </w:numPr>
              <w:ind w:left="178" w:hanging="117"/>
              <w:jc w:val="both"/>
              <w:rPr>
                <w:rFonts w:ascii="Arial" w:hAnsi="Arial" w:cs="Arial"/>
              </w:rPr>
            </w:pPr>
            <w:r w:rsidRPr="003217F9">
              <w:rPr>
                <w:rFonts w:ascii="Arial" w:hAnsi="Arial" w:cs="Arial"/>
              </w:rPr>
              <w:t xml:space="preserve"> Metodología del marco lógico, árbol de problema, </w:t>
            </w:r>
            <w:r w:rsidRPr="000F416B">
              <w:rPr>
                <w:rFonts w:ascii="Arial" w:hAnsi="Arial" w:cs="Arial"/>
              </w:rPr>
              <w:t>árbol de objetivos, árbol de acciones. Diseño lineal de Investigación.</w:t>
            </w:r>
          </w:p>
          <w:p w14:paraId="39BC0F25" w14:textId="0A244690" w:rsidR="00CD4884" w:rsidRPr="003217F9" w:rsidRDefault="00CD4884" w:rsidP="000F416B">
            <w:pPr>
              <w:pStyle w:val="Prrafodelista"/>
              <w:ind w:left="178"/>
              <w:jc w:val="both"/>
              <w:rPr>
                <w:rFonts w:ascii="Arial" w:hAnsi="Arial" w:cs="Arial"/>
              </w:rPr>
            </w:pPr>
          </w:p>
        </w:tc>
        <w:tc>
          <w:tcPr>
            <w:tcW w:w="1701" w:type="dxa"/>
            <w:vAlign w:val="center"/>
          </w:tcPr>
          <w:p w14:paraId="7E9DD7D4" w14:textId="07109358" w:rsidR="00CD4884" w:rsidRPr="003217F9" w:rsidRDefault="00CD4884" w:rsidP="000F416B">
            <w:pPr>
              <w:jc w:val="center"/>
              <w:rPr>
                <w:rFonts w:ascii="Arial" w:hAnsi="Arial" w:cs="Arial"/>
                <w:b/>
                <w:bCs/>
              </w:rPr>
            </w:pPr>
            <w:r w:rsidRPr="003217F9">
              <w:rPr>
                <w:rFonts w:ascii="Arial" w:hAnsi="Arial" w:cs="Arial"/>
                <w:b/>
                <w:bCs/>
                <w:color w:val="92D050"/>
              </w:rPr>
              <w:t>FUNDAMENTOS DE INNOVACION</w:t>
            </w:r>
          </w:p>
        </w:tc>
        <w:tc>
          <w:tcPr>
            <w:tcW w:w="1276" w:type="dxa"/>
            <w:tcBorders>
              <w:top w:val="single" w:sz="4" w:space="0" w:color="auto"/>
              <w:left w:val="single" w:sz="4" w:space="0" w:color="auto"/>
              <w:bottom w:val="single" w:sz="4" w:space="0" w:color="auto"/>
              <w:right w:val="single" w:sz="4" w:space="0" w:color="auto"/>
            </w:tcBorders>
            <w:vAlign w:val="center"/>
          </w:tcPr>
          <w:p w14:paraId="086DD49C" w14:textId="2FB2E63C" w:rsidR="00CD4884" w:rsidRPr="003217F9" w:rsidRDefault="00502A51" w:rsidP="00CD4884">
            <w:pPr>
              <w:ind w:left="142"/>
              <w:contextualSpacing/>
              <w:jc w:val="center"/>
              <w:rPr>
                <w:rFonts w:ascii="Arial" w:eastAsia="Calibri" w:hAnsi="Arial" w:cs="Arial"/>
                <w:sz w:val="20"/>
                <w:szCs w:val="20"/>
              </w:rPr>
            </w:pPr>
            <w:r w:rsidRPr="003217F9">
              <w:rPr>
                <w:rFonts w:ascii="Arial" w:eastAsia="Calibri"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78820A0F" w14:textId="7D375AB1" w:rsidR="00CD4884" w:rsidRPr="003217F9" w:rsidRDefault="00502A51" w:rsidP="00CD4884">
            <w:pPr>
              <w:ind w:left="142"/>
              <w:contextualSpacing/>
              <w:jc w:val="center"/>
              <w:rPr>
                <w:rFonts w:ascii="Arial" w:eastAsia="Calibri" w:hAnsi="Arial" w:cs="Arial"/>
                <w:sz w:val="20"/>
                <w:szCs w:val="20"/>
              </w:rPr>
            </w:pPr>
            <w:r w:rsidRPr="003217F9">
              <w:rPr>
                <w:rFonts w:ascii="Arial" w:eastAsia="Calibri" w:hAnsi="Arial" w:cs="Arial"/>
                <w:sz w:val="20"/>
                <w:szCs w:val="20"/>
              </w:rPr>
              <w:t>3</w:t>
            </w:r>
          </w:p>
        </w:tc>
      </w:tr>
      <w:tr w:rsidR="00CD4884" w:rsidRPr="003217F9" w14:paraId="636515BC" w14:textId="77777777" w:rsidTr="00D53E7D">
        <w:trPr>
          <w:trHeight w:val="415"/>
        </w:trPr>
        <w:tc>
          <w:tcPr>
            <w:tcW w:w="2694" w:type="dxa"/>
          </w:tcPr>
          <w:p w14:paraId="77A5BF41" w14:textId="77777777" w:rsidR="00CD4884" w:rsidRPr="003217F9" w:rsidRDefault="00CD4884" w:rsidP="00CD4884">
            <w:pPr>
              <w:ind w:right="142"/>
              <w:rPr>
                <w:rFonts w:ascii="Arial" w:hAnsi="Arial" w:cs="Arial"/>
                <w:b/>
                <w:bCs/>
                <w:sz w:val="28"/>
                <w:szCs w:val="28"/>
              </w:rPr>
            </w:pPr>
            <w:r w:rsidRPr="003217F9">
              <w:rPr>
                <w:rFonts w:ascii="Arial" w:hAnsi="Arial" w:cs="Arial"/>
              </w:rPr>
              <w:t>Identificar oportunidades de negocios mediante el análisis del entorno, aplicando criterios de viabilidad económica, social y tecnológica según las condiciones del mercado.</w:t>
            </w:r>
          </w:p>
          <w:p w14:paraId="32E5D7FD" w14:textId="0313D7B9" w:rsidR="00CD4884" w:rsidRPr="003217F9" w:rsidRDefault="00CD4884" w:rsidP="00CD4884">
            <w:pPr>
              <w:spacing w:after="0" w:line="240" w:lineRule="auto"/>
              <w:jc w:val="both"/>
              <w:rPr>
                <w:rFonts w:ascii="Arial" w:hAnsi="Arial" w:cs="Arial"/>
                <w:sz w:val="20"/>
                <w:szCs w:val="20"/>
              </w:rPr>
            </w:pPr>
          </w:p>
        </w:tc>
        <w:tc>
          <w:tcPr>
            <w:tcW w:w="5386" w:type="dxa"/>
          </w:tcPr>
          <w:p w14:paraId="3569DC89" w14:textId="6A707E41" w:rsidR="003217F9" w:rsidRPr="003217F9" w:rsidRDefault="003217F9" w:rsidP="0031389D">
            <w:pPr>
              <w:pStyle w:val="Prrafodelista"/>
              <w:numPr>
                <w:ilvl w:val="0"/>
                <w:numId w:val="69"/>
              </w:numPr>
              <w:spacing w:line="259" w:lineRule="auto"/>
              <w:ind w:left="601" w:right="180"/>
              <w:jc w:val="both"/>
              <w:rPr>
                <w:rFonts w:ascii="Arial" w:hAnsi="Arial" w:cs="Arial"/>
                <w:sz w:val="20"/>
                <w:szCs w:val="20"/>
              </w:rPr>
            </w:pPr>
            <w:r w:rsidRPr="003217F9">
              <w:rPr>
                <w:rFonts w:ascii="Arial" w:hAnsi="Arial" w:cs="Arial"/>
                <w:sz w:val="20"/>
                <w:szCs w:val="20"/>
              </w:rPr>
              <w:t>Analiza tendencias, necesidades y problemas del entorno utilizando fuentes de información confiables para reconocer potenciales oportunidades de negocio.</w:t>
            </w:r>
          </w:p>
          <w:p w14:paraId="393E4B83" w14:textId="2A7727A4" w:rsidR="003217F9" w:rsidRPr="003217F9" w:rsidRDefault="003217F9" w:rsidP="0031389D">
            <w:pPr>
              <w:pStyle w:val="Prrafodelista"/>
              <w:numPr>
                <w:ilvl w:val="0"/>
                <w:numId w:val="69"/>
              </w:numPr>
              <w:spacing w:line="259" w:lineRule="auto"/>
              <w:ind w:left="601" w:right="180"/>
              <w:jc w:val="both"/>
              <w:rPr>
                <w:rFonts w:ascii="Arial" w:hAnsi="Arial" w:cs="Arial"/>
                <w:sz w:val="20"/>
                <w:szCs w:val="20"/>
              </w:rPr>
            </w:pPr>
            <w:r w:rsidRPr="003217F9">
              <w:rPr>
                <w:rFonts w:ascii="Arial" w:hAnsi="Arial" w:cs="Arial"/>
                <w:sz w:val="20"/>
                <w:szCs w:val="20"/>
              </w:rPr>
              <w:t>Evalúa la viabilidad de propuestas de negocio considerando recursos disponibles, demanda potencial y factores de riesgo.</w:t>
            </w:r>
          </w:p>
          <w:p w14:paraId="369BD78F" w14:textId="565F707B" w:rsidR="00CD4884" w:rsidRPr="003217F9" w:rsidRDefault="003217F9" w:rsidP="0031389D">
            <w:pPr>
              <w:pStyle w:val="Prrafodelista"/>
              <w:numPr>
                <w:ilvl w:val="0"/>
                <w:numId w:val="69"/>
              </w:numPr>
              <w:spacing w:line="259" w:lineRule="auto"/>
              <w:ind w:left="601" w:right="180"/>
              <w:jc w:val="both"/>
              <w:rPr>
                <w:rFonts w:ascii="Arial" w:hAnsi="Arial" w:cs="Arial"/>
                <w:sz w:val="20"/>
                <w:szCs w:val="20"/>
              </w:rPr>
            </w:pPr>
            <w:r w:rsidRPr="003217F9">
              <w:rPr>
                <w:rFonts w:ascii="Arial" w:hAnsi="Arial" w:cs="Arial"/>
                <w:sz w:val="20"/>
                <w:szCs w:val="20"/>
              </w:rPr>
              <w:t>Formula ideas de negocio innovadoras aplicando criterios de sostenibilidad y alineándolas con las expectativas del mercado objetivo.</w:t>
            </w:r>
          </w:p>
        </w:tc>
        <w:tc>
          <w:tcPr>
            <w:tcW w:w="3402" w:type="dxa"/>
          </w:tcPr>
          <w:p w14:paraId="3364BD48" w14:textId="1FB0F86C"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Introducción al emprendimiento y la oportunidad de negocio</w:t>
            </w:r>
          </w:p>
          <w:p w14:paraId="3ABE316C" w14:textId="00618139"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Observación del entorno social y económico</w:t>
            </w:r>
          </w:p>
          <w:p w14:paraId="2D7AD3E7" w14:textId="1C978F76"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Identificación de tendencias del mercado</w:t>
            </w:r>
          </w:p>
          <w:p w14:paraId="5C200C53" w14:textId="7C135E28"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Detección de problemas y necesidades reales</w:t>
            </w:r>
          </w:p>
          <w:p w14:paraId="5485A9F6" w14:textId="10B45DDF"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Fuentes confiables de información para análisis de mercado</w:t>
            </w:r>
          </w:p>
          <w:p w14:paraId="26D62C18" w14:textId="7B15ACFF"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SEMANA 6 – Herramientas de análisis del entorno (PESTEL, benchmarking)</w:t>
            </w:r>
          </w:p>
          <w:p w14:paraId="01665383" w14:textId="3F08463B"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Evaluación inicial de una oportunidad de negocio</w:t>
            </w:r>
          </w:p>
          <w:p w14:paraId="4D9E844F" w14:textId="5390A912"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Segmentación del mercado y perfil del cliente</w:t>
            </w:r>
          </w:p>
          <w:p w14:paraId="55469B9F" w14:textId="1450413A"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Análisis de viabilidad económica</w:t>
            </w:r>
          </w:p>
          <w:p w14:paraId="10CD0EA9" w14:textId="7A52C1B6"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Evaluación de recursos disponibles</w:t>
            </w:r>
          </w:p>
          <w:p w14:paraId="25B83274" w14:textId="17886305"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Evaluación de riesgos y demanda potencial</w:t>
            </w:r>
          </w:p>
          <w:p w14:paraId="26744371" w14:textId="756F14B8"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Innovación en propuestas de negocio</w:t>
            </w:r>
          </w:p>
          <w:p w14:paraId="554BFB79" w14:textId="1D48BF2F"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Criterios de sostenibilidad social, económica y ambiental</w:t>
            </w:r>
          </w:p>
          <w:p w14:paraId="5EFB3E5A" w14:textId="09DEE4E9"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Diseño y formulación de ideas de negocio</w:t>
            </w:r>
          </w:p>
          <w:p w14:paraId="6793E406" w14:textId="7BA216B3" w:rsidR="003217F9"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Validación preliminar de la idea (propuesta de valor)</w:t>
            </w:r>
          </w:p>
          <w:p w14:paraId="13A949D7" w14:textId="7192C948" w:rsidR="00CD4884" w:rsidRPr="003217F9" w:rsidRDefault="003217F9" w:rsidP="0031389D">
            <w:pPr>
              <w:pStyle w:val="Prrafodelista"/>
              <w:numPr>
                <w:ilvl w:val="0"/>
                <w:numId w:val="70"/>
              </w:numPr>
              <w:spacing w:after="200" w:line="276" w:lineRule="auto"/>
              <w:ind w:left="461" w:right="27"/>
              <w:rPr>
                <w:rFonts w:ascii="Arial" w:hAnsi="Arial" w:cs="Arial"/>
                <w:sz w:val="20"/>
                <w:szCs w:val="20"/>
              </w:rPr>
            </w:pPr>
            <w:r w:rsidRPr="003217F9">
              <w:rPr>
                <w:rFonts w:ascii="Arial" w:hAnsi="Arial" w:cs="Arial"/>
                <w:sz w:val="20"/>
                <w:szCs w:val="20"/>
              </w:rPr>
              <w:t>Presentación final de ideas de negocio</w:t>
            </w:r>
          </w:p>
        </w:tc>
        <w:tc>
          <w:tcPr>
            <w:tcW w:w="1701" w:type="dxa"/>
            <w:vAlign w:val="center"/>
          </w:tcPr>
          <w:p w14:paraId="60827C1E" w14:textId="3F7472D7" w:rsidR="00CD4884" w:rsidRPr="003217F9" w:rsidRDefault="007724E2" w:rsidP="00CD4884">
            <w:pPr>
              <w:jc w:val="center"/>
              <w:rPr>
                <w:rFonts w:ascii="Arial" w:hAnsi="Arial" w:cs="Arial"/>
                <w:sz w:val="20"/>
                <w:szCs w:val="20"/>
              </w:rPr>
            </w:pPr>
            <w:r w:rsidRPr="003217F9">
              <w:rPr>
                <w:rFonts w:ascii="Arial" w:hAnsi="Arial" w:cs="Arial"/>
                <w:b/>
                <w:bCs/>
                <w:color w:val="92D050"/>
              </w:rPr>
              <w:t>OPORTUNIDADES DE NEGOCIOS</w:t>
            </w:r>
          </w:p>
        </w:tc>
        <w:tc>
          <w:tcPr>
            <w:tcW w:w="1276" w:type="dxa"/>
            <w:tcBorders>
              <w:top w:val="single" w:sz="4" w:space="0" w:color="auto"/>
              <w:left w:val="single" w:sz="4" w:space="0" w:color="auto"/>
              <w:right w:val="single" w:sz="4" w:space="0" w:color="auto"/>
            </w:tcBorders>
            <w:vAlign w:val="center"/>
          </w:tcPr>
          <w:p w14:paraId="08E081E3" w14:textId="7E64E518" w:rsidR="00CD4884" w:rsidRPr="003217F9" w:rsidRDefault="00CD4884" w:rsidP="00CD4884">
            <w:pPr>
              <w:ind w:left="142"/>
              <w:contextualSpacing/>
              <w:jc w:val="center"/>
              <w:rPr>
                <w:rFonts w:ascii="Arial" w:eastAsia="Calibri" w:hAnsi="Arial" w:cs="Arial"/>
                <w:sz w:val="20"/>
                <w:szCs w:val="20"/>
              </w:rPr>
            </w:pPr>
            <w:r w:rsidRPr="003217F9">
              <w:rPr>
                <w:rFonts w:ascii="Arial" w:eastAsia="Calibri" w:hAnsi="Arial" w:cs="Arial"/>
                <w:sz w:val="20"/>
                <w:szCs w:val="20"/>
              </w:rPr>
              <w:t>1</w:t>
            </w:r>
          </w:p>
        </w:tc>
        <w:tc>
          <w:tcPr>
            <w:tcW w:w="992" w:type="dxa"/>
            <w:tcBorders>
              <w:top w:val="single" w:sz="4" w:space="0" w:color="auto"/>
              <w:left w:val="single" w:sz="4" w:space="0" w:color="auto"/>
              <w:right w:val="single" w:sz="4" w:space="0" w:color="auto"/>
            </w:tcBorders>
            <w:vAlign w:val="center"/>
          </w:tcPr>
          <w:p w14:paraId="27E3A607" w14:textId="7FB5C14D" w:rsidR="00CD4884" w:rsidRPr="003217F9" w:rsidRDefault="00CD4884" w:rsidP="00CD4884">
            <w:pPr>
              <w:ind w:left="142"/>
              <w:contextualSpacing/>
              <w:jc w:val="center"/>
              <w:rPr>
                <w:rFonts w:ascii="Arial" w:eastAsia="Calibri" w:hAnsi="Arial" w:cs="Arial"/>
                <w:sz w:val="20"/>
                <w:szCs w:val="20"/>
              </w:rPr>
            </w:pPr>
            <w:r w:rsidRPr="003217F9">
              <w:rPr>
                <w:rFonts w:ascii="Arial" w:eastAsia="Calibri" w:hAnsi="Arial" w:cs="Arial"/>
                <w:sz w:val="20"/>
                <w:szCs w:val="20"/>
              </w:rPr>
              <w:t>2</w:t>
            </w:r>
          </w:p>
        </w:tc>
      </w:tr>
    </w:tbl>
    <w:p w14:paraId="5D91784B" w14:textId="77777777" w:rsidR="007F7684" w:rsidRPr="003217F9" w:rsidRDefault="007F7684" w:rsidP="009C2631">
      <w:pPr>
        <w:tabs>
          <w:tab w:val="left" w:pos="1170"/>
        </w:tabs>
        <w:rPr>
          <w:rFonts w:ascii="Arial" w:hAnsi="Arial" w:cs="Arial"/>
          <w:b/>
        </w:rPr>
      </w:pPr>
    </w:p>
    <w:p w14:paraId="50900D02" w14:textId="17777A09" w:rsidR="00C53127" w:rsidRPr="003217F9" w:rsidRDefault="00C53127" w:rsidP="009C2631">
      <w:pPr>
        <w:tabs>
          <w:tab w:val="left" w:pos="1170"/>
        </w:tabs>
        <w:rPr>
          <w:rFonts w:ascii="Arial" w:hAnsi="Arial" w:cs="Arial"/>
          <w:b/>
        </w:rPr>
      </w:pPr>
    </w:p>
    <w:sectPr w:rsidR="00C53127" w:rsidRPr="003217F9" w:rsidSect="00E171AA">
      <w:pgSz w:w="16839" w:h="11907" w:orient="landscape" w:code="9"/>
      <w:pgMar w:top="1134" w:right="814" w:bottom="1135" w:left="1417" w:header="708" w:footer="3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183D3" w14:textId="77777777" w:rsidR="00DA5A11" w:rsidRDefault="00DA5A11" w:rsidP="00CC1F31">
      <w:pPr>
        <w:spacing w:after="0" w:line="240" w:lineRule="auto"/>
      </w:pPr>
      <w:r>
        <w:separator/>
      </w:r>
    </w:p>
  </w:endnote>
  <w:endnote w:type="continuationSeparator" w:id="0">
    <w:p w14:paraId="5528F3A3" w14:textId="77777777" w:rsidR="00DA5A11" w:rsidRDefault="00DA5A11" w:rsidP="00CC1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4FD321" w14:textId="77777777" w:rsidR="00DA5A11" w:rsidRDefault="00DA5A11" w:rsidP="00CC1F31">
      <w:pPr>
        <w:spacing w:after="0" w:line="240" w:lineRule="auto"/>
      </w:pPr>
      <w:r>
        <w:separator/>
      </w:r>
    </w:p>
  </w:footnote>
  <w:footnote w:type="continuationSeparator" w:id="0">
    <w:p w14:paraId="361F78DF" w14:textId="77777777" w:rsidR="00DA5A11" w:rsidRDefault="00DA5A11" w:rsidP="00CC1F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4372A"/>
    <w:multiLevelType w:val="hybridMultilevel"/>
    <w:tmpl w:val="97286B6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05B7790E"/>
    <w:multiLevelType w:val="hybridMultilevel"/>
    <w:tmpl w:val="C374B690"/>
    <w:lvl w:ilvl="0" w:tplc="280A0001">
      <w:start w:val="1"/>
      <w:numFmt w:val="bullet"/>
      <w:lvlText w:val=""/>
      <w:lvlJc w:val="left"/>
      <w:pPr>
        <w:ind w:left="754" w:hanging="360"/>
      </w:pPr>
      <w:rPr>
        <w:rFonts w:ascii="Symbol" w:hAnsi="Symbol" w:hint="default"/>
      </w:rPr>
    </w:lvl>
    <w:lvl w:ilvl="1" w:tplc="080A0019" w:tentative="1">
      <w:start w:val="1"/>
      <w:numFmt w:val="lowerLetter"/>
      <w:lvlText w:val="%2."/>
      <w:lvlJc w:val="left"/>
      <w:pPr>
        <w:ind w:left="1474" w:hanging="360"/>
      </w:pPr>
    </w:lvl>
    <w:lvl w:ilvl="2" w:tplc="080A001B" w:tentative="1">
      <w:start w:val="1"/>
      <w:numFmt w:val="lowerRoman"/>
      <w:lvlText w:val="%3."/>
      <w:lvlJc w:val="right"/>
      <w:pPr>
        <w:ind w:left="2194" w:hanging="180"/>
      </w:pPr>
    </w:lvl>
    <w:lvl w:ilvl="3" w:tplc="080A000F" w:tentative="1">
      <w:start w:val="1"/>
      <w:numFmt w:val="decimal"/>
      <w:lvlText w:val="%4."/>
      <w:lvlJc w:val="left"/>
      <w:pPr>
        <w:ind w:left="2914" w:hanging="360"/>
      </w:pPr>
    </w:lvl>
    <w:lvl w:ilvl="4" w:tplc="080A0019" w:tentative="1">
      <w:start w:val="1"/>
      <w:numFmt w:val="lowerLetter"/>
      <w:lvlText w:val="%5."/>
      <w:lvlJc w:val="left"/>
      <w:pPr>
        <w:ind w:left="3634" w:hanging="360"/>
      </w:pPr>
    </w:lvl>
    <w:lvl w:ilvl="5" w:tplc="080A001B" w:tentative="1">
      <w:start w:val="1"/>
      <w:numFmt w:val="lowerRoman"/>
      <w:lvlText w:val="%6."/>
      <w:lvlJc w:val="right"/>
      <w:pPr>
        <w:ind w:left="4354" w:hanging="180"/>
      </w:pPr>
    </w:lvl>
    <w:lvl w:ilvl="6" w:tplc="080A000F" w:tentative="1">
      <w:start w:val="1"/>
      <w:numFmt w:val="decimal"/>
      <w:lvlText w:val="%7."/>
      <w:lvlJc w:val="left"/>
      <w:pPr>
        <w:ind w:left="5074" w:hanging="360"/>
      </w:pPr>
    </w:lvl>
    <w:lvl w:ilvl="7" w:tplc="080A0019" w:tentative="1">
      <w:start w:val="1"/>
      <w:numFmt w:val="lowerLetter"/>
      <w:lvlText w:val="%8."/>
      <w:lvlJc w:val="left"/>
      <w:pPr>
        <w:ind w:left="5794" w:hanging="360"/>
      </w:pPr>
    </w:lvl>
    <w:lvl w:ilvl="8" w:tplc="080A001B" w:tentative="1">
      <w:start w:val="1"/>
      <w:numFmt w:val="lowerRoman"/>
      <w:lvlText w:val="%9."/>
      <w:lvlJc w:val="right"/>
      <w:pPr>
        <w:ind w:left="6514" w:hanging="180"/>
      </w:pPr>
    </w:lvl>
  </w:abstractNum>
  <w:abstractNum w:abstractNumId="2" w15:restartNumberingAfterBreak="0">
    <w:nsid w:val="05BB753E"/>
    <w:multiLevelType w:val="hybridMultilevel"/>
    <w:tmpl w:val="3870B450"/>
    <w:lvl w:ilvl="0" w:tplc="280A0001">
      <w:start w:val="1"/>
      <w:numFmt w:val="bullet"/>
      <w:lvlText w:val=""/>
      <w:lvlJc w:val="left"/>
      <w:pPr>
        <w:ind w:left="754"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523275"/>
    <w:multiLevelType w:val="hybridMultilevel"/>
    <w:tmpl w:val="C5224786"/>
    <w:lvl w:ilvl="0" w:tplc="280A000D">
      <w:start w:val="1"/>
      <w:numFmt w:val="bullet"/>
      <w:lvlText w:val=""/>
      <w:lvlJc w:val="left"/>
      <w:pPr>
        <w:ind w:left="315" w:hanging="360"/>
      </w:pPr>
      <w:rPr>
        <w:rFonts w:ascii="Wingdings" w:hAnsi="Wingdings" w:hint="default"/>
      </w:rPr>
    </w:lvl>
    <w:lvl w:ilvl="1" w:tplc="280A0003" w:tentative="1">
      <w:start w:val="1"/>
      <w:numFmt w:val="bullet"/>
      <w:lvlText w:val="o"/>
      <w:lvlJc w:val="left"/>
      <w:pPr>
        <w:ind w:left="1035" w:hanging="360"/>
      </w:pPr>
      <w:rPr>
        <w:rFonts w:ascii="Courier New" w:hAnsi="Courier New" w:cs="Courier New" w:hint="default"/>
      </w:rPr>
    </w:lvl>
    <w:lvl w:ilvl="2" w:tplc="280A0005" w:tentative="1">
      <w:start w:val="1"/>
      <w:numFmt w:val="bullet"/>
      <w:lvlText w:val=""/>
      <w:lvlJc w:val="left"/>
      <w:pPr>
        <w:ind w:left="1755" w:hanging="360"/>
      </w:pPr>
      <w:rPr>
        <w:rFonts w:ascii="Wingdings" w:hAnsi="Wingdings" w:hint="default"/>
      </w:rPr>
    </w:lvl>
    <w:lvl w:ilvl="3" w:tplc="280A0001" w:tentative="1">
      <w:start w:val="1"/>
      <w:numFmt w:val="bullet"/>
      <w:lvlText w:val=""/>
      <w:lvlJc w:val="left"/>
      <w:pPr>
        <w:ind w:left="2475" w:hanging="360"/>
      </w:pPr>
      <w:rPr>
        <w:rFonts w:ascii="Symbol" w:hAnsi="Symbol" w:hint="default"/>
      </w:rPr>
    </w:lvl>
    <w:lvl w:ilvl="4" w:tplc="280A0003" w:tentative="1">
      <w:start w:val="1"/>
      <w:numFmt w:val="bullet"/>
      <w:lvlText w:val="o"/>
      <w:lvlJc w:val="left"/>
      <w:pPr>
        <w:ind w:left="3195" w:hanging="360"/>
      </w:pPr>
      <w:rPr>
        <w:rFonts w:ascii="Courier New" w:hAnsi="Courier New" w:cs="Courier New" w:hint="default"/>
      </w:rPr>
    </w:lvl>
    <w:lvl w:ilvl="5" w:tplc="280A0005" w:tentative="1">
      <w:start w:val="1"/>
      <w:numFmt w:val="bullet"/>
      <w:lvlText w:val=""/>
      <w:lvlJc w:val="left"/>
      <w:pPr>
        <w:ind w:left="3915" w:hanging="360"/>
      </w:pPr>
      <w:rPr>
        <w:rFonts w:ascii="Wingdings" w:hAnsi="Wingdings" w:hint="default"/>
      </w:rPr>
    </w:lvl>
    <w:lvl w:ilvl="6" w:tplc="280A0001" w:tentative="1">
      <w:start w:val="1"/>
      <w:numFmt w:val="bullet"/>
      <w:lvlText w:val=""/>
      <w:lvlJc w:val="left"/>
      <w:pPr>
        <w:ind w:left="4635" w:hanging="360"/>
      </w:pPr>
      <w:rPr>
        <w:rFonts w:ascii="Symbol" w:hAnsi="Symbol" w:hint="default"/>
      </w:rPr>
    </w:lvl>
    <w:lvl w:ilvl="7" w:tplc="280A0003" w:tentative="1">
      <w:start w:val="1"/>
      <w:numFmt w:val="bullet"/>
      <w:lvlText w:val="o"/>
      <w:lvlJc w:val="left"/>
      <w:pPr>
        <w:ind w:left="5355" w:hanging="360"/>
      </w:pPr>
      <w:rPr>
        <w:rFonts w:ascii="Courier New" w:hAnsi="Courier New" w:cs="Courier New" w:hint="default"/>
      </w:rPr>
    </w:lvl>
    <w:lvl w:ilvl="8" w:tplc="280A0005" w:tentative="1">
      <w:start w:val="1"/>
      <w:numFmt w:val="bullet"/>
      <w:lvlText w:val=""/>
      <w:lvlJc w:val="left"/>
      <w:pPr>
        <w:ind w:left="6075" w:hanging="360"/>
      </w:pPr>
      <w:rPr>
        <w:rFonts w:ascii="Wingdings" w:hAnsi="Wingdings" w:hint="default"/>
      </w:rPr>
    </w:lvl>
  </w:abstractNum>
  <w:abstractNum w:abstractNumId="4" w15:restartNumberingAfterBreak="0">
    <w:nsid w:val="12381853"/>
    <w:multiLevelType w:val="hybridMultilevel"/>
    <w:tmpl w:val="B7E661D6"/>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26017D0"/>
    <w:multiLevelType w:val="hybridMultilevel"/>
    <w:tmpl w:val="64800E3E"/>
    <w:lvl w:ilvl="0" w:tplc="CA304D46">
      <w:numFmt w:val="bullet"/>
      <w:lvlText w:val=""/>
      <w:lvlJc w:val="left"/>
      <w:pPr>
        <w:ind w:left="415" w:hanging="360"/>
      </w:pPr>
      <w:rPr>
        <w:rFonts w:ascii="Symbol" w:eastAsia="Symbol" w:hAnsi="Symbol" w:cs="Symbol" w:hint="default"/>
        <w:w w:val="100"/>
        <w:sz w:val="22"/>
        <w:szCs w:val="22"/>
        <w:lang w:val="es-ES" w:eastAsia="es-ES" w:bidi="es-ES"/>
      </w:rPr>
    </w:lvl>
    <w:lvl w:ilvl="1" w:tplc="EC38E238">
      <w:numFmt w:val="bullet"/>
      <w:lvlText w:val="•"/>
      <w:lvlJc w:val="left"/>
      <w:pPr>
        <w:ind w:left="802" w:hanging="360"/>
      </w:pPr>
      <w:rPr>
        <w:rFonts w:hint="default"/>
        <w:lang w:val="es-ES" w:eastAsia="es-ES" w:bidi="es-ES"/>
      </w:rPr>
    </w:lvl>
    <w:lvl w:ilvl="2" w:tplc="3362C122">
      <w:numFmt w:val="bullet"/>
      <w:lvlText w:val="•"/>
      <w:lvlJc w:val="left"/>
      <w:pPr>
        <w:ind w:left="1184" w:hanging="360"/>
      </w:pPr>
      <w:rPr>
        <w:rFonts w:hint="default"/>
        <w:lang w:val="es-ES" w:eastAsia="es-ES" w:bidi="es-ES"/>
      </w:rPr>
    </w:lvl>
    <w:lvl w:ilvl="3" w:tplc="F1142436">
      <w:numFmt w:val="bullet"/>
      <w:lvlText w:val="•"/>
      <w:lvlJc w:val="left"/>
      <w:pPr>
        <w:ind w:left="1567" w:hanging="360"/>
      </w:pPr>
      <w:rPr>
        <w:rFonts w:hint="default"/>
        <w:lang w:val="es-ES" w:eastAsia="es-ES" w:bidi="es-ES"/>
      </w:rPr>
    </w:lvl>
    <w:lvl w:ilvl="4" w:tplc="B716761A">
      <w:numFmt w:val="bullet"/>
      <w:lvlText w:val="•"/>
      <w:lvlJc w:val="left"/>
      <w:pPr>
        <w:ind w:left="1949" w:hanging="360"/>
      </w:pPr>
      <w:rPr>
        <w:rFonts w:hint="default"/>
        <w:lang w:val="es-ES" w:eastAsia="es-ES" w:bidi="es-ES"/>
      </w:rPr>
    </w:lvl>
    <w:lvl w:ilvl="5" w:tplc="2E78295A">
      <w:numFmt w:val="bullet"/>
      <w:lvlText w:val="•"/>
      <w:lvlJc w:val="left"/>
      <w:pPr>
        <w:ind w:left="2332" w:hanging="360"/>
      </w:pPr>
      <w:rPr>
        <w:rFonts w:hint="default"/>
        <w:lang w:val="es-ES" w:eastAsia="es-ES" w:bidi="es-ES"/>
      </w:rPr>
    </w:lvl>
    <w:lvl w:ilvl="6" w:tplc="D0D63324">
      <w:numFmt w:val="bullet"/>
      <w:lvlText w:val="•"/>
      <w:lvlJc w:val="left"/>
      <w:pPr>
        <w:ind w:left="2714" w:hanging="360"/>
      </w:pPr>
      <w:rPr>
        <w:rFonts w:hint="default"/>
        <w:lang w:val="es-ES" w:eastAsia="es-ES" w:bidi="es-ES"/>
      </w:rPr>
    </w:lvl>
    <w:lvl w:ilvl="7" w:tplc="3A8459A2">
      <w:numFmt w:val="bullet"/>
      <w:lvlText w:val="•"/>
      <w:lvlJc w:val="left"/>
      <w:pPr>
        <w:ind w:left="3096" w:hanging="360"/>
      </w:pPr>
      <w:rPr>
        <w:rFonts w:hint="default"/>
        <w:lang w:val="es-ES" w:eastAsia="es-ES" w:bidi="es-ES"/>
      </w:rPr>
    </w:lvl>
    <w:lvl w:ilvl="8" w:tplc="F6F22354">
      <w:numFmt w:val="bullet"/>
      <w:lvlText w:val="•"/>
      <w:lvlJc w:val="left"/>
      <w:pPr>
        <w:ind w:left="3479" w:hanging="360"/>
      </w:pPr>
      <w:rPr>
        <w:rFonts w:hint="default"/>
        <w:lang w:val="es-ES" w:eastAsia="es-ES" w:bidi="es-ES"/>
      </w:rPr>
    </w:lvl>
  </w:abstractNum>
  <w:abstractNum w:abstractNumId="6" w15:restartNumberingAfterBreak="0">
    <w:nsid w:val="1375199B"/>
    <w:multiLevelType w:val="hybridMultilevel"/>
    <w:tmpl w:val="2FDC83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6200616"/>
    <w:multiLevelType w:val="hybridMultilevel"/>
    <w:tmpl w:val="669A79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6A60325"/>
    <w:multiLevelType w:val="hybridMultilevel"/>
    <w:tmpl w:val="87506D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BC22AD3"/>
    <w:multiLevelType w:val="hybridMultilevel"/>
    <w:tmpl w:val="25440E4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1BDF5E9C"/>
    <w:multiLevelType w:val="hybridMultilevel"/>
    <w:tmpl w:val="A45874D8"/>
    <w:lvl w:ilvl="0" w:tplc="28465520">
      <w:numFmt w:val="bullet"/>
      <w:lvlText w:val=""/>
      <w:lvlJc w:val="left"/>
      <w:pPr>
        <w:ind w:left="288" w:hanging="219"/>
      </w:pPr>
      <w:rPr>
        <w:rFonts w:ascii="Symbol" w:eastAsia="Symbol" w:hAnsi="Symbol" w:cs="Symbol" w:hint="default"/>
        <w:w w:val="100"/>
        <w:sz w:val="22"/>
        <w:szCs w:val="22"/>
        <w:lang w:val="es-ES" w:eastAsia="es-ES" w:bidi="es-ES"/>
      </w:rPr>
    </w:lvl>
    <w:lvl w:ilvl="1" w:tplc="13248EB0">
      <w:numFmt w:val="bullet"/>
      <w:lvlText w:val="•"/>
      <w:lvlJc w:val="left"/>
      <w:pPr>
        <w:ind w:left="704" w:hanging="219"/>
      </w:pPr>
      <w:rPr>
        <w:rFonts w:hint="default"/>
        <w:lang w:val="es-ES" w:eastAsia="es-ES" w:bidi="es-ES"/>
      </w:rPr>
    </w:lvl>
    <w:lvl w:ilvl="2" w:tplc="75F26504">
      <w:numFmt w:val="bullet"/>
      <w:lvlText w:val="•"/>
      <w:lvlJc w:val="left"/>
      <w:pPr>
        <w:ind w:left="1129" w:hanging="219"/>
      </w:pPr>
      <w:rPr>
        <w:rFonts w:hint="default"/>
        <w:lang w:val="es-ES" w:eastAsia="es-ES" w:bidi="es-ES"/>
      </w:rPr>
    </w:lvl>
    <w:lvl w:ilvl="3" w:tplc="B54CD720">
      <w:numFmt w:val="bullet"/>
      <w:lvlText w:val="•"/>
      <w:lvlJc w:val="left"/>
      <w:pPr>
        <w:ind w:left="1554" w:hanging="219"/>
      </w:pPr>
      <w:rPr>
        <w:rFonts w:hint="default"/>
        <w:lang w:val="es-ES" w:eastAsia="es-ES" w:bidi="es-ES"/>
      </w:rPr>
    </w:lvl>
    <w:lvl w:ilvl="4" w:tplc="A2900E08">
      <w:numFmt w:val="bullet"/>
      <w:lvlText w:val="•"/>
      <w:lvlJc w:val="left"/>
      <w:pPr>
        <w:ind w:left="1978" w:hanging="219"/>
      </w:pPr>
      <w:rPr>
        <w:rFonts w:hint="default"/>
        <w:lang w:val="es-ES" w:eastAsia="es-ES" w:bidi="es-ES"/>
      </w:rPr>
    </w:lvl>
    <w:lvl w:ilvl="5" w:tplc="859E6CC4">
      <w:numFmt w:val="bullet"/>
      <w:lvlText w:val="•"/>
      <w:lvlJc w:val="left"/>
      <w:pPr>
        <w:ind w:left="2403" w:hanging="219"/>
      </w:pPr>
      <w:rPr>
        <w:rFonts w:hint="default"/>
        <w:lang w:val="es-ES" w:eastAsia="es-ES" w:bidi="es-ES"/>
      </w:rPr>
    </w:lvl>
    <w:lvl w:ilvl="6" w:tplc="0D26BF76">
      <w:numFmt w:val="bullet"/>
      <w:lvlText w:val="•"/>
      <w:lvlJc w:val="left"/>
      <w:pPr>
        <w:ind w:left="2828" w:hanging="219"/>
      </w:pPr>
      <w:rPr>
        <w:rFonts w:hint="default"/>
        <w:lang w:val="es-ES" w:eastAsia="es-ES" w:bidi="es-ES"/>
      </w:rPr>
    </w:lvl>
    <w:lvl w:ilvl="7" w:tplc="A2365E94">
      <w:numFmt w:val="bullet"/>
      <w:lvlText w:val="•"/>
      <w:lvlJc w:val="left"/>
      <w:pPr>
        <w:ind w:left="3252" w:hanging="219"/>
      </w:pPr>
      <w:rPr>
        <w:rFonts w:hint="default"/>
        <w:lang w:val="es-ES" w:eastAsia="es-ES" w:bidi="es-ES"/>
      </w:rPr>
    </w:lvl>
    <w:lvl w:ilvl="8" w:tplc="B2AAA706">
      <w:numFmt w:val="bullet"/>
      <w:lvlText w:val="•"/>
      <w:lvlJc w:val="left"/>
      <w:pPr>
        <w:ind w:left="3677" w:hanging="219"/>
      </w:pPr>
      <w:rPr>
        <w:rFonts w:hint="default"/>
        <w:lang w:val="es-ES" w:eastAsia="es-ES" w:bidi="es-ES"/>
      </w:rPr>
    </w:lvl>
  </w:abstractNum>
  <w:abstractNum w:abstractNumId="11" w15:restartNumberingAfterBreak="0">
    <w:nsid w:val="1C354193"/>
    <w:multiLevelType w:val="hybridMultilevel"/>
    <w:tmpl w:val="C31A38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CF22007"/>
    <w:multiLevelType w:val="hybridMultilevel"/>
    <w:tmpl w:val="D74C243E"/>
    <w:lvl w:ilvl="0" w:tplc="0C0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1B2F3C"/>
    <w:multiLevelType w:val="hybridMultilevel"/>
    <w:tmpl w:val="2FDC83BC"/>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4" w15:restartNumberingAfterBreak="0">
    <w:nsid w:val="217821FE"/>
    <w:multiLevelType w:val="hybridMultilevel"/>
    <w:tmpl w:val="754EA7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21E09E6"/>
    <w:multiLevelType w:val="hybridMultilevel"/>
    <w:tmpl w:val="F4AAD4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5AD2818"/>
    <w:multiLevelType w:val="hybridMultilevel"/>
    <w:tmpl w:val="9FEEE24C"/>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264F526A"/>
    <w:multiLevelType w:val="hybridMultilevel"/>
    <w:tmpl w:val="EE8E4CB2"/>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8" w15:restartNumberingAfterBreak="0">
    <w:nsid w:val="28421932"/>
    <w:multiLevelType w:val="hybridMultilevel"/>
    <w:tmpl w:val="B50634C8"/>
    <w:lvl w:ilvl="0" w:tplc="280A0001">
      <w:start w:val="1"/>
      <w:numFmt w:val="bullet"/>
      <w:lvlText w:val=""/>
      <w:lvlJc w:val="left"/>
      <w:pPr>
        <w:ind w:left="649" w:hanging="360"/>
      </w:pPr>
      <w:rPr>
        <w:rFonts w:ascii="Symbol" w:hAnsi="Symbol" w:hint="default"/>
      </w:rPr>
    </w:lvl>
    <w:lvl w:ilvl="1" w:tplc="280A0019" w:tentative="1">
      <w:start w:val="1"/>
      <w:numFmt w:val="lowerLetter"/>
      <w:lvlText w:val="%2."/>
      <w:lvlJc w:val="left"/>
      <w:pPr>
        <w:ind w:left="1369" w:hanging="360"/>
      </w:pPr>
    </w:lvl>
    <w:lvl w:ilvl="2" w:tplc="280A001B" w:tentative="1">
      <w:start w:val="1"/>
      <w:numFmt w:val="lowerRoman"/>
      <w:lvlText w:val="%3."/>
      <w:lvlJc w:val="right"/>
      <w:pPr>
        <w:ind w:left="2089" w:hanging="180"/>
      </w:pPr>
    </w:lvl>
    <w:lvl w:ilvl="3" w:tplc="280A000F" w:tentative="1">
      <w:start w:val="1"/>
      <w:numFmt w:val="decimal"/>
      <w:lvlText w:val="%4."/>
      <w:lvlJc w:val="left"/>
      <w:pPr>
        <w:ind w:left="2809" w:hanging="360"/>
      </w:pPr>
    </w:lvl>
    <w:lvl w:ilvl="4" w:tplc="280A0019" w:tentative="1">
      <w:start w:val="1"/>
      <w:numFmt w:val="lowerLetter"/>
      <w:lvlText w:val="%5."/>
      <w:lvlJc w:val="left"/>
      <w:pPr>
        <w:ind w:left="3529" w:hanging="360"/>
      </w:pPr>
    </w:lvl>
    <w:lvl w:ilvl="5" w:tplc="280A001B" w:tentative="1">
      <w:start w:val="1"/>
      <w:numFmt w:val="lowerRoman"/>
      <w:lvlText w:val="%6."/>
      <w:lvlJc w:val="right"/>
      <w:pPr>
        <w:ind w:left="4249" w:hanging="180"/>
      </w:pPr>
    </w:lvl>
    <w:lvl w:ilvl="6" w:tplc="280A000F" w:tentative="1">
      <w:start w:val="1"/>
      <w:numFmt w:val="decimal"/>
      <w:lvlText w:val="%7."/>
      <w:lvlJc w:val="left"/>
      <w:pPr>
        <w:ind w:left="4969" w:hanging="360"/>
      </w:pPr>
    </w:lvl>
    <w:lvl w:ilvl="7" w:tplc="280A0019" w:tentative="1">
      <w:start w:val="1"/>
      <w:numFmt w:val="lowerLetter"/>
      <w:lvlText w:val="%8."/>
      <w:lvlJc w:val="left"/>
      <w:pPr>
        <w:ind w:left="5689" w:hanging="360"/>
      </w:pPr>
    </w:lvl>
    <w:lvl w:ilvl="8" w:tplc="280A001B" w:tentative="1">
      <w:start w:val="1"/>
      <w:numFmt w:val="lowerRoman"/>
      <w:lvlText w:val="%9."/>
      <w:lvlJc w:val="right"/>
      <w:pPr>
        <w:ind w:left="6409" w:hanging="180"/>
      </w:pPr>
    </w:lvl>
  </w:abstractNum>
  <w:abstractNum w:abstractNumId="19" w15:restartNumberingAfterBreak="0">
    <w:nsid w:val="2B540282"/>
    <w:multiLevelType w:val="hybridMultilevel"/>
    <w:tmpl w:val="E11CB02A"/>
    <w:lvl w:ilvl="0" w:tplc="280A0001">
      <w:start w:val="1"/>
      <w:numFmt w:val="bullet"/>
      <w:lvlText w:val=""/>
      <w:lvlJc w:val="left"/>
      <w:pPr>
        <w:ind w:left="754"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422596"/>
    <w:multiLevelType w:val="hybridMultilevel"/>
    <w:tmpl w:val="DB4EE82A"/>
    <w:lvl w:ilvl="0" w:tplc="0C0A0001">
      <w:start w:val="1"/>
      <w:numFmt w:val="bullet"/>
      <w:lvlText w:val=""/>
      <w:lvlJc w:val="left"/>
      <w:pPr>
        <w:ind w:left="2190" w:hanging="360"/>
      </w:pPr>
      <w:rPr>
        <w:rFonts w:ascii="Symbol" w:hAnsi="Symbol" w:hint="default"/>
      </w:rPr>
    </w:lvl>
    <w:lvl w:ilvl="1" w:tplc="280A0003" w:tentative="1">
      <w:start w:val="1"/>
      <w:numFmt w:val="bullet"/>
      <w:lvlText w:val="o"/>
      <w:lvlJc w:val="left"/>
      <w:pPr>
        <w:ind w:left="2910" w:hanging="360"/>
      </w:pPr>
      <w:rPr>
        <w:rFonts w:ascii="Courier New" w:hAnsi="Courier New" w:cs="Courier New" w:hint="default"/>
      </w:rPr>
    </w:lvl>
    <w:lvl w:ilvl="2" w:tplc="280A0005" w:tentative="1">
      <w:start w:val="1"/>
      <w:numFmt w:val="bullet"/>
      <w:lvlText w:val=""/>
      <w:lvlJc w:val="left"/>
      <w:pPr>
        <w:ind w:left="3630" w:hanging="360"/>
      </w:pPr>
      <w:rPr>
        <w:rFonts w:ascii="Wingdings" w:hAnsi="Wingdings" w:hint="default"/>
      </w:rPr>
    </w:lvl>
    <w:lvl w:ilvl="3" w:tplc="280A0001" w:tentative="1">
      <w:start w:val="1"/>
      <w:numFmt w:val="bullet"/>
      <w:lvlText w:val=""/>
      <w:lvlJc w:val="left"/>
      <w:pPr>
        <w:ind w:left="4350" w:hanging="360"/>
      </w:pPr>
      <w:rPr>
        <w:rFonts w:ascii="Symbol" w:hAnsi="Symbol" w:hint="default"/>
      </w:rPr>
    </w:lvl>
    <w:lvl w:ilvl="4" w:tplc="280A0003" w:tentative="1">
      <w:start w:val="1"/>
      <w:numFmt w:val="bullet"/>
      <w:lvlText w:val="o"/>
      <w:lvlJc w:val="left"/>
      <w:pPr>
        <w:ind w:left="5070" w:hanging="360"/>
      </w:pPr>
      <w:rPr>
        <w:rFonts w:ascii="Courier New" w:hAnsi="Courier New" w:cs="Courier New" w:hint="default"/>
      </w:rPr>
    </w:lvl>
    <w:lvl w:ilvl="5" w:tplc="280A0005" w:tentative="1">
      <w:start w:val="1"/>
      <w:numFmt w:val="bullet"/>
      <w:lvlText w:val=""/>
      <w:lvlJc w:val="left"/>
      <w:pPr>
        <w:ind w:left="5790" w:hanging="360"/>
      </w:pPr>
      <w:rPr>
        <w:rFonts w:ascii="Wingdings" w:hAnsi="Wingdings" w:hint="default"/>
      </w:rPr>
    </w:lvl>
    <w:lvl w:ilvl="6" w:tplc="280A0001" w:tentative="1">
      <w:start w:val="1"/>
      <w:numFmt w:val="bullet"/>
      <w:lvlText w:val=""/>
      <w:lvlJc w:val="left"/>
      <w:pPr>
        <w:ind w:left="6510" w:hanging="360"/>
      </w:pPr>
      <w:rPr>
        <w:rFonts w:ascii="Symbol" w:hAnsi="Symbol" w:hint="default"/>
      </w:rPr>
    </w:lvl>
    <w:lvl w:ilvl="7" w:tplc="280A0003" w:tentative="1">
      <w:start w:val="1"/>
      <w:numFmt w:val="bullet"/>
      <w:lvlText w:val="o"/>
      <w:lvlJc w:val="left"/>
      <w:pPr>
        <w:ind w:left="7230" w:hanging="360"/>
      </w:pPr>
      <w:rPr>
        <w:rFonts w:ascii="Courier New" w:hAnsi="Courier New" w:cs="Courier New" w:hint="default"/>
      </w:rPr>
    </w:lvl>
    <w:lvl w:ilvl="8" w:tplc="280A0005" w:tentative="1">
      <w:start w:val="1"/>
      <w:numFmt w:val="bullet"/>
      <w:lvlText w:val=""/>
      <w:lvlJc w:val="left"/>
      <w:pPr>
        <w:ind w:left="7950" w:hanging="360"/>
      </w:pPr>
      <w:rPr>
        <w:rFonts w:ascii="Wingdings" w:hAnsi="Wingdings" w:hint="default"/>
      </w:rPr>
    </w:lvl>
  </w:abstractNum>
  <w:abstractNum w:abstractNumId="21" w15:restartNumberingAfterBreak="0">
    <w:nsid w:val="2D746CF8"/>
    <w:multiLevelType w:val="hybridMultilevel"/>
    <w:tmpl w:val="5C4A1F2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E31377F"/>
    <w:multiLevelType w:val="hybridMultilevel"/>
    <w:tmpl w:val="9ADEA4CE"/>
    <w:lvl w:ilvl="0" w:tplc="280A0001">
      <w:start w:val="1"/>
      <w:numFmt w:val="bullet"/>
      <w:lvlText w:val=""/>
      <w:lvlJc w:val="left"/>
      <w:pPr>
        <w:ind w:left="1080" w:hanging="360"/>
      </w:pPr>
      <w:rPr>
        <w:rFonts w:ascii="Symbol" w:hAnsi="Symbol"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3" w15:restartNumberingAfterBreak="0">
    <w:nsid w:val="2EA06739"/>
    <w:multiLevelType w:val="hybridMultilevel"/>
    <w:tmpl w:val="8D3A82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21A54DA"/>
    <w:multiLevelType w:val="hybridMultilevel"/>
    <w:tmpl w:val="F6326E26"/>
    <w:lvl w:ilvl="0" w:tplc="280A000D">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322A43C2"/>
    <w:multiLevelType w:val="hybridMultilevel"/>
    <w:tmpl w:val="E9DE78DA"/>
    <w:lvl w:ilvl="0" w:tplc="0C0A0001">
      <w:start w:val="1"/>
      <w:numFmt w:val="bullet"/>
      <w:lvlText w:val=""/>
      <w:lvlJc w:val="left"/>
      <w:pPr>
        <w:ind w:left="360" w:hanging="360"/>
      </w:pPr>
      <w:rPr>
        <w:rFonts w:ascii="Symbol" w:hAnsi="Symbol" w:hint="default"/>
      </w:rPr>
    </w:lvl>
    <w:lvl w:ilvl="1" w:tplc="280A0001">
      <w:start w:val="1"/>
      <w:numFmt w:val="bullet"/>
      <w:lvlText w:val=""/>
      <w:lvlJc w:val="left"/>
      <w:pPr>
        <w:ind w:left="1080" w:hanging="360"/>
      </w:pPr>
      <w:rPr>
        <w:rFonts w:ascii="Symbol" w:hAnsi="Symbol"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32BB5E8C"/>
    <w:multiLevelType w:val="hybridMultilevel"/>
    <w:tmpl w:val="B2FC201A"/>
    <w:lvl w:ilvl="0" w:tplc="280A000D">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3A86BFC"/>
    <w:multiLevelType w:val="hybridMultilevel"/>
    <w:tmpl w:val="D920572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348107EF"/>
    <w:multiLevelType w:val="hybridMultilevel"/>
    <w:tmpl w:val="24DA1F00"/>
    <w:lvl w:ilvl="0" w:tplc="280A0001">
      <w:start w:val="1"/>
      <w:numFmt w:val="bullet"/>
      <w:lvlText w:val=""/>
      <w:lvlJc w:val="left"/>
      <w:pPr>
        <w:ind w:left="720" w:hanging="360"/>
      </w:pPr>
      <w:rPr>
        <w:rFonts w:ascii="Symbol" w:hAnsi="Symbo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3755076D"/>
    <w:multiLevelType w:val="hybridMultilevel"/>
    <w:tmpl w:val="63A4F31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3B1716C2"/>
    <w:multiLevelType w:val="hybridMultilevel"/>
    <w:tmpl w:val="AC1C1E96"/>
    <w:lvl w:ilvl="0" w:tplc="A156DCB2">
      <w:numFmt w:val="bullet"/>
      <w:lvlText w:val=""/>
      <w:lvlJc w:val="left"/>
      <w:pPr>
        <w:ind w:left="467" w:hanging="360"/>
      </w:pPr>
      <w:rPr>
        <w:rFonts w:ascii="Symbol" w:eastAsia="Symbol" w:hAnsi="Symbol" w:cs="Symbol" w:hint="default"/>
        <w:w w:val="100"/>
        <w:sz w:val="22"/>
        <w:szCs w:val="22"/>
        <w:lang w:val="es-ES" w:eastAsia="es-ES" w:bidi="es-ES"/>
      </w:rPr>
    </w:lvl>
    <w:lvl w:ilvl="1" w:tplc="31784602">
      <w:numFmt w:val="bullet"/>
      <w:lvlText w:val="•"/>
      <w:lvlJc w:val="left"/>
      <w:pPr>
        <w:ind w:left="852" w:hanging="360"/>
      </w:pPr>
      <w:rPr>
        <w:rFonts w:hint="default"/>
        <w:lang w:val="es-ES" w:eastAsia="es-ES" w:bidi="es-ES"/>
      </w:rPr>
    </w:lvl>
    <w:lvl w:ilvl="2" w:tplc="4028A9CC">
      <w:numFmt w:val="bullet"/>
      <w:lvlText w:val="•"/>
      <w:lvlJc w:val="left"/>
      <w:pPr>
        <w:ind w:left="1245" w:hanging="360"/>
      </w:pPr>
      <w:rPr>
        <w:rFonts w:hint="default"/>
        <w:lang w:val="es-ES" w:eastAsia="es-ES" w:bidi="es-ES"/>
      </w:rPr>
    </w:lvl>
    <w:lvl w:ilvl="3" w:tplc="7CA41CDC">
      <w:numFmt w:val="bullet"/>
      <w:lvlText w:val="•"/>
      <w:lvlJc w:val="left"/>
      <w:pPr>
        <w:ind w:left="1637" w:hanging="360"/>
      </w:pPr>
      <w:rPr>
        <w:rFonts w:hint="default"/>
        <w:lang w:val="es-ES" w:eastAsia="es-ES" w:bidi="es-ES"/>
      </w:rPr>
    </w:lvl>
    <w:lvl w:ilvl="4" w:tplc="A24EF5A2">
      <w:numFmt w:val="bullet"/>
      <w:lvlText w:val="•"/>
      <w:lvlJc w:val="left"/>
      <w:pPr>
        <w:ind w:left="2030" w:hanging="360"/>
      </w:pPr>
      <w:rPr>
        <w:rFonts w:hint="default"/>
        <w:lang w:val="es-ES" w:eastAsia="es-ES" w:bidi="es-ES"/>
      </w:rPr>
    </w:lvl>
    <w:lvl w:ilvl="5" w:tplc="E80211CA">
      <w:numFmt w:val="bullet"/>
      <w:lvlText w:val="•"/>
      <w:lvlJc w:val="left"/>
      <w:pPr>
        <w:ind w:left="2422" w:hanging="360"/>
      </w:pPr>
      <w:rPr>
        <w:rFonts w:hint="default"/>
        <w:lang w:val="es-ES" w:eastAsia="es-ES" w:bidi="es-ES"/>
      </w:rPr>
    </w:lvl>
    <w:lvl w:ilvl="6" w:tplc="BC188A8E">
      <w:numFmt w:val="bullet"/>
      <w:lvlText w:val="•"/>
      <w:lvlJc w:val="left"/>
      <w:pPr>
        <w:ind w:left="2815" w:hanging="360"/>
      </w:pPr>
      <w:rPr>
        <w:rFonts w:hint="default"/>
        <w:lang w:val="es-ES" w:eastAsia="es-ES" w:bidi="es-ES"/>
      </w:rPr>
    </w:lvl>
    <w:lvl w:ilvl="7" w:tplc="E0F839BA">
      <w:numFmt w:val="bullet"/>
      <w:lvlText w:val="•"/>
      <w:lvlJc w:val="left"/>
      <w:pPr>
        <w:ind w:left="3207" w:hanging="360"/>
      </w:pPr>
      <w:rPr>
        <w:rFonts w:hint="default"/>
        <w:lang w:val="es-ES" w:eastAsia="es-ES" w:bidi="es-ES"/>
      </w:rPr>
    </w:lvl>
    <w:lvl w:ilvl="8" w:tplc="27A8A624">
      <w:numFmt w:val="bullet"/>
      <w:lvlText w:val="•"/>
      <w:lvlJc w:val="left"/>
      <w:pPr>
        <w:ind w:left="3600" w:hanging="360"/>
      </w:pPr>
      <w:rPr>
        <w:rFonts w:hint="default"/>
        <w:lang w:val="es-ES" w:eastAsia="es-ES" w:bidi="es-ES"/>
      </w:rPr>
    </w:lvl>
  </w:abstractNum>
  <w:abstractNum w:abstractNumId="31" w15:restartNumberingAfterBreak="0">
    <w:nsid w:val="3D867758"/>
    <w:multiLevelType w:val="hybridMultilevel"/>
    <w:tmpl w:val="5C848AD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44B3586A"/>
    <w:multiLevelType w:val="hybridMultilevel"/>
    <w:tmpl w:val="30F8226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479272BD"/>
    <w:multiLevelType w:val="hybridMultilevel"/>
    <w:tmpl w:val="26783C28"/>
    <w:lvl w:ilvl="0" w:tplc="3CF607F8">
      <w:numFmt w:val="bullet"/>
      <w:lvlText w:val=""/>
      <w:lvlJc w:val="left"/>
      <w:pPr>
        <w:ind w:left="415" w:hanging="360"/>
      </w:pPr>
      <w:rPr>
        <w:rFonts w:ascii="Symbol" w:eastAsia="Symbol" w:hAnsi="Symbol" w:cs="Symbol" w:hint="default"/>
        <w:w w:val="100"/>
        <w:sz w:val="22"/>
        <w:szCs w:val="22"/>
        <w:lang w:val="es-ES" w:eastAsia="es-ES" w:bidi="es-ES"/>
      </w:rPr>
    </w:lvl>
    <w:lvl w:ilvl="1" w:tplc="33606746">
      <w:numFmt w:val="bullet"/>
      <w:lvlText w:val="•"/>
      <w:lvlJc w:val="left"/>
      <w:pPr>
        <w:ind w:left="660" w:hanging="360"/>
      </w:pPr>
      <w:rPr>
        <w:rFonts w:hint="default"/>
        <w:lang w:val="es-ES" w:eastAsia="es-ES" w:bidi="es-ES"/>
      </w:rPr>
    </w:lvl>
    <w:lvl w:ilvl="2" w:tplc="51689B76">
      <w:numFmt w:val="bullet"/>
      <w:lvlText w:val="•"/>
      <w:lvlJc w:val="left"/>
      <w:pPr>
        <w:ind w:left="900" w:hanging="360"/>
      </w:pPr>
      <w:rPr>
        <w:rFonts w:hint="default"/>
        <w:lang w:val="es-ES" w:eastAsia="es-ES" w:bidi="es-ES"/>
      </w:rPr>
    </w:lvl>
    <w:lvl w:ilvl="3" w:tplc="ADD8CE66">
      <w:numFmt w:val="bullet"/>
      <w:lvlText w:val="•"/>
      <w:lvlJc w:val="left"/>
      <w:pPr>
        <w:ind w:left="1140" w:hanging="360"/>
      </w:pPr>
      <w:rPr>
        <w:rFonts w:hint="default"/>
        <w:lang w:val="es-ES" w:eastAsia="es-ES" w:bidi="es-ES"/>
      </w:rPr>
    </w:lvl>
    <w:lvl w:ilvl="4" w:tplc="CABAFC8A">
      <w:numFmt w:val="bullet"/>
      <w:lvlText w:val="•"/>
      <w:lvlJc w:val="left"/>
      <w:pPr>
        <w:ind w:left="1380" w:hanging="360"/>
      </w:pPr>
      <w:rPr>
        <w:rFonts w:hint="default"/>
        <w:lang w:val="es-ES" w:eastAsia="es-ES" w:bidi="es-ES"/>
      </w:rPr>
    </w:lvl>
    <w:lvl w:ilvl="5" w:tplc="E2F20964">
      <w:numFmt w:val="bullet"/>
      <w:lvlText w:val="•"/>
      <w:lvlJc w:val="left"/>
      <w:pPr>
        <w:ind w:left="1620" w:hanging="360"/>
      </w:pPr>
      <w:rPr>
        <w:rFonts w:hint="default"/>
        <w:lang w:val="es-ES" w:eastAsia="es-ES" w:bidi="es-ES"/>
      </w:rPr>
    </w:lvl>
    <w:lvl w:ilvl="6" w:tplc="8F1EDFBC">
      <w:numFmt w:val="bullet"/>
      <w:lvlText w:val="•"/>
      <w:lvlJc w:val="left"/>
      <w:pPr>
        <w:ind w:left="1860" w:hanging="360"/>
      </w:pPr>
      <w:rPr>
        <w:rFonts w:hint="default"/>
        <w:lang w:val="es-ES" w:eastAsia="es-ES" w:bidi="es-ES"/>
      </w:rPr>
    </w:lvl>
    <w:lvl w:ilvl="7" w:tplc="E34C8FAE">
      <w:numFmt w:val="bullet"/>
      <w:lvlText w:val="•"/>
      <w:lvlJc w:val="left"/>
      <w:pPr>
        <w:ind w:left="2100" w:hanging="360"/>
      </w:pPr>
      <w:rPr>
        <w:rFonts w:hint="default"/>
        <w:lang w:val="es-ES" w:eastAsia="es-ES" w:bidi="es-ES"/>
      </w:rPr>
    </w:lvl>
    <w:lvl w:ilvl="8" w:tplc="69C2913E">
      <w:numFmt w:val="bullet"/>
      <w:lvlText w:val="•"/>
      <w:lvlJc w:val="left"/>
      <w:pPr>
        <w:ind w:left="2340" w:hanging="360"/>
      </w:pPr>
      <w:rPr>
        <w:rFonts w:hint="default"/>
        <w:lang w:val="es-ES" w:eastAsia="es-ES" w:bidi="es-ES"/>
      </w:rPr>
    </w:lvl>
  </w:abstractNum>
  <w:abstractNum w:abstractNumId="34" w15:restartNumberingAfterBreak="0">
    <w:nsid w:val="4DA27245"/>
    <w:multiLevelType w:val="hybridMultilevel"/>
    <w:tmpl w:val="1542CD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036610C"/>
    <w:multiLevelType w:val="hybridMultilevel"/>
    <w:tmpl w:val="766A54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52827EF2"/>
    <w:multiLevelType w:val="hybridMultilevel"/>
    <w:tmpl w:val="D93A1BB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7" w15:restartNumberingAfterBreak="0">
    <w:nsid w:val="53A11D3D"/>
    <w:multiLevelType w:val="hybridMultilevel"/>
    <w:tmpl w:val="BBE0F7F6"/>
    <w:lvl w:ilvl="0" w:tplc="280A0001">
      <w:start w:val="1"/>
      <w:numFmt w:val="bullet"/>
      <w:lvlText w:val=""/>
      <w:lvlJc w:val="left"/>
      <w:pPr>
        <w:ind w:left="765" w:hanging="360"/>
      </w:pPr>
      <w:rPr>
        <w:rFonts w:ascii="Symbol" w:hAnsi="Symbol" w:hint="default"/>
      </w:rPr>
    </w:lvl>
    <w:lvl w:ilvl="1" w:tplc="280A0003" w:tentative="1">
      <w:start w:val="1"/>
      <w:numFmt w:val="bullet"/>
      <w:lvlText w:val="o"/>
      <w:lvlJc w:val="left"/>
      <w:pPr>
        <w:ind w:left="1485" w:hanging="360"/>
      </w:pPr>
      <w:rPr>
        <w:rFonts w:ascii="Courier New" w:hAnsi="Courier New" w:cs="Courier New" w:hint="default"/>
      </w:rPr>
    </w:lvl>
    <w:lvl w:ilvl="2" w:tplc="280A0005" w:tentative="1">
      <w:start w:val="1"/>
      <w:numFmt w:val="bullet"/>
      <w:lvlText w:val=""/>
      <w:lvlJc w:val="left"/>
      <w:pPr>
        <w:ind w:left="2205" w:hanging="360"/>
      </w:pPr>
      <w:rPr>
        <w:rFonts w:ascii="Wingdings" w:hAnsi="Wingdings" w:hint="default"/>
      </w:rPr>
    </w:lvl>
    <w:lvl w:ilvl="3" w:tplc="280A0001" w:tentative="1">
      <w:start w:val="1"/>
      <w:numFmt w:val="bullet"/>
      <w:lvlText w:val=""/>
      <w:lvlJc w:val="left"/>
      <w:pPr>
        <w:ind w:left="2925" w:hanging="360"/>
      </w:pPr>
      <w:rPr>
        <w:rFonts w:ascii="Symbol" w:hAnsi="Symbol" w:hint="default"/>
      </w:rPr>
    </w:lvl>
    <w:lvl w:ilvl="4" w:tplc="280A0003" w:tentative="1">
      <w:start w:val="1"/>
      <w:numFmt w:val="bullet"/>
      <w:lvlText w:val="o"/>
      <w:lvlJc w:val="left"/>
      <w:pPr>
        <w:ind w:left="3645" w:hanging="360"/>
      </w:pPr>
      <w:rPr>
        <w:rFonts w:ascii="Courier New" w:hAnsi="Courier New" w:cs="Courier New" w:hint="default"/>
      </w:rPr>
    </w:lvl>
    <w:lvl w:ilvl="5" w:tplc="280A0005" w:tentative="1">
      <w:start w:val="1"/>
      <w:numFmt w:val="bullet"/>
      <w:lvlText w:val=""/>
      <w:lvlJc w:val="left"/>
      <w:pPr>
        <w:ind w:left="4365" w:hanging="360"/>
      </w:pPr>
      <w:rPr>
        <w:rFonts w:ascii="Wingdings" w:hAnsi="Wingdings" w:hint="default"/>
      </w:rPr>
    </w:lvl>
    <w:lvl w:ilvl="6" w:tplc="280A0001" w:tentative="1">
      <w:start w:val="1"/>
      <w:numFmt w:val="bullet"/>
      <w:lvlText w:val=""/>
      <w:lvlJc w:val="left"/>
      <w:pPr>
        <w:ind w:left="5085" w:hanging="360"/>
      </w:pPr>
      <w:rPr>
        <w:rFonts w:ascii="Symbol" w:hAnsi="Symbol" w:hint="default"/>
      </w:rPr>
    </w:lvl>
    <w:lvl w:ilvl="7" w:tplc="280A0003" w:tentative="1">
      <w:start w:val="1"/>
      <w:numFmt w:val="bullet"/>
      <w:lvlText w:val="o"/>
      <w:lvlJc w:val="left"/>
      <w:pPr>
        <w:ind w:left="5805" w:hanging="360"/>
      </w:pPr>
      <w:rPr>
        <w:rFonts w:ascii="Courier New" w:hAnsi="Courier New" w:cs="Courier New" w:hint="default"/>
      </w:rPr>
    </w:lvl>
    <w:lvl w:ilvl="8" w:tplc="280A0005" w:tentative="1">
      <w:start w:val="1"/>
      <w:numFmt w:val="bullet"/>
      <w:lvlText w:val=""/>
      <w:lvlJc w:val="left"/>
      <w:pPr>
        <w:ind w:left="6525" w:hanging="360"/>
      </w:pPr>
      <w:rPr>
        <w:rFonts w:ascii="Wingdings" w:hAnsi="Wingdings" w:hint="default"/>
      </w:rPr>
    </w:lvl>
  </w:abstractNum>
  <w:abstractNum w:abstractNumId="38" w15:restartNumberingAfterBreak="0">
    <w:nsid w:val="54422997"/>
    <w:multiLevelType w:val="hybridMultilevel"/>
    <w:tmpl w:val="776E5700"/>
    <w:lvl w:ilvl="0" w:tplc="280A000D">
      <w:start w:val="1"/>
      <w:numFmt w:val="bullet"/>
      <w:lvlText w:val=""/>
      <w:lvlJc w:val="left"/>
      <w:pPr>
        <w:ind w:left="315" w:hanging="360"/>
      </w:pPr>
      <w:rPr>
        <w:rFonts w:ascii="Wingdings" w:hAnsi="Wingdings" w:hint="default"/>
      </w:rPr>
    </w:lvl>
    <w:lvl w:ilvl="1" w:tplc="280A0003" w:tentative="1">
      <w:start w:val="1"/>
      <w:numFmt w:val="bullet"/>
      <w:lvlText w:val="o"/>
      <w:lvlJc w:val="left"/>
      <w:pPr>
        <w:ind w:left="1035" w:hanging="360"/>
      </w:pPr>
      <w:rPr>
        <w:rFonts w:ascii="Courier New" w:hAnsi="Courier New" w:cs="Courier New" w:hint="default"/>
      </w:rPr>
    </w:lvl>
    <w:lvl w:ilvl="2" w:tplc="280A0005" w:tentative="1">
      <w:start w:val="1"/>
      <w:numFmt w:val="bullet"/>
      <w:lvlText w:val=""/>
      <w:lvlJc w:val="left"/>
      <w:pPr>
        <w:ind w:left="1755" w:hanging="360"/>
      </w:pPr>
      <w:rPr>
        <w:rFonts w:ascii="Wingdings" w:hAnsi="Wingdings" w:hint="default"/>
      </w:rPr>
    </w:lvl>
    <w:lvl w:ilvl="3" w:tplc="280A0001" w:tentative="1">
      <w:start w:val="1"/>
      <w:numFmt w:val="bullet"/>
      <w:lvlText w:val=""/>
      <w:lvlJc w:val="left"/>
      <w:pPr>
        <w:ind w:left="2475" w:hanging="360"/>
      </w:pPr>
      <w:rPr>
        <w:rFonts w:ascii="Symbol" w:hAnsi="Symbol" w:hint="default"/>
      </w:rPr>
    </w:lvl>
    <w:lvl w:ilvl="4" w:tplc="280A0003" w:tentative="1">
      <w:start w:val="1"/>
      <w:numFmt w:val="bullet"/>
      <w:lvlText w:val="o"/>
      <w:lvlJc w:val="left"/>
      <w:pPr>
        <w:ind w:left="3195" w:hanging="360"/>
      </w:pPr>
      <w:rPr>
        <w:rFonts w:ascii="Courier New" w:hAnsi="Courier New" w:cs="Courier New" w:hint="default"/>
      </w:rPr>
    </w:lvl>
    <w:lvl w:ilvl="5" w:tplc="280A0005" w:tentative="1">
      <w:start w:val="1"/>
      <w:numFmt w:val="bullet"/>
      <w:lvlText w:val=""/>
      <w:lvlJc w:val="left"/>
      <w:pPr>
        <w:ind w:left="3915" w:hanging="360"/>
      </w:pPr>
      <w:rPr>
        <w:rFonts w:ascii="Wingdings" w:hAnsi="Wingdings" w:hint="default"/>
      </w:rPr>
    </w:lvl>
    <w:lvl w:ilvl="6" w:tplc="280A0001" w:tentative="1">
      <w:start w:val="1"/>
      <w:numFmt w:val="bullet"/>
      <w:lvlText w:val=""/>
      <w:lvlJc w:val="left"/>
      <w:pPr>
        <w:ind w:left="4635" w:hanging="360"/>
      </w:pPr>
      <w:rPr>
        <w:rFonts w:ascii="Symbol" w:hAnsi="Symbol" w:hint="default"/>
      </w:rPr>
    </w:lvl>
    <w:lvl w:ilvl="7" w:tplc="280A0003" w:tentative="1">
      <w:start w:val="1"/>
      <w:numFmt w:val="bullet"/>
      <w:lvlText w:val="o"/>
      <w:lvlJc w:val="left"/>
      <w:pPr>
        <w:ind w:left="5355" w:hanging="360"/>
      </w:pPr>
      <w:rPr>
        <w:rFonts w:ascii="Courier New" w:hAnsi="Courier New" w:cs="Courier New" w:hint="default"/>
      </w:rPr>
    </w:lvl>
    <w:lvl w:ilvl="8" w:tplc="280A0005" w:tentative="1">
      <w:start w:val="1"/>
      <w:numFmt w:val="bullet"/>
      <w:lvlText w:val=""/>
      <w:lvlJc w:val="left"/>
      <w:pPr>
        <w:ind w:left="6075" w:hanging="360"/>
      </w:pPr>
      <w:rPr>
        <w:rFonts w:ascii="Wingdings" w:hAnsi="Wingdings" w:hint="default"/>
      </w:rPr>
    </w:lvl>
  </w:abstractNum>
  <w:abstractNum w:abstractNumId="39" w15:restartNumberingAfterBreak="0">
    <w:nsid w:val="54F923EB"/>
    <w:multiLevelType w:val="hybridMultilevel"/>
    <w:tmpl w:val="BBECCD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55C834B0"/>
    <w:multiLevelType w:val="hybridMultilevel"/>
    <w:tmpl w:val="EF7E7E4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1" w15:restartNumberingAfterBreak="0">
    <w:nsid w:val="57523544"/>
    <w:multiLevelType w:val="hybridMultilevel"/>
    <w:tmpl w:val="6C1E12E0"/>
    <w:lvl w:ilvl="0" w:tplc="280A0001">
      <w:start w:val="1"/>
      <w:numFmt w:val="bullet"/>
      <w:lvlText w:val=""/>
      <w:lvlJc w:val="left"/>
      <w:pPr>
        <w:ind w:left="735" w:hanging="360"/>
      </w:pPr>
      <w:rPr>
        <w:rFonts w:ascii="Symbol" w:hAnsi="Symbol" w:hint="default"/>
      </w:rPr>
    </w:lvl>
    <w:lvl w:ilvl="1" w:tplc="280A0003" w:tentative="1">
      <w:start w:val="1"/>
      <w:numFmt w:val="bullet"/>
      <w:lvlText w:val="o"/>
      <w:lvlJc w:val="left"/>
      <w:pPr>
        <w:ind w:left="1455" w:hanging="360"/>
      </w:pPr>
      <w:rPr>
        <w:rFonts w:ascii="Courier New" w:hAnsi="Courier New" w:cs="Courier New" w:hint="default"/>
      </w:rPr>
    </w:lvl>
    <w:lvl w:ilvl="2" w:tplc="280A0005" w:tentative="1">
      <w:start w:val="1"/>
      <w:numFmt w:val="bullet"/>
      <w:lvlText w:val=""/>
      <w:lvlJc w:val="left"/>
      <w:pPr>
        <w:ind w:left="2175" w:hanging="360"/>
      </w:pPr>
      <w:rPr>
        <w:rFonts w:ascii="Wingdings" w:hAnsi="Wingdings" w:hint="default"/>
      </w:rPr>
    </w:lvl>
    <w:lvl w:ilvl="3" w:tplc="280A0001" w:tentative="1">
      <w:start w:val="1"/>
      <w:numFmt w:val="bullet"/>
      <w:lvlText w:val=""/>
      <w:lvlJc w:val="left"/>
      <w:pPr>
        <w:ind w:left="2895" w:hanging="360"/>
      </w:pPr>
      <w:rPr>
        <w:rFonts w:ascii="Symbol" w:hAnsi="Symbol" w:hint="default"/>
      </w:rPr>
    </w:lvl>
    <w:lvl w:ilvl="4" w:tplc="280A0003" w:tentative="1">
      <w:start w:val="1"/>
      <w:numFmt w:val="bullet"/>
      <w:lvlText w:val="o"/>
      <w:lvlJc w:val="left"/>
      <w:pPr>
        <w:ind w:left="3615" w:hanging="360"/>
      </w:pPr>
      <w:rPr>
        <w:rFonts w:ascii="Courier New" w:hAnsi="Courier New" w:cs="Courier New" w:hint="default"/>
      </w:rPr>
    </w:lvl>
    <w:lvl w:ilvl="5" w:tplc="280A0005" w:tentative="1">
      <w:start w:val="1"/>
      <w:numFmt w:val="bullet"/>
      <w:lvlText w:val=""/>
      <w:lvlJc w:val="left"/>
      <w:pPr>
        <w:ind w:left="4335" w:hanging="360"/>
      </w:pPr>
      <w:rPr>
        <w:rFonts w:ascii="Wingdings" w:hAnsi="Wingdings" w:hint="default"/>
      </w:rPr>
    </w:lvl>
    <w:lvl w:ilvl="6" w:tplc="280A0001" w:tentative="1">
      <w:start w:val="1"/>
      <w:numFmt w:val="bullet"/>
      <w:lvlText w:val=""/>
      <w:lvlJc w:val="left"/>
      <w:pPr>
        <w:ind w:left="5055" w:hanging="360"/>
      </w:pPr>
      <w:rPr>
        <w:rFonts w:ascii="Symbol" w:hAnsi="Symbol" w:hint="default"/>
      </w:rPr>
    </w:lvl>
    <w:lvl w:ilvl="7" w:tplc="280A0003" w:tentative="1">
      <w:start w:val="1"/>
      <w:numFmt w:val="bullet"/>
      <w:lvlText w:val="o"/>
      <w:lvlJc w:val="left"/>
      <w:pPr>
        <w:ind w:left="5775" w:hanging="360"/>
      </w:pPr>
      <w:rPr>
        <w:rFonts w:ascii="Courier New" w:hAnsi="Courier New" w:cs="Courier New" w:hint="default"/>
      </w:rPr>
    </w:lvl>
    <w:lvl w:ilvl="8" w:tplc="280A0005" w:tentative="1">
      <w:start w:val="1"/>
      <w:numFmt w:val="bullet"/>
      <w:lvlText w:val=""/>
      <w:lvlJc w:val="left"/>
      <w:pPr>
        <w:ind w:left="6495" w:hanging="360"/>
      </w:pPr>
      <w:rPr>
        <w:rFonts w:ascii="Wingdings" w:hAnsi="Wingdings" w:hint="default"/>
      </w:rPr>
    </w:lvl>
  </w:abstractNum>
  <w:abstractNum w:abstractNumId="42" w15:restartNumberingAfterBreak="0">
    <w:nsid w:val="5B8E2D52"/>
    <w:multiLevelType w:val="hybridMultilevel"/>
    <w:tmpl w:val="AC04CB82"/>
    <w:lvl w:ilvl="0" w:tplc="0C0A0001">
      <w:start w:val="1"/>
      <w:numFmt w:val="bullet"/>
      <w:lvlText w:val=""/>
      <w:lvlJc w:val="left"/>
      <w:pPr>
        <w:ind w:left="1151" w:hanging="360"/>
      </w:pPr>
      <w:rPr>
        <w:rFonts w:ascii="Symbol" w:hAnsi="Symbol" w:hint="default"/>
      </w:rPr>
    </w:lvl>
    <w:lvl w:ilvl="1" w:tplc="280A0003" w:tentative="1">
      <w:start w:val="1"/>
      <w:numFmt w:val="bullet"/>
      <w:lvlText w:val="o"/>
      <w:lvlJc w:val="left"/>
      <w:pPr>
        <w:ind w:left="1871" w:hanging="360"/>
      </w:pPr>
      <w:rPr>
        <w:rFonts w:ascii="Courier New" w:hAnsi="Courier New" w:cs="Courier New" w:hint="default"/>
      </w:rPr>
    </w:lvl>
    <w:lvl w:ilvl="2" w:tplc="280A0005" w:tentative="1">
      <w:start w:val="1"/>
      <w:numFmt w:val="bullet"/>
      <w:lvlText w:val=""/>
      <w:lvlJc w:val="left"/>
      <w:pPr>
        <w:ind w:left="2591" w:hanging="360"/>
      </w:pPr>
      <w:rPr>
        <w:rFonts w:ascii="Wingdings" w:hAnsi="Wingdings" w:hint="default"/>
      </w:rPr>
    </w:lvl>
    <w:lvl w:ilvl="3" w:tplc="280A0001" w:tentative="1">
      <w:start w:val="1"/>
      <w:numFmt w:val="bullet"/>
      <w:lvlText w:val=""/>
      <w:lvlJc w:val="left"/>
      <w:pPr>
        <w:ind w:left="3311" w:hanging="360"/>
      </w:pPr>
      <w:rPr>
        <w:rFonts w:ascii="Symbol" w:hAnsi="Symbol" w:hint="default"/>
      </w:rPr>
    </w:lvl>
    <w:lvl w:ilvl="4" w:tplc="280A0003" w:tentative="1">
      <w:start w:val="1"/>
      <w:numFmt w:val="bullet"/>
      <w:lvlText w:val="o"/>
      <w:lvlJc w:val="left"/>
      <w:pPr>
        <w:ind w:left="4031" w:hanging="360"/>
      </w:pPr>
      <w:rPr>
        <w:rFonts w:ascii="Courier New" w:hAnsi="Courier New" w:cs="Courier New" w:hint="default"/>
      </w:rPr>
    </w:lvl>
    <w:lvl w:ilvl="5" w:tplc="280A0005" w:tentative="1">
      <w:start w:val="1"/>
      <w:numFmt w:val="bullet"/>
      <w:lvlText w:val=""/>
      <w:lvlJc w:val="left"/>
      <w:pPr>
        <w:ind w:left="4751" w:hanging="360"/>
      </w:pPr>
      <w:rPr>
        <w:rFonts w:ascii="Wingdings" w:hAnsi="Wingdings" w:hint="default"/>
      </w:rPr>
    </w:lvl>
    <w:lvl w:ilvl="6" w:tplc="280A0001" w:tentative="1">
      <w:start w:val="1"/>
      <w:numFmt w:val="bullet"/>
      <w:lvlText w:val=""/>
      <w:lvlJc w:val="left"/>
      <w:pPr>
        <w:ind w:left="5471" w:hanging="360"/>
      </w:pPr>
      <w:rPr>
        <w:rFonts w:ascii="Symbol" w:hAnsi="Symbol" w:hint="default"/>
      </w:rPr>
    </w:lvl>
    <w:lvl w:ilvl="7" w:tplc="280A0003" w:tentative="1">
      <w:start w:val="1"/>
      <w:numFmt w:val="bullet"/>
      <w:lvlText w:val="o"/>
      <w:lvlJc w:val="left"/>
      <w:pPr>
        <w:ind w:left="6191" w:hanging="360"/>
      </w:pPr>
      <w:rPr>
        <w:rFonts w:ascii="Courier New" w:hAnsi="Courier New" w:cs="Courier New" w:hint="default"/>
      </w:rPr>
    </w:lvl>
    <w:lvl w:ilvl="8" w:tplc="280A0005" w:tentative="1">
      <w:start w:val="1"/>
      <w:numFmt w:val="bullet"/>
      <w:lvlText w:val=""/>
      <w:lvlJc w:val="left"/>
      <w:pPr>
        <w:ind w:left="6911" w:hanging="360"/>
      </w:pPr>
      <w:rPr>
        <w:rFonts w:ascii="Wingdings" w:hAnsi="Wingdings" w:hint="default"/>
      </w:rPr>
    </w:lvl>
  </w:abstractNum>
  <w:abstractNum w:abstractNumId="43" w15:restartNumberingAfterBreak="0">
    <w:nsid w:val="5CD40BD0"/>
    <w:multiLevelType w:val="hybridMultilevel"/>
    <w:tmpl w:val="7EB09C46"/>
    <w:lvl w:ilvl="0" w:tplc="0C0A0001">
      <w:start w:val="1"/>
      <w:numFmt w:val="bullet"/>
      <w:lvlText w:val=""/>
      <w:lvlJc w:val="left"/>
      <w:pPr>
        <w:ind w:left="1029" w:hanging="360"/>
      </w:pPr>
      <w:rPr>
        <w:rFonts w:ascii="Symbol" w:hAnsi="Symbol" w:hint="default"/>
      </w:rPr>
    </w:lvl>
    <w:lvl w:ilvl="1" w:tplc="0C0A0003" w:tentative="1">
      <w:start w:val="1"/>
      <w:numFmt w:val="bullet"/>
      <w:lvlText w:val="o"/>
      <w:lvlJc w:val="left"/>
      <w:pPr>
        <w:ind w:left="1749" w:hanging="360"/>
      </w:pPr>
      <w:rPr>
        <w:rFonts w:ascii="Courier New" w:hAnsi="Courier New" w:cs="Courier New" w:hint="default"/>
      </w:rPr>
    </w:lvl>
    <w:lvl w:ilvl="2" w:tplc="0C0A0005" w:tentative="1">
      <w:start w:val="1"/>
      <w:numFmt w:val="bullet"/>
      <w:lvlText w:val=""/>
      <w:lvlJc w:val="left"/>
      <w:pPr>
        <w:ind w:left="2469" w:hanging="360"/>
      </w:pPr>
      <w:rPr>
        <w:rFonts w:ascii="Wingdings" w:hAnsi="Wingdings" w:hint="default"/>
      </w:rPr>
    </w:lvl>
    <w:lvl w:ilvl="3" w:tplc="0C0A0001" w:tentative="1">
      <w:start w:val="1"/>
      <w:numFmt w:val="bullet"/>
      <w:lvlText w:val=""/>
      <w:lvlJc w:val="left"/>
      <w:pPr>
        <w:ind w:left="3189" w:hanging="360"/>
      </w:pPr>
      <w:rPr>
        <w:rFonts w:ascii="Symbol" w:hAnsi="Symbol" w:hint="default"/>
      </w:rPr>
    </w:lvl>
    <w:lvl w:ilvl="4" w:tplc="0C0A0003" w:tentative="1">
      <w:start w:val="1"/>
      <w:numFmt w:val="bullet"/>
      <w:lvlText w:val="o"/>
      <w:lvlJc w:val="left"/>
      <w:pPr>
        <w:ind w:left="3909" w:hanging="360"/>
      </w:pPr>
      <w:rPr>
        <w:rFonts w:ascii="Courier New" w:hAnsi="Courier New" w:cs="Courier New" w:hint="default"/>
      </w:rPr>
    </w:lvl>
    <w:lvl w:ilvl="5" w:tplc="0C0A0005" w:tentative="1">
      <w:start w:val="1"/>
      <w:numFmt w:val="bullet"/>
      <w:lvlText w:val=""/>
      <w:lvlJc w:val="left"/>
      <w:pPr>
        <w:ind w:left="4629" w:hanging="360"/>
      </w:pPr>
      <w:rPr>
        <w:rFonts w:ascii="Wingdings" w:hAnsi="Wingdings" w:hint="default"/>
      </w:rPr>
    </w:lvl>
    <w:lvl w:ilvl="6" w:tplc="0C0A0001" w:tentative="1">
      <w:start w:val="1"/>
      <w:numFmt w:val="bullet"/>
      <w:lvlText w:val=""/>
      <w:lvlJc w:val="left"/>
      <w:pPr>
        <w:ind w:left="5349" w:hanging="360"/>
      </w:pPr>
      <w:rPr>
        <w:rFonts w:ascii="Symbol" w:hAnsi="Symbol" w:hint="default"/>
      </w:rPr>
    </w:lvl>
    <w:lvl w:ilvl="7" w:tplc="0C0A0003" w:tentative="1">
      <w:start w:val="1"/>
      <w:numFmt w:val="bullet"/>
      <w:lvlText w:val="o"/>
      <w:lvlJc w:val="left"/>
      <w:pPr>
        <w:ind w:left="6069" w:hanging="360"/>
      </w:pPr>
      <w:rPr>
        <w:rFonts w:ascii="Courier New" w:hAnsi="Courier New" w:cs="Courier New" w:hint="default"/>
      </w:rPr>
    </w:lvl>
    <w:lvl w:ilvl="8" w:tplc="0C0A0005" w:tentative="1">
      <w:start w:val="1"/>
      <w:numFmt w:val="bullet"/>
      <w:lvlText w:val=""/>
      <w:lvlJc w:val="left"/>
      <w:pPr>
        <w:ind w:left="6789" w:hanging="360"/>
      </w:pPr>
      <w:rPr>
        <w:rFonts w:ascii="Wingdings" w:hAnsi="Wingdings" w:hint="default"/>
      </w:rPr>
    </w:lvl>
  </w:abstractNum>
  <w:abstractNum w:abstractNumId="44" w15:restartNumberingAfterBreak="0">
    <w:nsid w:val="5D566DED"/>
    <w:multiLevelType w:val="hybridMultilevel"/>
    <w:tmpl w:val="C33AFB16"/>
    <w:lvl w:ilvl="0" w:tplc="280A0001">
      <w:start w:val="1"/>
      <w:numFmt w:val="bullet"/>
      <w:lvlText w:val=""/>
      <w:lvlJc w:val="left"/>
      <w:pPr>
        <w:ind w:left="779" w:hanging="360"/>
      </w:pPr>
      <w:rPr>
        <w:rFonts w:ascii="Symbol" w:hAnsi="Symbol" w:hint="default"/>
      </w:rPr>
    </w:lvl>
    <w:lvl w:ilvl="1" w:tplc="280A0003" w:tentative="1">
      <w:start w:val="1"/>
      <w:numFmt w:val="bullet"/>
      <w:lvlText w:val="o"/>
      <w:lvlJc w:val="left"/>
      <w:pPr>
        <w:ind w:left="1499" w:hanging="360"/>
      </w:pPr>
      <w:rPr>
        <w:rFonts w:ascii="Courier New" w:hAnsi="Courier New" w:cs="Courier New" w:hint="default"/>
      </w:rPr>
    </w:lvl>
    <w:lvl w:ilvl="2" w:tplc="280A0005" w:tentative="1">
      <w:start w:val="1"/>
      <w:numFmt w:val="bullet"/>
      <w:lvlText w:val=""/>
      <w:lvlJc w:val="left"/>
      <w:pPr>
        <w:ind w:left="2219" w:hanging="360"/>
      </w:pPr>
      <w:rPr>
        <w:rFonts w:ascii="Wingdings" w:hAnsi="Wingdings" w:hint="default"/>
      </w:rPr>
    </w:lvl>
    <w:lvl w:ilvl="3" w:tplc="280A0001" w:tentative="1">
      <w:start w:val="1"/>
      <w:numFmt w:val="bullet"/>
      <w:lvlText w:val=""/>
      <w:lvlJc w:val="left"/>
      <w:pPr>
        <w:ind w:left="2939" w:hanging="360"/>
      </w:pPr>
      <w:rPr>
        <w:rFonts w:ascii="Symbol" w:hAnsi="Symbol" w:hint="default"/>
      </w:rPr>
    </w:lvl>
    <w:lvl w:ilvl="4" w:tplc="280A0003" w:tentative="1">
      <w:start w:val="1"/>
      <w:numFmt w:val="bullet"/>
      <w:lvlText w:val="o"/>
      <w:lvlJc w:val="left"/>
      <w:pPr>
        <w:ind w:left="3659" w:hanging="360"/>
      </w:pPr>
      <w:rPr>
        <w:rFonts w:ascii="Courier New" w:hAnsi="Courier New" w:cs="Courier New" w:hint="default"/>
      </w:rPr>
    </w:lvl>
    <w:lvl w:ilvl="5" w:tplc="280A0005" w:tentative="1">
      <w:start w:val="1"/>
      <w:numFmt w:val="bullet"/>
      <w:lvlText w:val=""/>
      <w:lvlJc w:val="left"/>
      <w:pPr>
        <w:ind w:left="4379" w:hanging="360"/>
      </w:pPr>
      <w:rPr>
        <w:rFonts w:ascii="Wingdings" w:hAnsi="Wingdings" w:hint="default"/>
      </w:rPr>
    </w:lvl>
    <w:lvl w:ilvl="6" w:tplc="280A0001" w:tentative="1">
      <w:start w:val="1"/>
      <w:numFmt w:val="bullet"/>
      <w:lvlText w:val=""/>
      <w:lvlJc w:val="left"/>
      <w:pPr>
        <w:ind w:left="5099" w:hanging="360"/>
      </w:pPr>
      <w:rPr>
        <w:rFonts w:ascii="Symbol" w:hAnsi="Symbol" w:hint="default"/>
      </w:rPr>
    </w:lvl>
    <w:lvl w:ilvl="7" w:tplc="280A0003" w:tentative="1">
      <w:start w:val="1"/>
      <w:numFmt w:val="bullet"/>
      <w:lvlText w:val="o"/>
      <w:lvlJc w:val="left"/>
      <w:pPr>
        <w:ind w:left="5819" w:hanging="360"/>
      </w:pPr>
      <w:rPr>
        <w:rFonts w:ascii="Courier New" w:hAnsi="Courier New" w:cs="Courier New" w:hint="default"/>
      </w:rPr>
    </w:lvl>
    <w:lvl w:ilvl="8" w:tplc="280A0005" w:tentative="1">
      <w:start w:val="1"/>
      <w:numFmt w:val="bullet"/>
      <w:lvlText w:val=""/>
      <w:lvlJc w:val="left"/>
      <w:pPr>
        <w:ind w:left="6539" w:hanging="360"/>
      </w:pPr>
      <w:rPr>
        <w:rFonts w:ascii="Wingdings" w:hAnsi="Wingdings" w:hint="default"/>
      </w:rPr>
    </w:lvl>
  </w:abstractNum>
  <w:abstractNum w:abstractNumId="45" w15:restartNumberingAfterBreak="0">
    <w:nsid w:val="5EB16A01"/>
    <w:multiLevelType w:val="hybridMultilevel"/>
    <w:tmpl w:val="01B6E62E"/>
    <w:lvl w:ilvl="0" w:tplc="280A000D">
      <w:start w:val="1"/>
      <w:numFmt w:val="bullet"/>
      <w:lvlText w:val=""/>
      <w:lvlJc w:val="left"/>
      <w:pPr>
        <w:ind w:left="754" w:hanging="360"/>
      </w:pPr>
      <w:rPr>
        <w:rFonts w:ascii="Wingdings" w:hAnsi="Wingdings"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46" w15:restartNumberingAfterBreak="0">
    <w:nsid w:val="63F33762"/>
    <w:multiLevelType w:val="hybridMultilevel"/>
    <w:tmpl w:val="BFC471EE"/>
    <w:lvl w:ilvl="0" w:tplc="491ADABC">
      <w:numFmt w:val="bullet"/>
      <w:lvlText w:val=""/>
      <w:lvlJc w:val="left"/>
      <w:pPr>
        <w:ind w:left="415" w:hanging="360"/>
      </w:pPr>
      <w:rPr>
        <w:rFonts w:ascii="Symbol" w:eastAsia="Symbol" w:hAnsi="Symbol" w:cs="Symbol" w:hint="default"/>
        <w:w w:val="100"/>
        <w:sz w:val="22"/>
        <w:szCs w:val="22"/>
        <w:lang w:val="es-ES" w:eastAsia="es-ES" w:bidi="es-ES"/>
      </w:rPr>
    </w:lvl>
    <w:lvl w:ilvl="1" w:tplc="DCA40448">
      <w:numFmt w:val="bullet"/>
      <w:lvlText w:val="•"/>
      <w:lvlJc w:val="left"/>
      <w:pPr>
        <w:ind w:left="802" w:hanging="360"/>
      </w:pPr>
      <w:rPr>
        <w:rFonts w:hint="default"/>
        <w:lang w:val="es-ES" w:eastAsia="es-ES" w:bidi="es-ES"/>
      </w:rPr>
    </w:lvl>
    <w:lvl w:ilvl="2" w:tplc="96162F24">
      <w:numFmt w:val="bullet"/>
      <w:lvlText w:val="•"/>
      <w:lvlJc w:val="left"/>
      <w:pPr>
        <w:ind w:left="1184" w:hanging="360"/>
      </w:pPr>
      <w:rPr>
        <w:rFonts w:hint="default"/>
        <w:lang w:val="es-ES" w:eastAsia="es-ES" w:bidi="es-ES"/>
      </w:rPr>
    </w:lvl>
    <w:lvl w:ilvl="3" w:tplc="D422A17A">
      <w:numFmt w:val="bullet"/>
      <w:lvlText w:val="•"/>
      <w:lvlJc w:val="left"/>
      <w:pPr>
        <w:ind w:left="1567" w:hanging="360"/>
      </w:pPr>
      <w:rPr>
        <w:rFonts w:hint="default"/>
        <w:lang w:val="es-ES" w:eastAsia="es-ES" w:bidi="es-ES"/>
      </w:rPr>
    </w:lvl>
    <w:lvl w:ilvl="4" w:tplc="3AB47AC4">
      <w:numFmt w:val="bullet"/>
      <w:lvlText w:val="•"/>
      <w:lvlJc w:val="left"/>
      <w:pPr>
        <w:ind w:left="1949" w:hanging="360"/>
      </w:pPr>
      <w:rPr>
        <w:rFonts w:hint="default"/>
        <w:lang w:val="es-ES" w:eastAsia="es-ES" w:bidi="es-ES"/>
      </w:rPr>
    </w:lvl>
    <w:lvl w:ilvl="5" w:tplc="51BC04DE">
      <w:numFmt w:val="bullet"/>
      <w:lvlText w:val="•"/>
      <w:lvlJc w:val="left"/>
      <w:pPr>
        <w:ind w:left="2332" w:hanging="360"/>
      </w:pPr>
      <w:rPr>
        <w:rFonts w:hint="default"/>
        <w:lang w:val="es-ES" w:eastAsia="es-ES" w:bidi="es-ES"/>
      </w:rPr>
    </w:lvl>
    <w:lvl w:ilvl="6" w:tplc="1902BA5E">
      <w:numFmt w:val="bullet"/>
      <w:lvlText w:val="•"/>
      <w:lvlJc w:val="left"/>
      <w:pPr>
        <w:ind w:left="2714" w:hanging="360"/>
      </w:pPr>
      <w:rPr>
        <w:rFonts w:hint="default"/>
        <w:lang w:val="es-ES" w:eastAsia="es-ES" w:bidi="es-ES"/>
      </w:rPr>
    </w:lvl>
    <w:lvl w:ilvl="7" w:tplc="2EF83D70">
      <w:numFmt w:val="bullet"/>
      <w:lvlText w:val="•"/>
      <w:lvlJc w:val="left"/>
      <w:pPr>
        <w:ind w:left="3096" w:hanging="360"/>
      </w:pPr>
      <w:rPr>
        <w:rFonts w:hint="default"/>
        <w:lang w:val="es-ES" w:eastAsia="es-ES" w:bidi="es-ES"/>
      </w:rPr>
    </w:lvl>
    <w:lvl w:ilvl="8" w:tplc="6BD42958">
      <w:numFmt w:val="bullet"/>
      <w:lvlText w:val="•"/>
      <w:lvlJc w:val="left"/>
      <w:pPr>
        <w:ind w:left="3479" w:hanging="360"/>
      </w:pPr>
      <w:rPr>
        <w:rFonts w:hint="default"/>
        <w:lang w:val="es-ES" w:eastAsia="es-ES" w:bidi="es-ES"/>
      </w:rPr>
    </w:lvl>
  </w:abstractNum>
  <w:abstractNum w:abstractNumId="47" w15:restartNumberingAfterBreak="0">
    <w:nsid w:val="641A0CCD"/>
    <w:multiLevelType w:val="hybridMultilevel"/>
    <w:tmpl w:val="68586A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671722FE"/>
    <w:multiLevelType w:val="hybridMultilevel"/>
    <w:tmpl w:val="30882A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9" w15:restartNumberingAfterBreak="0">
    <w:nsid w:val="689E3A64"/>
    <w:multiLevelType w:val="hybridMultilevel"/>
    <w:tmpl w:val="AEF441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0" w15:restartNumberingAfterBreak="0">
    <w:nsid w:val="6AE060CF"/>
    <w:multiLevelType w:val="hybridMultilevel"/>
    <w:tmpl w:val="8356F5F6"/>
    <w:lvl w:ilvl="0" w:tplc="BAA83DAC">
      <w:start w:val="1"/>
      <w:numFmt w:val="decimal"/>
      <w:lvlText w:val="%1.C.E. "/>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1" w15:restartNumberingAfterBreak="0">
    <w:nsid w:val="6B433EFF"/>
    <w:multiLevelType w:val="hybridMultilevel"/>
    <w:tmpl w:val="0C7E9CFC"/>
    <w:lvl w:ilvl="0" w:tplc="1C8C79CA">
      <w:numFmt w:val="bullet"/>
      <w:lvlText w:val=""/>
      <w:lvlJc w:val="left"/>
      <w:pPr>
        <w:ind w:left="415" w:hanging="360"/>
      </w:pPr>
      <w:rPr>
        <w:rFonts w:ascii="Symbol" w:eastAsia="Symbol" w:hAnsi="Symbol" w:cs="Symbol" w:hint="default"/>
        <w:w w:val="100"/>
        <w:sz w:val="22"/>
        <w:szCs w:val="22"/>
        <w:lang w:val="es-ES" w:eastAsia="es-ES" w:bidi="es-ES"/>
      </w:rPr>
    </w:lvl>
    <w:lvl w:ilvl="1" w:tplc="AD365C58">
      <w:numFmt w:val="bullet"/>
      <w:lvlText w:val="•"/>
      <w:lvlJc w:val="left"/>
      <w:pPr>
        <w:ind w:left="660" w:hanging="360"/>
      </w:pPr>
      <w:rPr>
        <w:rFonts w:hint="default"/>
        <w:lang w:val="es-ES" w:eastAsia="es-ES" w:bidi="es-ES"/>
      </w:rPr>
    </w:lvl>
    <w:lvl w:ilvl="2" w:tplc="0B38AA5A">
      <w:numFmt w:val="bullet"/>
      <w:lvlText w:val="•"/>
      <w:lvlJc w:val="left"/>
      <w:pPr>
        <w:ind w:left="900" w:hanging="360"/>
      </w:pPr>
      <w:rPr>
        <w:rFonts w:hint="default"/>
        <w:lang w:val="es-ES" w:eastAsia="es-ES" w:bidi="es-ES"/>
      </w:rPr>
    </w:lvl>
    <w:lvl w:ilvl="3" w:tplc="B4384BB6">
      <w:numFmt w:val="bullet"/>
      <w:lvlText w:val="•"/>
      <w:lvlJc w:val="left"/>
      <w:pPr>
        <w:ind w:left="1140" w:hanging="360"/>
      </w:pPr>
      <w:rPr>
        <w:rFonts w:hint="default"/>
        <w:lang w:val="es-ES" w:eastAsia="es-ES" w:bidi="es-ES"/>
      </w:rPr>
    </w:lvl>
    <w:lvl w:ilvl="4" w:tplc="1AB4EDE8">
      <w:numFmt w:val="bullet"/>
      <w:lvlText w:val="•"/>
      <w:lvlJc w:val="left"/>
      <w:pPr>
        <w:ind w:left="1380" w:hanging="360"/>
      </w:pPr>
      <w:rPr>
        <w:rFonts w:hint="default"/>
        <w:lang w:val="es-ES" w:eastAsia="es-ES" w:bidi="es-ES"/>
      </w:rPr>
    </w:lvl>
    <w:lvl w:ilvl="5" w:tplc="88AE1BDE">
      <w:numFmt w:val="bullet"/>
      <w:lvlText w:val="•"/>
      <w:lvlJc w:val="left"/>
      <w:pPr>
        <w:ind w:left="1620" w:hanging="360"/>
      </w:pPr>
      <w:rPr>
        <w:rFonts w:hint="default"/>
        <w:lang w:val="es-ES" w:eastAsia="es-ES" w:bidi="es-ES"/>
      </w:rPr>
    </w:lvl>
    <w:lvl w:ilvl="6" w:tplc="79808E6C">
      <w:numFmt w:val="bullet"/>
      <w:lvlText w:val="•"/>
      <w:lvlJc w:val="left"/>
      <w:pPr>
        <w:ind w:left="1860" w:hanging="360"/>
      </w:pPr>
      <w:rPr>
        <w:rFonts w:hint="default"/>
        <w:lang w:val="es-ES" w:eastAsia="es-ES" w:bidi="es-ES"/>
      </w:rPr>
    </w:lvl>
    <w:lvl w:ilvl="7" w:tplc="361E7FF8">
      <w:numFmt w:val="bullet"/>
      <w:lvlText w:val="•"/>
      <w:lvlJc w:val="left"/>
      <w:pPr>
        <w:ind w:left="2100" w:hanging="360"/>
      </w:pPr>
      <w:rPr>
        <w:rFonts w:hint="default"/>
        <w:lang w:val="es-ES" w:eastAsia="es-ES" w:bidi="es-ES"/>
      </w:rPr>
    </w:lvl>
    <w:lvl w:ilvl="8" w:tplc="B0426B82">
      <w:numFmt w:val="bullet"/>
      <w:lvlText w:val="•"/>
      <w:lvlJc w:val="left"/>
      <w:pPr>
        <w:ind w:left="2340" w:hanging="360"/>
      </w:pPr>
      <w:rPr>
        <w:rFonts w:hint="default"/>
        <w:lang w:val="es-ES" w:eastAsia="es-ES" w:bidi="es-ES"/>
      </w:rPr>
    </w:lvl>
  </w:abstractNum>
  <w:abstractNum w:abstractNumId="52" w15:restartNumberingAfterBreak="0">
    <w:nsid w:val="705535AB"/>
    <w:multiLevelType w:val="hybridMultilevel"/>
    <w:tmpl w:val="275EB0D8"/>
    <w:lvl w:ilvl="0" w:tplc="280A0001">
      <w:start w:val="1"/>
      <w:numFmt w:val="bullet"/>
      <w:lvlText w:val=""/>
      <w:lvlJc w:val="left"/>
      <w:pPr>
        <w:ind w:left="720" w:hanging="360"/>
      </w:pPr>
      <w:rPr>
        <w:rFonts w:ascii="Symbol" w:hAnsi="Symbo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705C583D"/>
    <w:multiLevelType w:val="hybridMultilevel"/>
    <w:tmpl w:val="C29436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71773010"/>
    <w:multiLevelType w:val="hybridMultilevel"/>
    <w:tmpl w:val="399A17C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5" w15:restartNumberingAfterBreak="0">
    <w:nsid w:val="75201F96"/>
    <w:multiLevelType w:val="hybridMultilevel"/>
    <w:tmpl w:val="28268802"/>
    <w:lvl w:ilvl="0" w:tplc="280A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56" w15:restartNumberingAfterBreak="0">
    <w:nsid w:val="75D671E6"/>
    <w:multiLevelType w:val="hybridMultilevel"/>
    <w:tmpl w:val="AEA0BC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7800621F"/>
    <w:multiLevelType w:val="hybridMultilevel"/>
    <w:tmpl w:val="D194BF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7805285D"/>
    <w:multiLevelType w:val="hybridMultilevel"/>
    <w:tmpl w:val="59626FF0"/>
    <w:lvl w:ilvl="0" w:tplc="0409000B">
      <w:start w:val="1"/>
      <w:numFmt w:val="bullet"/>
      <w:lvlText w:val=""/>
      <w:lvlJc w:val="left"/>
      <w:pPr>
        <w:ind w:left="1065" w:hanging="360"/>
      </w:pPr>
      <w:rPr>
        <w:rFonts w:ascii="Wingdings" w:hAnsi="Wingdings"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59" w15:restartNumberingAfterBreak="0">
    <w:nsid w:val="79370CB9"/>
    <w:multiLevelType w:val="hybridMultilevel"/>
    <w:tmpl w:val="A1A6E1F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0" w15:restartNumberingAfterBreak="0">
    <w:nsid w:val="79EA5A97"/>
    <w:multiLevelType w:val="hybridMultilevel"/>
    <w:tmpl w:val="954ACC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7A04402D"/>
    <w:multiLevelType w:val="hybridMultilevel"/>
    <w:tmpl w:val="713EF638"/>
    <w:lvl w:ilvl="0" w:tplc="0409000D">
      <w:start w:val="1"/>
      <w:numFmt w:val="bullet"/>
      <w:lvlText w:val=""/>
      <w:lvlJc w:val="left"/>
      <w:pPr>
        <w:ind w:left="640" w:hanging="360"/>
      </w:pPr>
      <w:rPr>
        <w:rFonts w:ascii="Wingdings" w:hAnsi="Wingdings"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62" w15:restartNumberingAfterBreak="0">
    <w:nsid w:val="7B595B1C"/>
    <w:multiLevelType w:val="hybridMultilevel"/>
    <w:tmpl w:val="FA6818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3" w15:restartNumberingAfterBreak="0">
    <w:nsid w:val="7C773C23"/>
    <w:multiLevelType w:val="hybridMultilevel"/>
    <w:tmpl w:val="B69866D8"/>
    <w:lvl w:ilvl="0" w:tplc="280A0001">
      <w:start w:val="1"/>
      <w:numFmt w:val="bullet"/>
      <w:lvlText w:val=""/>
      <w:lvlJc w:val="left"/>
      <w:pPr>
        <w:ind w:left="720" w:hanging="360"/>
      </w:pPr>
      <w:rPr>
        <w:rFonts w:ascii="Symbol" w:hAnsi="Symbo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4" w15:restartNumberingAfterBreak="0">
    <w:nsid w:val="7CBA4329"/>
    <w:multiLevelType w:val="hybridMultilevel"/>
    <w:tmpl w:val="EB4EB2A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5" w15:restartNumberingAfterBreak="0">
    <w:nsid w:val="7D7F4FFC"/>
    <w:multiLevelType w:val="hybridMultilevel"/>
    <w:tmpl w:val="96C0DA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7E2C2ED1"/>
    <w:multiLevelType w:val="hybridMultilevel"/>
    <w:tmpl w:val="780CF906"/>
    <w:lvl w:ilvl="0" w:tplc="280A0001">
      <w:start w:val="1"/>
      <w:numFmt w:val="bullet"/>
      <w:lvlText w:val=""/>
      <w:lvlJc w:val="left"/>
      <w:pPr>
        <w:ind w:left="643"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7" w15:restartNumberingAfterBreak="0">
    <w:nsid w:val="7E4C093D"/>
    <w:multiLevelType w:val="hybridMultilevel"/>
    <w:tmpl w:val="429A7C16"/>
    <w:lvl w:ilvl="0" w:tplc="0C0A0001">
      <w:start w:val="1"/>
      <w:numFmt w:val="bullet"/>
      <w:lvlText w:val=""/>
      <w:lvlJc w:val="left"/>
      <w:pPr>
        <w:ind w:left="677" w:hanging="360"/>
      </w:pPr>
      <w:rPr>
        <w:rFonts w:ascii="Symbol" w:hAnsi="Symbol" w:hint="default"/>
      </w:rPr>
    </w:lvl>
    <w:lvl w:ilvl="1" w:tplc="0C0A0003" w:tentative="1">
      <w:start w:val="1"/>
      <w:numFmt w:val="bullet"/>
      <w:lvlText w:val="o"/>
      <w:lvlJc w:val="left"/>
      <w:pPr>
        <w:ind w:left="1397" w:hanging="360"/>
      </w:pPr>
      <w:rPr>
        <w:rFonts w:ascii="Courier New" w:hAnsi="Courier New" w:cs="Courier New" w:hint="default"/>
      </w:rPr>
    </w:lvl>
    <w:lvl w:ilvl="2" w:tplc="0C0A0005" w:tentative="1">
      <w:start w:val="1"/>
      <w:numFmt w:val="bullet"/>
      <w:lvlText w:val=""/>
      <w:lvlJc w:val="left"/>
      <w:pPr>
        <w:ind w:left="2117" w:hanging="360"/>
      </w:pPr>
      <w:rPr>
        <w:rFonts w:ascii="Wingdings" w:hAnsi="Wingdings" w:hint="default"/>
      </w:rPr>
    </w:lvl>
    <w:lvl w:ilvl="3" w:tplc="0C0A0001" w:tentative="1">
      <w:start w:val="1"/>
      <w:numFmt w:val="bullet"/>
      <w:lvlText w:val=""/>
      <w:lvlJc w:val="left"/>
      <w:pPr>
        <w:ind w:left="2837" w:hanging="360"/>
      </w:pPr>
      <w:rPr>
        <w:rFonts w:ascii="Symbol" w:hAnsi="Symbol" w:hint="default"/>
      </w:rPr>
    </w:lvl>
    <w:lvl w:ilvl="4" w:tplc="0C0A0003" w:tentative="1">
      <w:start w:val="1"/>
      <w:numFmt w:val="bullet"/>
      <w:lvlText w:val="o"/>
      <w:lvlJc w:val="left"/>
      <w:pPr>
        <w:ind w:left="3557" w:hanging="360"/>
      </w:pPr>
      <w:rPr>
        <w:rFonts w:ascii="Courier New" w:hAnsi="Courier New" w:cs="Courier New" w:hint="default"/>
      </w:rPr>
    </w:lvl>
    <w:lvl w:ilvl="5" w:tplc="0C0A0005" w:tentative="1">
      <w:start w:val="1"/>
      <w:numFmt w:val="bullet"/>
      <w:lvlText w:val=""/>
      <w:lvlJc w:val="left"/>
      <w:pPr>
        <w:ind w:left="4277" w:hanging="360"/>
      </w:pPr>
      <w:rPr>
        <w:rFonts w:ascii="Wingdings" w:hAnsi="Wingdings" w:hint="default"/>
      </w:rPr>
    </w:lvl>
    <w:lvl w:ilvl="6" w:tplc="0C0A0001" w:tentative="1">
      <w:start w:val="1"/>
      <w:numFmt w:val="bullet"/>
      <w:lvlText w:val=""/>
      <w:lvlJc w:val="left"/>
      <w:pPr>
        <w:ind w:left="4997" w:hanging="360"/>
      </w:pPr>
      <w:rPr>
        <w:rFonts w:ascii="Symbol" w:hAnsi="Symbol" w:hint="default"/>
      </w:rPr>
    </w:lvl>
    <w:lvl w:ilvl="7" w:tplc="0C0A0003" w:tentative="1">
      <w:start w:val="1"/>
      <w:numFmt w:val="bullet"/>
      <w:lvlText w:val="o"/>
      <w:lvlJc w:val="left"/>
      <w:pPr>
        <w:ind w:left="5717" w:hanging="360"/>
      </w:pPr>
      <w:rPr>
        <w:rFonts w:ascii="Courier New" w:hAnsi="Courier New" w:cs="Courier New" w:hint="default"/>
      </w:rPr>
    </w:lvl>
    <w:lvl w:ilvl="8" w:tplc="0C0A0005" w:tentative="1">
      <w:start w:val="1"/>
      <w:numFmt w:val="bullet"/>
      <w:lvlText w:val=""/>
      <w:lvlJc w:val="left"/>
      <w:pPr>
        <w:ind w:left="6437" w:hanging="360"/>
      </w:pPr>
      <w:rPr>
        <w:rFonts w:ascii="Wingdings" w:hAnsi="Wingdings" w:hint="default"/>
      </w:rPr>
    </w:lvl>
  </w:abstractNum>
  <w:abstractNum w:abstractNumId="68" w15:restartNumberingAfterBreak="0">
    <w:nsid w:val="7EC11850"/>
    <w:multiLevelType w:val="hybridMultilevel"/>
    <w:tmpl w:val="F760C392"/>
    <w:lvl w:ilvl="0" w:tplc="280A0001">
      <w:start w:val="1"/>
      <w:numFmt w:val="bullet"/>
      <w:lvlText w:val=""/>
      <w:lvlJc w:val="left"/>
      <w:pPr>
        <w:ind w:left="871" w:hanging="360"/>
      </w:pPr>
      <w:rPr>
        <w:rFonts w:ascii="Symbol" w:hAnsi="Symbol" w:hint="default"/>
      </w:rPr>
    </w:lvl>
    <w:lvl w:ilvl="1" w:tplc="280A0003" w:tentative="1">
      <w:start w:val="1"/>
      <w:numFmt w:val="bullet"/>
      <w:lvlText w:val="o"/>
      <w:lvlJc w:val="left"/>
      <w:pPr>
        <w:ind w:left="1591" w:hanging="360"/>
      </w:pPr>
      <w:rPr>
        <w:rFonts w:ascii="Courier New" w:hAnsi="Courier New" w:cs="Courier New" w:hint="default"/>
      </w:rPr>
    </w:lvl>
    <w:lvl w:ilvl="2" w:tplc="280A0005" w:tentative="1">
      <w:start w:val="1"/>
      <w:numFmt w:val="bullet"/>
      <w:lvlText w:val=""/>
      <w:lvlJc w:val="left"/>
      <w:pPr>
        <w:ind w:left="2311" w:hanging="360"/>
      </w:pPr>
      <w:rPr>
        <w:rFonts w:ascii="Wingdings" w:hAnsi="Wingdings" w:hint="default"/>
      </w:rPr>
    </w:lvl>
    <w:lvl w:ilvl="3" w:tplc="280A0001" w:tentative="1">
      <w:start w:val="1"/>
      <w:numFmt w:val="bullet"/>
      <w:lvlText w:val=""/>
      <w:lvlJc w:val="left"/>
      <w:pPr>
        <w:ind w:left="3031" w:hanging="360"/>
      </w:pPr>
      <w:rPr>
        <w:rFonts w:ascii="Symbol" w:hAnsi="Symbol" w:hint="default"/>
      </w:rPr>
    </w:lvl>
    <w:lvl w:ilvl="4" w:tplc="280A0003" w:tentative="1">
      <w:start w:val="1"/>
      <w:numFmt w:val="bullet"/>
      <w:lvlText w:val="o"/>
      <w:lvlJc w:val="left"/>
      <w:pPr>
        <w:ind w:left="3751" w:hanging="360"/>
      </w:pPr>
      <w:rPr>
        <w:rFonts w:ascii="Courier New" w:hAnsi="Courier New" w:cs="Courier New" w:hint="default"/>
      </w:rPr>
    </w:lvl>
    <w:lvl w:ilvl="5" w:tplc="280A0005" w:tentative="1">
      <w:start w:val="1"/>
      <w:numFmt w:val="bullet"/>
      <w:lvlText w:val=""/>
      <w:lvlJc w:val="left"/>
      <w:pPr>
        <w:ind w:left="4471" w:hanging="360"/>
      </w:pPr>
      <w:rPr>
        <w:rFonts w:ascii="Wingdings" w:hAnsi="Wingdings" w:hint="default"/>
      </w:rPr>
    </w:lvl>
    <w:lvl w:ilvl="6" w:tplc="280A0001" w:tentative="1">
      <w:start w:val="1"/>
      <w:numFmt w:val="bullet"/>
      <w:lvlText w:val=""/>
      <w:lvlJc w:val="left"/>
      <w:pPr>
        <w:ind w:left="5191" w:hanging="360"/>
      </w:pPr>
      <w:rPr>
        <w:rFonts w:ascii="Symbol" w:hAnsi="Symbol" w:hint="default"/>
      </w:rPr>
    </w:lvl>
    <w:lvl w:ilvl="7" w:tplc="280A0003" w:tentative="1">
      <w:start w:val="1"/>
      <w:numFmt w:val="bullet"/>
      <w:lvlText w:val="o"/>
      <w:lvlJc w:val="left"/>
      <w:pPr>
        <w:ind w:left="5911" w:hanging="360"/>
      </w:pPr>
      <w:rPr>
        <w:rFonts w:ascii="Courier New" w:hAnsi="Courier New" w:cs="Courier New" w:hint="default"/>
      </w:rPr>
    </w:lvl>
    <w:lvl w:ilvl="8" w:tplc="280A0005" w:tentative="1">
      <w:start w:val="1"/>
      <w:numFmt w:val="bullet"/>
      <w:lvlText w:val=""/>
      <w:lvlJc w:val="left"/>
      <w:pPr>
        <w:ind w:left="6631" w:hanging="360"/>
      </w:pPr>
      <w:rPr>
        <w:rFonts w:ascii="Wingdings" w:hAnsi="Wingdings" w:hint="default"/>
      </w:rPr>
    </w:lvl>
  </w:abstractNum>
  <w:abstractNum w:abstractNumId="69" w15:restartNumberingAfterBreak="0">
    <w:nsid w:val="7F0C5125"/>
    <w:multiLevelType w:val="hybridMultilevel"/>
    <w:tmpl w:val="7E1A213C"/>
    <w:lvl w:ilvl="0" w:tplc="280A0001">
      <w:start w:val="1"/>
      <w:numFmt w:val="bullet"/>
      <w:lvlText w:val=""/>
      <w:lvlJc w:val="left"/>
      <w:pPr>
        <w:ind w:left="1009" w:hanging="360"/>
      </w:pPr>
      <w:rPr>
        <w:rFonts w:ascii="Symbol" w:hAnsi="Symbol" w:hint="default"/>
      </w:rPr>
    </w:lvl>
    <w:lvl w:ilvl="1" w:tplc="280A0019" w:tentative="1">
      <w:start w:val="1"/>
      <w:numFmt w:val="lowerLetter"/>
      <w:lvlText w:val="%2."/>
      <w:lvlJc w:val="left"/>
      <w:pPr>
        <w:ind w:left="1729" w:hanging="360"/>
      </w:pPr>
    </w:lvl>
    <w:lvl w:ilvl="2" w:tplc="280A001B" w:tentative="1">
      <w:start w:val="1"/>
      <w:numFmt w:val="lowerRoman"/>
      <w:lvlText w:val="%3."/>
      <w:lvlJc w:val="right"/>
      <w:pPr>
        <w:ind w:left="2449" w:hanging="180"/>
      </w:pPr>
    </w:lvl>
    <w:lvl w:ilvl="3" w:tplc="280A000F" w:tentative="1">
      <w:start w:val="1"/>
      <w:numFmt w:val="decimal"/>
      <w:lvlText w:val="%4."/>
      <w:lvlJc w:val="left"/>
      <w:pPr>
        <w:ind w:left="3169" w:hanging="360"/>
      </w:pPr>
    </w:lvl>
    <w:lvl w:ilvl="4" w:tplc="280A0019" w:tentative="1">
      <w:start w:val="1"/>
      <w:numFmt w:val="lowerLetter"/>
      <w:lvlText w:val="%5."/>
      <w:lvlJc w:val="left"/>
      <w:pPr>
        <w:ind w:left="3889" w:hanging="360"/>
      </w:pPr>
    </w:lvl>
    <w:lvl w:ilvl="5" w:tplc="280A001B" w:tentative="1">
      <w:start w:val="1"/>
      <w:numFmt w:val="lowerRoman"/>
      <w:lvlText w:val="%6."/>
      <w:lvlJc w:val="right"/>
      <w:pPr>
        <w:ind w:left="4609" w:hanging="180"/>
      </w:pPr>
    </w:lvl>
    <w:lvl w:ilvl="6" w:tplc="280A000F" w:tentative="1">
      <w:start w:val="1"/>
      <w:numFmt w:val="decimal"/>
      <w:lvlText w:val="%7."/>
      <w:lvlJc w:val="left"/>
      <w:pPr>
        <w:ind w:left="5329" w:hanging="360"/>
      </w:pPr>
    </w:lvl>
    <w:lvl w:ilvl="7" w:tplc="280A0019" w:tentative="1">
      <w:start w:val="1"/>
      <w:numFmt w:val="lowerLetter"/>
      <w:lvlText w:val="%8."/>
      <w:lvlJc w:val="left"/>
      <w:pPr>
        <w:ind w:left="6049" w:hanging="360"/>
      </w:pPr>
    </w:lvl>
    <w:lvl w:ilvl="8" w:tplc="280A001B" w:tentative="1">
      <w:start w:val="1"/>
      <w:numFmt w:val="lowerRoman"/>
      <w:lvlText w:val="%9."/>
      <w:lvlJc w:val="right"/>
      <w:pPr>
        <w:ind w:left="6769" w:hanging="180"/>
      </w:pPr>
    </w:lvl>
  </w:abstractNum>
  <w:num w:numId="1" w16cid:durableId="2076972757">
    <w:abstractNumId w:val="60"/>
  </w:num>
  <w:num w:numId="2" w16cid:durableId="1981692151">
    <w:abstractNumId w:val="57"/>
  </w:num>
  <w:num w:numId="3" w16cid:durableId="1672758214">
    <w:abstractNumId w:val="25"/>
  </w:num>
  <w:num w:numId="4" w16cid:durableId="2133093460">
    <w:abstractNumId w:val="21"/>
  </w:num>
  <w:num w:numId="5" w16cid:durableId="1741362948">
    <w:abstractNumId w:val="43"/>
  </w:num>
  <w:num w:numId="6" w16cid:durableId="3633464">
    <w:abstractNumId w:val="39"/>
  </w:num>
  <w:num w:numId="7" w16cid:durableId="815341619">
    <w:abstractNumId w:val="12"/>
  </w:num>
  <w:num w:numId="8" w16cid:durableId="843016102">
    <w:abstractNumId w:val="6"/>
  </w:num>
  <w:num w:numId="9" w16cid:durableId="420952329">
    <w:abstractNumId w:val="13"/>
  </w:num>
  <w:num w:numId="10" w16cid:durableId="1883201898">
    <w:abstractNumId w:val="66"/>
  </w:num>
  <w:num w:numId="11" w16cid:durableId="83764862">
    <w:abstractNumId w:val="27"/>
  </w:num>
  <w:num w:numId="12" w16cid:durableId="788821204">
    <w:abstractNumId w:val="40"/>
  </w:num>
  <w:num w:numId="13" w16cid:durableId="1086342437">
    <w:abstractNumId w:val="56"/>
  </w:num>
  <w:num w:numId="14" w16cid:durableId="624115668">
    <w:abstractNumId w:val="14"/>
  </w:num>
  <w:num w:numId="15" w16cid:durableId="611976658">
    <w:abstractNumId w:val="53"/>
  </w:num>
  <w:num w:numId="16" w16cid:durableId="261838031">
    <w:abstractNumId w:val="47"/>
  </w:num>
  <w:num w:numId="17" w16cid:durableId="828592046">
    <w:abstractNumId w:val="67"/>
  </w:num>
  <w:num w:numId="18" w16cid:durableId="1673944466">
    <w:abstractNumId w:val="34"/>
  </w:num>
  <w:num w:numId="19" w16cid:durableId="335038473">
    <w:abstractNumId w:val="7"/>
  </w:num>
  <w:num w:numId="20" w16cid:durableId="800536951">
    <w:abstractNumId w:val="23"/>
  </w:num>
  <w:num w:numId="21" w16cid:durableId="1634943885">
    <w:abstractNumId w:val="50"/>
  </w:num>
  <w:num w:numId="22" w16cid:durableId="854877910">
    <w:abstractNumId w:val="65"/>
  </w:num>
  <w:num w:numId="23" w16cid:durableId="958148308">
    <w:abstractNumId w:val="15"/>
  </w:num>
  <w:num w:numId="24" w16cid:durableId="2122337839">
    <w:abstractNumId w:val="59"/>
  </w:num>
  <w:num w:numId="25" w16cid:durableId="613172367">
    <w:abstractNumId w:val="31"/>
  </w:num>
  <w:num w:numId="26" w16cid:durableId="205603875">
    <w:abstractNumId w:val="54"/>
  </w:num>
  <w:num w:numId="27" w16cid:durableId="121777653">
    <w:abstractNumId w:val="38"/>
  </w:num>
  <w:num w:numId="28" w16cid:durableId="2137407373">
    <w:abstractNumId w:val="3"/>
  </w:num>
  <w:num w:numId="29" w16cid:durableId="1313438376">
    <w:abstractNumId w:val="32"/>
  </w:num>
  <w:num w:numId="30" w16cid:durableId="2020156397">
    <w:abstractNumId w:val="24"/>
  </w:num>
  <w:num w:numId="31" w16cid:durableId="630290047">
    <w:abstractNumId w:val="26"/>
  </w:num>
  <w:num w:numId="32" w16cid:durableId="954216947">
    <w:abstractNumId w:val="45"/>
  </w:num>
  <w:num w:numId="33" w16cid:durableId="668143179">
    <w:abstractNumId w:val="29"/>
  </w:num>
  <w:num w:numId="34" w16cid:durableId="1235970647">
    <w:abstractNumId w:val="28"/>
  </w:num>
  <w:num w:numId="35" w16cid:durableId="989479145">
    <w:abstractNumId w:val="63"/>
  </w:num>
  <w:num w:numId="36" w16cid:durableId="591938529">
    <w:abstractNumId w:val="2"/>
  </w:num>
  <w:num w:numId="37" w16cid:durableId="613053390">
    <w:abstractNumId w:val="19"/>
  </w:num>
  <w:num w:numId="38" w16cid:durableId="1561944028">
    <w:abstractNumId w:val="18"/>
  </w:num>
  <w:num w:numId="39" w16cid:durableId="1327828563">
    <w:abstractNumId w:val="1"/>
  </w:num>
  <w:num w:numId="40" w16cid:durableId="1543205542">
    <w:abstractNumId w:val="52"/>
  </w:num>
  <w:num w:numId="41" w16cid:durableId="1880508305">
    <w:abstractNumId w:val="22"/>
  </w:num>
  <w:num w:numId="42" w16cid:durableId="985821944">
    <w:abstractNumId w:val="69"/>
  </w:num>
  <w:num w:numId="43" w16cid:durableId="521435961">
    <w:abstractNumId w:val="35"/>
  </w:num>
  <w:num w:numId="44" w16cid:durableId="526915042">
    <w:abstractNumId w:val="20"/>
  </w:num>
  <w:num w:numId="45" w16cid:durableId="1937514908">
    <w:abstractNumId w:val="42"/>
  </w:num>
  <w:num w:numId="46" w16cid:durableId="1697383375">
    <w:abstractNumId w:val="49"/>
  </w:num>
  <w:num w:numId="47" w16cid:durableId="1054155935">
    <w:abstractNumId w:val="37"/>
  </w:num>
  <w:num w:numId="48" w16cid:durableId="116872512">
    <w:abstractNumId w:val="41"/>
  </w:num>
  <w:num w:numId="49" w16cid:durableId="909467866">
    <w:abstractNumId w:val="55"/>
  </w:num>
  <w:num w:numId="50" w16cid:durableId="1586114401">
    <w:abstractNumId w:val="58"/>
  </w:num>
  <w:num w:numId="51" w16cid:durableId="1796173798">
    <w:abstractNumId w:val="61"/>
  </w:num>
  <w:num w:numId="52" w16cid:durableId="1053238167">
    <w:abstractNumId w:val="4"/>
  </w:num>
  <w:num w:numId="53" w16cid:durableId="298194090">
    <w:abstractNumId w:val="62"/>
  </w:num>
  <w:num w:numId="54" w16cid:durableId="1884514080">
    <w:abstractNumId w:val="0"/>
  </w:num>
  <w:num w:numId="55" w16cid:durableId="1637296471">
    <w:abstractNumId w:val="51"/>
  </w:num>
  <w:num w:numId="56" w16cid:durableId="1822506407">
    <w:abstractNumId w:val="5"/>
  </w:num>
  <w:num w:numId="57" w16cid:durableId="520628857">
    <w:abstractNumId w:val="30"/>
  </w:num>
  <w:num w:numId="58" w16cid:durableId="1611281330">
    <w:abstractNumId w:val="33"/>
  </w:num>
  <w:num w:numId="59" w16cid:durableId="204367755">
    <w:abstractNumId w:val="46"/>
  </w:num>
  <w:num w:numId="60" w16cid:durableId="1456868343">
    <w:abstractNumId w:val="16"/>
  </w:num>
  <w:num w:numId="61" w16cid:durableId="1447846900">
    <w:abstractNumId w:val="36"/>
  </w:num>
  <w:num w:numId="62" w16cid:durableId="368456866">
    <w:abstractNumId w:val="48"/>
  </w:num>
  <w:num w:numId="63" w16cid:durableId="54593998">
    <w:abstractNumId w:val="44"/>
  </w:num>
  <w:num w:numId="64" w16cid:durableId="1039940488">
    <w:abstractNumId w:val="9"/>
  </w:num>
  <w:num w:numId="65" w16cid:durableId="17855788">
    <w:abstractNumId w:val="64"/>
  </w:num>
  <w:num w:numId="66" w16cid:durableId="150487111">
    <w:abstractNumId w:val="11"/>
  </w:num>
  <w:num w:numId="67" w16cid:durableId="298656423">
    <w:abstractNumId w:val="8"/>
  </w:num>
  <w:num w:numId="68" w16cid:durableId="845948553">
    <w:abstractNumId w:val="10"/>
  </w:num>
  <w:num w:numId="69" w16cid:durableId="1712531185">
    <w:abstractNumId w:val="17"/>
  </w:num>
  <w:num w:numId="70" w16cid:durableId="1239444033">
    <w:abstractNumId w:val="6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1AB"/>
    <w:rsid w:val="000037A1"/>
    <w:rsid w:val="00003C77"/>
    <w:rsid w:val="00004D11"/>
    <w:rsid w:val="00005B50"/>
    <w:rsid w:val="00014A4C"/>
    <w:rsid w:val="00031B27"/>
    <w:rsid w:val="000320E2"/>
    <w:rsid w:val="00032BF7"/>
    <w:rsid w:val="0005010F"/>
    <w:rsid w:val="000509A1"/>
    <w:rsid w:val="00051FC1"/>
    <w:rsid w:val="00060201"/>
    <w:rsid w:val="000652CE"/>
    <w:rsid w:val="00072387"/>
    <w:rsid w:val="00072596"/>
    <w:rsid w:val="0007697A"/>
    <w:rsid w:val="000778C7"/>
    <w:rsid w:val="00086A60"/>
    <w:rsid w:val="0008745C"/>
    <w:rsid w:val="00095E2B"/>
    <w:rsid w:val="000A4DDF"/>
    <w:rsid w:val="000B0764"/>
    <w:rsid w:val="000B7067"/>
    <w:rsid w:val="000C1F6A"/>
    <w:rsid w:val="000C3C3E"/>
    <w:rsid w:val="000C631A"/>
    <w:rsid w:val="000D3A7A"/>
    <w:rsid w:val="000E3FBA"/>
    <w:rsid w:val="000F00F2"/>
    <w:rsid w:val="000F2F5D"/>
    <w:rsid w:val="000F416B"/>
    <w:rsid w:val="000F59AA"/>
    <w:rsid w:val="00101346"/>
    <w:rsid w:val="00102A05"/>
    <w:rsid w:val="001132FB"/>
    <w:rsid w:val="0012627C"/>
    <w:rsid w:val="00140F8F"/>
    <w:rsid w:val="0014757C"/>
    <w:rsid w:val="00166ACC"/>
    <w:rsid w:val="00180246"/>
    <w:rsid w:val="00181799"/>
    <w:rsid w:val="001823C2"/>
    <w:rsid w:val="0018408B"/>
    <w:rsid w:val="00191BA4"/>
    <w:rsid w:val="00192A6C"/>
    <w:rsid w:val="00192F60"/>
    <w:rsid w:val="00197A1A"/>
    <w:rsid w:val="001A43AC"/>
    <w:rsid w:val="001C31E1"/>
    <w:rsid w:val="001D5DBF"/>
    <w:rsid w:val="001E4A4D"/>
    <w:rsid w:val="001F15A6"/>
    <w:rsid w:val="001F7050"/>
    <w:rsid w:val="00201C66"/>
    <w:rsid w:val="002060B8"/>
    <w:rsid w:val="002213AA"/>
    <w:rsid w:val="00226351"/>
    <w:rsid w:val="00231DEC"/>
    <w:rsid w:val="002352AB"/>
    <w:rsid w:val="002358E5"/>
    <w:rsid w:val="00242497"/>
    <w:rsid w:val="0024504F"/>
    <w:rsid w:val="0025051C"/>
    <w:rsid w:val="00253A89"/>
    <w:rsid w:val="0026013F"/>
    <w:rsid w:val="00260EDF"/>
    <w:rsid w:val="002658E3"/>
    <w:rsid w:val="002668D9"/>
    <w:rsid w:val="00274513"/>
    <w:rsid w:val="0028492E"/>
    <w:rsid w:val="00284F35"/>
    <w:rsid w:val="00292780"/>
    <w:rsid w:val="002B207E"/>
    <w:rsid w:val="002C01C7"/>
    <w:rsid w:val="002C2321"/>
    <w:rsid w:val="002D2FBA"/>
    <w:rsid w:val="002D5222"/>
    <w:rsid w:val="002D6351"/>
    <w:rsid w:val="002D6543"/>
    <w:rsid w:val="002D66AD"/>
    <w:rsid w:val="002D6DE7"/>
    <w:rsid w:val="002D737D"/>
    <w:rsid w:val="002E010F"/>
    <w:rsid w:val="002E65FC"/>
    <w:rsid w:val="002F4C1D"/>
    <w:rsid w:val="002F53D3"/>
    <w:rsid w:val="00300138"/>
    <w:rsid w:val="00307ED9"/>
    <w:rsid w:val="00312676"/>
    <w:rsid w:val="0031389D"/>
    <w:rsid w:val="003217F9"/>
    <w:rsid w:val="00331ED7"/>
    <w:rsid w:val="00344B58"/>
    <w:rsid w:val="003515CE"/>
    <w:rsid w:val="003517E9"/>
    <w:rsid w:val="0035385C"/>
    <w:rsid w:val="003550D8"/>
    <w:rsid w:val="00357184"/>
    <w:rsid w:val="00361EF2"/>
    <w:rsid w:val="0036315C"/>
    <w:rsid w:val="00366DB7"/>
    <w:rsid w:val="0037164E"/>
    <w:rsid w:val="00393D78"/>
    <w:rsid w:val="00394CB6"/>
    <w:rsid w:val="003A3DEC"/>
    <w:rsid w:val="003A5114"/>
    <w:rsid w:val="003B0DDD"/>
    <w:rsid w:val="003B112F"/>
    <w:rsid w:val="003B4CAF"/>
    <w:rsid w:val="003C1408"/>
    <w:rsid w:val="003E38FA"/>
    <w:rsid w:val="003F1FDC"/>
    <w:rsid w:val="003F6507"/>
    <w:rsid w:val="0040221F"/>
    <w:rsid w:val="0041672E"/>
    <w:rsid w:val="0042678C"/>
    <w:rsid w:val="00431748"/>
    <w:rsid w:val="00435B81"/>
    <w:rsid w:val="00437DA3"/>
    <w:rsid w:val="00441F36"/>
    <w:rsid w:val="004476C3"/>
    <w:rsid w:val="004523A1"/>
    <w:rsid w:val="004533C9"/>
    <w:rsid w:val="0045484B"/>
    <w:rsid w:val="00454DB5"/>
    <w:rsid w:val="00477AE4"/>
    <w:rsid w:val="00477B01"/>
    <w:rsid w:val="0048041A"/>
    <w:rsid w:val="00480BC1"/>
    <w:rsid w:val="004833DE"/>
    <w:rsid w:val="00492093"/>
    <w:rsid w:val="004948A3"/>
    <w:rsid w:val="004A1319"/>
    <w:rsid w:val="004B13BD"/>
    <w:rsid w:val="004B2C9B"/>
    <w:rsid w:val="004B6FBD"/>
    <w:rsid w:val="004C09E6"/>
    <w:rsid w:val="004C2466"/>
    <w:rsid w:val="004C4529"/>
    <w:rsid w:val="004C5106"/>
    <w:rsid w:val="004C5676"/>
    <w:rsid w:val="004C7F98"/>
    <w:rsid w:val="004D5D41"/>
    <w:rsid w:val="004D73BF"/>
    <w:rsid w:val="004F4BF8"/>
    <w:rsid w:val="004F4E90"/>
    <w:rsid w:val="00502A51"/>
    <w:rsid w:val="005040F6"/>
    <w:rsid w:val="00506941"/>
    <w:rsid w:val="0051122E"/>
    <w:rsid w:val="00511D3B"/>
    <w:rsid w:val="005135D8"/>
    <w:rsid w:val="0051378F"/>
    <w:rsid w:val="00523AB9"/>
    <w:rsid w:val="0052423D"/>
    <w:rsid w:val="005321BC"/>
    <w:rsid w:val="00533CE5"/>
    <w:rsid w:val="00535B73"/>
    <w:rsid w:val="005426F4"/>
    <w:rsid w:val="00543B42"/>
    <w:rsid w:val="00544B33"/>
    <w:rsid w:val="00547457"/>
    <w:rsid w:val="005601C7"/>
    <w:rsid w:val="0056292C"/>
    <w:rsid w:val="00564EC0"/>
    <w:rsid w:val="005701AB"/>
    <w:rsid w:val="0057222F"/>
    <w:rsid w:val="00573A0A"/>
    <w:rsid w:val="00574100"/>
    <w:rsid w:val="005764D3"/>
    <w:rsid w:val="00587A8F"/>
    <w:rsid w:val="005A4E34"/>
    <w:rsid w:val="005B366D"/>
    <w:rsid w:val="005E1891"/>
    <w:rsid w:val="005E53EA"/>
    <w:rsid w:val="005F04D1"/>
    <w:rsid w:val="005F2E77"/>
    <w:rsid w:val="005F737D"/>
    <w:rsid w:val="006033A5"/>
    <w:rsid w:val="00611304"/>
    <w:rsid w:val="006217E8"/>
    <w:rsid w:val="0062732F"/>
    <w:rsid w:val="00642E0F"/>
    <w:rsid w:val="0064403D"/>
    <w:rsid w:val="00665271"/>
    <w:rsid w:val="00677FDB"/>
    <w:rsid w:val="00683135"/>
    <w:rsid w:val="00685BDE"/>
    <w:rsid w:val="00694E61"/>
    <w:rsid w:val="00697483"/>
    <w:rsid w:val="006B0F75"/>
    <w:rsid w:val="006E5C88"/>
    <w:rsid w:val="00702A28"/>
    <w:rsid w:val="00704169"/>
    <w:rsid w:val="007163BC"/>
    <w:rsid w:val="007165D5"/>
    <w:rsid w:val="00717D2C"/>
    <w:rsid w:val="007202CF"/>
    <w:rsid w:val="00721E6C"/>
    <w:rsid w:val="00722811"/>
    <w:rsid w:val="00722EE5"/>
    <w:rsid w:val="00735703"/>
    <w:rsid w:val="00736920"/>
    <w:rsid w:val="007400F2"/>
    <w:rsid w:val="0074038D"/>
    <w:rsid w:val="00743CCE"/>
    <w:rsid w:val="007440C8"/>
    <w:rsid w:val="00744E1E"/>
    <w:rsid w:val="00746EE6"/>
    <w:rsid w:val="007507FE"/>
    <w:rsid w:val="007628FB"/>
    <w:rsid w:val="007724E2"/>
    <w:rsid w:val="00772BD3"/>
    <w:rsid w:val="00774B3D"/>
    <w:rsid w:val="00794FD9"/>
    <w:rsid w:val="007A2BBC"/>
    <w:rsid w:val="007A3B41"/>
    <w:rsid w:val="007A6396"/>
    <w:rsid w:val="007B63B2"/>
    <w:rsid w:val="007B6691"/>
    <w:rsid w:val="007C44F7"/>
    <w:rsid w:val="007D28C2"/>
    <w:rsid w:val="007D33F9"/>
    <w:rsid w:val="007F0586"/>
    <w:rsid w:val="007F7684"/>
    <w:rsid w:val="007F78FD"/>
    <w:rsid w:val="008031B7"/>
    <w:rsid w:val="0080516F"/>
    <w:rsid w:val="00820DF1"/>
    <w:rsid w:val="00826EA0"/>
    <w:rsid w:val="0083568D"/>
    <w:rsid w:val="0085304D"/>
    <w:rsid w:val="00866EA2"/>
    <w:rsid w:val="008702CA"/>
    <w:rsid w:val="00871BE4"/>
    <w:rsid w:val="00881089"/>
    <w:rsid w:val="008820DC"/>
    <w:rsid w:val="00891B8E"/>
    <w:rsid w:val="0089413C"/>
    <w:rsid w:val="00895A66"/>
    <w:rsid w:val="008A2971"/>
    <w:rsid w:val="008A2E77"/>
    <w:rsid w:val="008A2F9F"/>
    <w:rsid w:val="008A333D"/>
    <w:rsid w:val="008A5A3A"/>
    <w:rsid w:val="008B1085"/>
    <w:rsid w:val="008B342C"/>
    <w:rsid w:val="008B4725"/>
    <w:rsid w:val="008D591C"/>
    <w:rsid w:val="008D7C2B"/>
    <w:rsid w:val="008E0DC1"/>
    <w:rsid w:val="008E2D58"/>
    <w:rsid w:val="008F2FC4"/>
    <w:rsid w:val="008F30F0"/>
    <w:rsid w:val="008F4BE9"/>
    <w:rsid w:val="008F6AD0"/>
    <w:rsid w:val="009025CC"/>
    <w:rsid w:val="00903DA8"/>
    <w:rsid w:val="0090443D"/>
    <w:rsid w:val="009120AD"/>
    <w:rsid w:val="009149DB"/>
    <w:rsid w:val="009154B6"/>
    <w:rsid w:val="00921C86"/>
    <w:rsid w:val="009268C1"/>
    <w:rsid w:val="00926BD1"/>
    <w:rsid w:val="00932988"/>
    <w:rsid w:val="0094201D"/>
    <w:rsid w:val="00947E76"/>
    <w:rsid w:val="00964CE4"/>
    <w:rsid w:val="0097770F"/>
    <w:rsid w:val="0097781E"/>
    <w:rsid w:val="00983FBC"/>
    <w:rsid w:val="009A15B9"/>
    <w:rsid w:val="009B0E8D"/>
    <w:rsid w:val="009B12A4"/>
    <w:rsid w:val="009B1864"/>
    <w:rsid w:val="009B7109"/>
    <w:rsid w:val="009B76D6"/>
    <w:rsid w:val="009C1593"/>
    <w:rsid w:val="009C2631"/>
    <w:rsid w:val="009C4B0F"/>
    <w:rsid w:val="009C51A4"/>
    <w:rsid w:val="009C7FA7"/>
    <w:rsid w:val="009D03E7"/>
    <w:rsid w:val="009E0394"/>
    <w:rsid w:val="009E0D14"/>
    <w:rsid w:val="009E6B98"/>
    <w:rsid w:val="009F3B40"/>
    <w:rsid w:val="009F66FA"/>
    <w:rsid w:val="00A00651"/>
    <w:rsid w:val="00A05478"/>
    <w:rsid w:val="00A16202"/>
    <w:rsid w:val="00A17500"/>
    <w:rsid w:val="00A17B83"/>
    <w:rsid w:val="00A20FBC"/>
    <w:rsid w:val="00A24985"/>
    <w:rsid w:val="00A27DAB"/>
    <w:rsid w:val="00A41AF1"/>
    <w:rsid w:val="00A468DB"/>
    <w:rsid w:val="00A47DAD"/>
    <w:rsid w:val="00A6229F"/>
    <w:rsid w:val="00A66ADC"/>
    <w:rsid w:val="00A67FDF"/>
    <w:rsid w:val="00A756B2"/>
    <w:rsid w:val="00A76EFB"/>
    <w:rsid w:val="00A95ACE"/>
    <w:rsid w:val="00AA0C7D"/>
    <w:rsid w:val="00AA56F5"/>
    <w:rsid w:val="00AA6F77"/>
    <w:rsid w:val="00AB3BB7"/>
    <w:rsid w:val="00AC0E66"/>
    <w:rsid w:val="00AC1562"/>
    <w:rsid w:val="00AD132B"/>
    <w:rsid w:val="00AD5188"/>
    <w:rsid w:val="00AE4437"/>
    <w:rsid w:val="00AE5BB8"/>
    <w:rsid w:val="00AE6349"/>
    <w:rsid w:val="00AF0D74"/>
    <w:rsid w:val="00AF5116"/>
    <w:rsid w:val="00AF5EAA"/>
    <w:rsid w:val="00AF7018"/>
    <w:rsid w:val="00B05EEB"/>
    <w:rsid w:val="00B131BC"/>
    <w:rsid w:val="00B43A08"/>
    <w:rsid w:val="00B5100D"/>
    <w:rsid w:val="00B5548A"/>
    <w:rsid w:val="00B62D24"/>
    <w:rsid w:val="00B85657"/>
    <w:rsid w:val="00B93C90"/>
    <w:rsid w:val="00B9524C"/>
    <w:rsid w:val="00BA7031"/>
    <w:rsid w:val="00BC1AAB"/>
    <w:rsid w:val="00BC7A69"/>
    <w:rsid w:val="00BD0C00"/>
    <w:rsid w:val="00BE0E3F"/>
    <w:rsid w:val="00BE2DEF"/>
    <w:rsid w:val="00BF45EA"/>
    <w:rsid w:val="00BF5B69"/>
    <w:rsid w:val="00BF6F96"/>
    <w:rsid w:val="00C03940"/>
    <w:rsid w:val="00C110A8"/>
    <w:rsid w:val="00C2223C"/>
    <w:rsid w:val="00C2265E"/>
    <w:rsid w:val="00C3020B"/>
    <w:rsid w:val="00C310E6"/>
    <w:rsid w:val="00C40D1B"/>
    <w:rsid w:val="00C43FD2"/>
    <w:rsid w:val="00C51F22"/>
    <w:rsid w:val="00C53127"/>
    <w:rsid w:val="00C56F82"/>
    <w:rsid w:val="00C65952"/>
    <w:rsid w:val="00C741CF"/>
    <w:rsid w:val="00C7731B"/>
    <w:rsid w:val="00C8449A"/>
    <w:rsid w:val="00C873B3"/>
    <w:rsid w:val="00C94446"/>
    <w:rsid w:val="00C94E90"/>
    <w:rsid w:val="00C962A8"/>
    <w:rsid w:val="00CB043A"/>
    <w:rsid w:val="00CB29BE"/>
    <w:rsid w:val="00CB6A92"/>
    <w:rsid w:val="00CB6D9C"/>
    <w:rsid w:val="00CC13EC"/>
    <w:rsid w:val="00CC1F31"/>
    <w:rsid w:val="00CC5442"/>
    <w:rsid w:val="00CD1713"/>
    <w:rsid w:val="00CD3163"/>
    <w:rsid w:val="00CD47DB"/>
    <w:rsid w:val="00CD4884"/>
    <w:rsid w:val="00CE0A4E"/>
    <w:rsid w:val="00CE31D1"/>
    <w:rsid w:val="00CF5626"/>
    <w:rsid w:val="00D05FE7"/>
    <w:rsid w:val="00D13F11"/>
    <w:rsid w:val="00D14278"/>
    <w:rsid w:val="00D17811"/>
    <w:rsid w:val="00D21319"/>
    <w:rsid w:val="00D2512C"/>
    <w:rsid w:val="00D312E3"/>
    <w:rsid w:val="00D313FD"/>
    <w:rsid w:val="00D33A63"/>
    <w:rsid w:val="00D46553"/>
    <w:rsid w:val="00D53E7D"/>
    <w:rsid w:val="00D555B1"/>
    <w:rsid w:val="00D6066D"/>
    <w:rsid w:val="00D77206"/>
    <w:rsid w:val="00D9128D"/>
    <w:rsid w:val="00D9741F"/>
    <w:rsid w:val="00DA1EA9"/>
    <w:rsid w:val="00DA5A11"/>
    <w:rsid w:val="00DB32DE"/>
    <w:rsid w:val="00DC4157"/>
    <w:rsid w:val="00DC75F9"/>
    <w:rsid w:val="00DD2D80"/>
    <w:rsid w:val="00DD4095"/>
    <w:rsid w:val="00DD5142"/>
    <w:rsid w:val="00DE0022"/>
    <w:rsid w:val="00DE444B"/>
    <w:rsid w:val="00DE5BEF"/>
    <w:rsid w:val="00DF2C41"/>
    <w:rsid w:val="00DF3FFC"/>
    <w:rsid w:val="00E14B56"/>
    <w:rsid w:val="00E160A3"/>
    <w:rsid w:val="00E171AA"/>
    <w:rsid w:val="00E2025B"/>
    <w:rsid w:val="00E22D79"/>
    <w:rsid w:val="00E265DD"/>
    <w:rsid w:val="00E32EFF"/>
    <w:rsid w:val="00E5698D"/>
    <w:rsid w:val="00E64D7C"/>
    <w:rsid w:val="00E77533"/>
    <w:rsid w:val="00E860A4"/>
    <w:rsid w:val="00E9074B"/>
    <w:rsid w:val="00E93049"/>
    <w:rsid w:val="00E93ABD"/>
    <w:rsid w:val="00E9671E"/>
    <w:rsid w:val="00EB3977"/>
    <w:rsid w:val="00EB5861"/>
    <w:rsid w:val="00ED1EA6"/>
    <w:rsid w:val="00ED3E92"/>
    <w:rsid w:val="00EE3BFE"/>
    <w:rsid w:val="00F041C7"/>
    <w:rsid w:val="00F20134"/>
    <w:rsid w:val="00F21C1D"/>
    <w:rsid w:val="00F22B75"/>
    <w:rsid w:val="00F350D0"/>
    <w:rsid w:val="00F3672D"/>
    <w:rsid w:val="00F420FC"/>
    <w:rsid w:val="00F436EE"/>
    <w:rsid w:val="00F53697"/>
    <w:rsid w:val="00F662B0"/>
    <w:rsid w:val="00F72EB7"/>
    <w:rsid w:val="00F87C13"/>
    <w:rsid w:val="00F933AD"/>
    <w:rsid w:val="00FA63C3"/>
    <w:rsid w:val="00FC2BE1"/>
    <w:rsid w:val="00FE052C"/>
    <w:rsid w:val="00FE0929"/>
    <w:rsid w:val="00FE28BA"/>
    <w:rsid w:val="00FE4771"/>
    <w:rsid w:val="00FF115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F2C32"/>
  <w15:docId w15:val="{B7871744-5989-4814-94CC-F092DC938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92E"/>
    <w:pPr>
      <w:spacing w:after="160" w:line="256" w:lineRule="auto"/>
    </w:pPr>
  </w:style>
  <w:style w:type="paragraph" w:styleId="Ttulo2">
    <w:name w:val="heading 2"/>
    <w:basedOn w:val="Normal"/>
    <w:next w:val="Normal"/>
    <w:link w:val="Ttulo2Car"/>
    <w:uiPriority w:val="9"/>
    <w:unhideWhenUsed/>
    <w:qFormat/>
    <w:rsid w:val="00AD518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36315C"/>
    <w:pPr>
      <w:keepNext/>
      <w:keepLines/>
      <w:widowControl w:val="0"/>
      <w:autoSpaceDE w:val="0"/>
      <w:autoSpaceDN w:val="0"/>
      <w:spacing w:before="160" w:after="80" w:line="240" w:lineRule="auto"/>
      <w:outlineLvl w:val="2"/>
    </w:pPr>
    <w:rPr>
      <w:rFonts w:ascii="Times New Roman" w:eastAsiaTheme="majorEastAsia" w:hAnsi="Times New Roman" w:cstheme="majorBidi"/>
      <w:color w:val="365F91" w:themeColor="accent1" w:themeShade="BF"/>
      <w:sz w:val="28"/>
      <w:szCs w:val="28"/>
      <w:lang w:val="es-ES" w:eastAsia="es-ES" w:bidi="es-ES"/>
    </w:rPr>
  </w:style>
  <w:style w:type="paragraph" w:styleId="Ttulo4">
    <w:name w:val="heading 4"/>
    <w:basedOn w:val="Normal"/>
    <w:next w:val="Normal"/>
    <w:link w:val="Ttulo4Car"/>
    <w:uiPriority w:val="9"/>
    <w:qFormat/>
    <w:rsid w:val="00492093"/>
    <w:pPr>
      <w:keepNext/>
      <w:spacing w:before="240" w:after="60" w:line="240" w:lineRule="auto"/>
      <w:outlineLvl w:val="3"/>
    </w:pPr>
    <w:rPr>
      <w:rFonts w:ascii="Calibri" w:eastAsia="Times New Roman" w:hAnsi="Calibri" w:cs="Times New Roman"/>
      <w:b/>
      <w:bCs/>
      <w:sz w:val="28"/>
      <w:szCs w:val="2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70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0C00"/>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9268C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921C86"/>
    <w:pPr>
      <w:ind w:left="720"/>
      <w:contextualSpacing/>
    </w:pPr>
  </w:style>
  <w:style w:type="paragraph" w:styleId="Sangra2detindependiente">
    <w:name w:val="Body Text Indent 2"/>
    <w:basedOn w:val="Normal"/>
    <w:link w:val="Sangra2detindependienteCar"/>
    <w:semiHidden/>
    <w:rsid w:val="00492093"/>
    <w:pPr>
      <w:spacing w:after="120" w:line="480" w:lineRule="auto"/>
      <w:ind w:left="283"/>
    </w:pPr>
    <w:rPr>
      <w:rFonts w:ascii="Times New Roman" w:eastAsia="Times New Roman" w:hAnsi="Times New Roman" w:cs="Times New Roman"/>
      <w:sz w:val="24"/>
      <w:szCs w:val="24"/>
      <w:lang w:val="es-ES" w:eastAsia="es-ES"/>
    </w:rPr>
  </w:style>
  <w:style w:type="character" w:customStyle="1" w:styleId="Sangra2detindependienteCar">
    <w:name w:val="Sangría 2 de t. independiente Car"/>
    <w:basedOn w:val="Fuentedeprrafopredeter"/>
    <w:link w:val="Sangra2detindependiente"/>
    <w:semiHidden/>
    <w:rsid w:val="00492093"/>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semiHidden/>
    <w:rsid w:val="00492093"/>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semiHidden/>
    <w:rsid w:val="00492093"/>
    <w:rPr>
      <w:rFonts w:ascii="Times New Roman" w:eastAsia="Times New Roman" w:hAnsi="Times New Roman" w:cs="Times New Roman"/>
      <w:sz w:val="24"/>
      <w:szCs w:val="24"/>
      <w:lang w:val="es-ES" w:eastAsia="es-ES"/>
    </w:rPr>
  </w:style>
  <w:style w:type="paragraph" w:styleId="Listaconvietas">
    <w:name w:val="List Bullet"/>
    <w:basedOn w:val="Normal"/>
    <w:autoRedefine/>
    <w:semiHidden/>
    <w:rsid w:val="00492093"/>
    <w:pPr>
      <w:autoSpaceDE w:val="0"/>
      <w:autoSpaceDN w:val="0"/>
      <w:spacing w:after="0" w:line="240" w:lineRule="auto"/>
      <w:jc w:val="center"/>
    </w:pPr>
    <w:rPr>
      <w:rFonts w:ascii="Arial" w:eastAsia="Times New Roman" w:hAnsi="Arial" w:cs="Arial"/>
      <w:b/>
      <w:iCs/>
      <w:szCs w:val="18"/>
      <w:lang w:val="es-MX" w:eastAsia="es-ES"/>
    </w:rPr>
  </w:style>
  <w:style w:type="paragraph" w:styleId="Encabezado">
    <w:name w:val="header"/>
    <w:basedOn w:val="Normal"/>
    <w:link w:val="EncabezadoCar"/>
    <w:uiPriority w:val="99"/>
    <w:rsid w:val="00492093"/>
    <w:pPr>
      <w:tabs>
        <w:tab w:val="center" w:pos="4419"/>
        <w:tab w:val="right" w:pos="8838"/>
      </w:tabs>
      <w:spacing w:after="0" w:line="240" w:lineRule="auto"/>
    </w:pPr>
    <w:rPr>
      <w:rFonts w:ascii="Times New Roman" w:eastAsia="Times New Roman" w:hAnsi="Times New Roman" w:cs="Times New Roman"/>
      <w:sz w:val="20"/>
      <w:szCs w:val="20"/>
      <w:lang w:val="es-ES" w:eastAsia="es-ES"/>
    </w:rPr>
  </w:style>
  <w:style w:type="character" w:customStyle="1" w:styleId="EncabezadoCar">
    <w:name w:val="Encabezado Car"/>
    <w:basedOn w:val="Fuentedeprrafopredeter"/>
    <w:link w:val="Encabezado"/>
    <w:uiPriority w:val="99"/>
    <w:rsid w:val="00492093"/>
    <w:rPr>
      <w:rFonts w:ascii="Times New Roman" w:eastAsia="Times New Roman" w:hAnsi="Times New Roman" w:cs="Times New Roman"/>
      <w:sz w:val="20"/>
      <w:szCs w:val="20"/>
      <w:lang w:val="es-ES" w:eastAsia="es-ES"/>
    </w:rPr>
  </w:style>
  <w:style w:type="character" w:customStyle="1" w:styleId="Ttulo4Car">
    <w:name w:val="Título 4 Car"/>
    <w:basedOn w:val="Fuentedeprrafopredeter"/>
    <w:link w:val="Ttulo4"/>
    <w:uiPriority w:val="9"/>
    <w:rsid w:val="00492093"/>
    <w:rPr>
      <w:rFonts w:ascii="Calibri" w:eastAsia="Times New Roman" w:hAnsi="Calibri" w:cs="Times New Roman"/>
      <w:b/>
      <w:bCs/>
      <w:sz w:val="28"/>
      <w:szCs w:val="28"/>
      <w:lang w:eastAsia="es-ES"/>
    </w:rPr>
  </w:style>
  <w:style w:type="paragraph" w:styleId="Subttulo">
    <w:name w:val="Subtitle"/>
    <w:basedOn w:val="Normal"/>
    <w:link w:val="SubttuloCar"/>
    <w:qFormat/>
    <w:rsid w:val="00492093"/>
    <w:pPr>
      <w:spacing w:after="0" w:line="240" w:lineRule="auto"/>
      <w:jc w:val="center"/>
    </w:pPr>
    <w:rPr>
      <w:rFonts w:ascii="Courier New" w:eastAsia="MS Mincho" w:hAnsi="Courier New" w:cs="Courier New"/>
      <w:b/>
      <w:bCs/>
      <w:sz w:val="28"/>
      <w:szCs w:val="24"/>
      <w:lang w:val="pt-BR" w:eastAsia="es-ES"/>
    </w:rPr>
  </w:style>
  <w:style w:type="character" w:customStyle="1" w:styleId="SubttuloCar">
    <w:name w:val="Subtítulo Car"/>
    <w:basedOn w:val="Fuentedeprrafopredeter"/>
    <w:link w:val="Subttulo"/>
    <w:rsid w:val="00492093"/>
    <w:rPr>
      <w:rFonts w:ascii="Courier New" w:eastAsia="MS Mincho" w:hAnsi="Courier New" w:cs="Courier New"/>
      <w:b/>
      <w:bCs/>
      <w:sz w:val="28"/>
      <w:szCs w:val="24"/>
      <w:lang w:val="pt-BR" w:eastAsia="es-ES"/>
    </w:rPr>
  </w:style>
  <w:style w:type="paragraph" w:styleId="Textoindependiente3">
    <w:name w:val="Body Text 3"/>
    <w:basedOn w:val="Normal"/>
    <w:link w:val="Textoindependiente3Car"/>
    <w:uiPriority w:val="99"/>
    <w:unhideWhenUsed/>
    <w:rsid w:val="00492093"/>
    <w:pPr>
      <w:spacing w:after="120" w:line="259" w:lineRule="auto"/>
    </w:pPr>
    <w:rPr>
      <w:sz w:val="16"/>
      <w:szCs w:val="16"/>
    </w:rPr>
  </w:style>
  <w:style w:type="character" w:customStyle="1" w:styleId="Textoindependiente3Car">
    <w:name w:val="Texto independiente 3 Car"/>
    <w:basedOn w:val="Fuentedeprrafopredeter"/>
    <w:link w:val="Textoindependiente3"/>
    <w:uiPriority w:val="99"/>
    <w:rsid w:val="00492093"/>
    <w:rPr>
      <w:sz w:val="16"/>
      <w:szCs w:val="16"/>
    </w:rPr>
  </w:style>
  <w:style w:type="paragraph" w:styleId="Piedepgina">
    <w:name w:val="footer"/>
    <w:basedOn w:val="Normal"/>
    <w:link w:val="PiedepginaCar"/>
    <w:uiPriority w:val="99"/>
    <w:unhideWhenUsed/>
    <w:rsid w:val="00CC1F3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1F31"/>
  </w:style>
  <w:style w:type="paragraph" w:styleId="Textodeglobo">
    <w:name w:val="Balloon Text"/>
    <w:basedOn w:val="Normal"/>
    <w:link w:val="TextodegloboCar"/>
    <w:uiPriority w:val="99"/>
    <w:semiHidden/>
    <w:unhideWhenUsed/>
    <w:rsid w:val="00820DF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0DF1"/>
    <w:rPr>
      <w:rFonts w:ascii="Tahoma" w:hAnsi="Tahoma" w:cs="Tahoma"/>
      <w:sz w:val="16"/>
      <w:szCs w:val="16"/>
    </w:rPr>
  </w:style>
  <w:style w:type="character" w:styleId="Hipervnculo">
    <w:name w:val="Hyperlink"/>
    <w:rsid w:val="000F2F5D"/>
    <w:rPr>
      <w:color w:val="0000FF"/>
      <w:u w:val="single"/>
    </w:rPr>
  </w:style>
  <w:style w:type="table" w:customStyle="1" w:styleId="Tablaconcuadrcula1">
    <w:name w:val="Tabla con cuadrícula1"/>
    <w:basedOn w:val="Tablanormal"/>
    <w:next w:val="Tablaconcuadrcula"/>
    <w:uiPriority w:val="39"/>
    <w:rsid w:val="002B2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57222F"/>
    <w:rPr>
      <w:sz w:val="16"/>
      <w:szCs w:val="16"/>
    </w:rPr>
  </w:style>
  <w:style w:type="character" w:customStyle="1" w:styleId="Ttulo2Car">
    <w:name w:val="Título 2 Car"/>
    <w:basedOn w:val="Fuentedeprrafopredeter"/>
    <w:link w:val="Ttulo2"/>
    <w:uiPriority w:val="9"/>
    <w:rsid w:val="00AD5188"/>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7B63B2"/>
    <w:pPr>
      <w:widowControl w:val="0"/>
      <w:autoSpaceDE w:val="0"/>
      <w:autoSpaceDN w:val="0"/>
      <w:spacing w:after="0" w:line="240" w:lineRule="auto"/>
    </w:pPr>
    <w:rPr>
      <w:rFonts w:ascii="Times New Roman" w:eastAsia="Times New Roman" w:hAnsi="Times New Roman" w:cs="Times New Roman"/>
      <w:lang w:val="es-ES" w:eastAsia="es-ES" w:bidi="es-ES"/>
    </w:rPr>
  </w:style>
  <w:style w:type="paragraph" w:styleId="Textoindependiente">
    <w:name w:val="Body Text"/>
    <w:basedOn w:val="Normal"/>
    <w:link w:val="TextoindependienteCar"/>
    <w:uiPriority w:val="1"/>
    <w:qFormat/>
    <w:rsid w:val="007B63B2"/>
    <w:pPr>
      <w:widowControl w:val="0"/>
      <w:autoSpaceDE w:val="0"/>
      <w:autoSpaceDN w:val="0"/>
      <w:spacing w:before="1" w:after="0" w:line="240" w:lineRule="auto"/>
    </w:pPr>
    <w:rPr>
      <w:rFonts w:ascii="Times New Roman" w:eastAsia="Times New Roman" w:hAnsi="Times New Roman" w:cs="Times New Roman"/>
      <w:b/>
      <w:bCs/>
      <w:lang w:val="es-ES" w:eastAsia="es-ES" w:bidi="es-ES"/>
    </w:rPr>
  </w:style>
  <w:style w:type="character" w:customStyle="1" w:styleId="TextoindependienteCar">
    <w:name w:val="Texto independiente Car"/>
    <w:basedOn w:val="Fuentedeprrafopredeter"/>
    <w:link w:val="Textoindependiente"/>
    <w:uiPriority w:val="1"/>
    <w:rsid w:val="007B63B2"/>
    <w:rPr>
      <w:rFonts w:ascii="Times New Roman" w:eastAsia="Times New Roman" w:hAnsi="Times New Roman" w:cs="Times New Roman"/>
      <w:b/>
      <w:bCs/>
      <w:lang w:val="es-ES" w:eastAsia="es-ES" w:bidi="es-ES"/>
    </w:rPr>
  </w:style>
  <w:style w:type="character" w:customStyle="1" w:styleId="Ttulo3Car">
    <w:name w:val="Título 3 Car"/>
    <w:basedOn w:val="Fuentedeprrafopredeter"/>
    <w:link w:val="Ttulo3"/>
    <w:uiPriority w:val="9"/>
    <w:semiHidden/>
    <w:rsid w:val="0036315C"/>
    <w:rPr>
      <w:rFonts w:ascii="Times New Roman" w:eastAsiaTheme="majorEastAsia" w:hAnsi="Times New Roman" w:cstheme="majorBidi"/>
      <w:color w:val="365F91" w:themeColor="accent1" w:themeShade="BF"/>
      <w:sz w:val="28"/>
      <w:szCs w:val="28"/>
      <w:lang w:val="es-ES" w:eastAsia="es-ES" w:bidi="es-ES"/>
    </w:rPr>
  </w:style>
  <w:style w:type="character" w:styleId="Textoennegrita">
    <w:name w:val="Strong"/>
    <w:basedOn w:val="Fuentedeprrafopredeter"/>
    <w:uiPriority w:val="22"/>
    <w:qFormat/>
    <w:rsid w:val="00C110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953378">
      <w:bodyDiv w:val="1"/>
      <w:marLeft w:val="0"/>
      <w:marRight w:val="0"/>
      <w:marTop w:val="0"/>
      <w:marBottom w:val="0"/>
      <w:divBdr>
        <w:top w:val="none" w:sz="0" w:space="0" w:color="auto"/>
        <w:left w:val="none" w:sz="0" w:space="0" w:color="auto"/>
        <w:bottom w:val="none" w:sz="0" w:space="0" w:color="auto"/>
        <w:right w:val="none" w:sz="0" w:space="0" w:color="auto"/>
      </w:divBdr>
    </w:div>
    <w:div w:id="547184969">
      <w:bodyDiv w:val="1"/>
      <w:marLeft w:val="0"/>
      <w:marRight w:val="0"/>
      <w:marTop w:val="0"/>
      <w:marBottom w:val="0"/>
      <w:divBdr>
        <w:top w:val="none" w:sz="0" w:space="0" w:color="auto"/>
        <w:left w:val="none" w:sz="0" w:space="0" w:color="auto"/>
        <w:bottom w:val="none" w:sz="0" w:space="0" w:color="auto"/>
        <w:right w:val="none" w:sz="0" w:space="0" w:color="auto"/>
      </w:divBdr>
    </w:div>
    <w:div w:id="717441253">
      <w:bodyDiv w:val="1"/>
      <w:marLeft w:val="0"/>
      <w:marRight w:val="0"/>
      <w:marTop w:val="0"/>
      <w:marBottom w:val="0"/>
      <w:divBdr>
        <w:top w:val="none" w:sz="0" w:space="0" w:color="auto"/>
        <w:left w:val="none" w:sz="0" w:space="0" w:color="auto"/>
        <w:bottom w:val="none" w:sz="0" w:space="0" w:color="auto"/>
        <w:right w:val="none" w:sz="0" w:space="0" w:color="auto"/>
      </w:divBdr>
    </w:div>
    <w:div w:id="836848783">
      <w:bodyDiv w:val="1"/>
      <w:marLeft w:val="0"/>
      <w:marRight w:val="0"/>
      <w:marTop w:val="0"/>
      <w:marBottom w:val="0"/>
      <w:divBdr>
        <w:top w:val="none" w:sz="0" w:space="0" w:color="auto"/>
        <w:left w:val="none" w:sz="0" w:space="0" w:color="auto"/>
        <w:bottom w:val="none" w:sz="0" w:space="0" w:color="auto"/>
        <w:right w:val="none" w:sz="0" w:space="0" w:color="auto"/>
      </w:divBdr>
    </w:div>
    <w:div w:id="1021400509">
      <w:bodyDiv w:val="1"/>
      <w:marLeft w:val="0"/>
      <w:marRight w:val="0"/>
      <w:marTop w:val="0"/>
      <w:marBottom w:val="0"/>
      <w:divBdr>
        <w:top w:val="none" w:sz="0" w:space="0" w:color="auto"/>
        <w:left w:val="none" w:sz="0" w:space="0" w:color="auto"/>
        <w:bottom w:val="none" w:sz="0" w:space="0" w:color="auto"/>
        <w:right w:val="none" w:sz="0" w:space="0" w:color="auto"/>
      </w:divBdr>
    </w:div>
    <w:div w:id="1301888350">
      <w:bodyDiv w:val="1"/>
      <w:marLeft w:val="0"/>
      <w:marRight w:val="0"/>
      <w:marTop w:val="0"/>
      <w:marBottom w:val="0"/>
      <w:divBdr>
        <w:top w:val="none" w:sz="0" w:space="0" w:color="auto"/>
        <w:left w:val="none" w:sz="0" w:space="0" w:color="auto"/>
        <w:bottom w:val="none" w:sz="0" w:space="0" w:color="auto"/>
        <w:right w:val="none" w:sz="0" w:space="0" w:color="auto"/>
      </w:divBdr>
    </w:div>
    <w:div w:id="1479810386">
      <w:bodyDiv w:val="1"/>
      <w:marLeft w:val="0"/>
      <w:marRight w:val="0"/>
      <w:marTop w:val="0"/>
      <w:marBottom w:val="0"/>
      <w:divBdr>
        <w:top w:val="none" w:sz="0" w:space="0" w:color="auto"/>
        <w:left w:val="none" w:sz="0" w:space="0" w:color="auto"/>
        <w:bottom w:val="none" w:sz="0" w:space="0" w:color="auto"/>
        <w:right w:val="none" w:sz="0" w:space="0" w:color="auto"/>
      </w:divBdr>
    </w:div>
    <w:div w:id="1619140749">
      <w:bodyDiv w:val="1"/>
      <w:marLeft w:val="0"/>
      <w:marRight w:val="0"/>
      <w:marTop w:val="0"/>
      <w:marBottom w:val="0"/>
      <w:divBdr>
        <w:top w:val="none" w:sz="0" w:space="0" w:color="auto"/>
        <w:left w:val="none" w:sz="0" w:space="0" w:color="auto"/>
        <w:bottom w:val="none" w:sz="0" w:space="0" w:color="auto"/>
        <w:right w:val="none" w:sz="0" w:space="0" w:color="auto"/>
      </w:divBdr>
    </w:div>
    <w:div w:id="1700810691">
      <w:bodyDiv w:val="1"/>
      <w:marLeft w:val="0"/>
      <w:marRight w:val="0"/>
      <w:marTop w:val="0"/>
      <w:marBottom w:val="0"/>
      <w:divBdr>
        <w:top w:val="none" w:sz="0" w:space="0" w:color="auto"/>
        <w:left w:val="none" w:sz="0" w:space="0" w:color="auto"/>
        <w:bottom w:val="none" w:sz="0" w:space="0" w:color="auto"/>
        <w:right w:val="none" w:sz="0" w:space="0" w:color="auto"/>
      </w:divBdr>
    </w:div>
    <w:div w:id="1932857271">
      <w:bodyDiv w:val="1"/>
      <w:marLeft w:val="0"/>
      <w:marRight w:val="0"/>
      <w:marTop w:val="0"/>
      <w:marBottom w:val="0"/>
      <w:divBdr>
        <w:top w:val="none" w:sz="0" w:space="0" w:color="auto"/>
        <w:left w:val="none" w:sz="0" w:space="0" w:color="auto"/>
        <w:bottom w:val="none" w:sz="0" w:space="0" w:color="auto"/>
        <w:right w:val="none" w:sz="0" w:space="0" w:color="auto"/>
      </w:divBdr>
    </w:div>
    <w:div w:id="212310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search?q=Sistema+de+Monitoreo+de+Presi%C3%B3n+de+Neum%C3%A1ticos&amp;oq=tpms&amp;gs_lcrp=EgZjaHJvbWUqBwgBEAAYgAQyCQgAEEUYORiABDIHCAEQABiABDIHCAIQABiABDIHCAMQABiABDIHCAQQABiABDIHCAUQABiABDIHCAYQABiABDIHCAcQABiABDIHCAgQABiABDIHCAkQABiPAtIBCDczNTFqMGo3qAIIsAIB8QXhsc6BEAWeDQ&amp;sourceid=chrome&amp;ie=UTF-8&amp;ved=2ahUKEwiS76KIo8WRAxWiFrkGHbNhJ-MQgK4QegYIAQgAE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E9639-8429-45ED-BBC9-74EA3A500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11151</Words>
  <Characters>61332</Characters>
  <Application>Microsoft Office Word</Application>
  <DocSecurity>0</DocSecurity>
  <Lines>511</Lines>
  <Paragraphs>144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PERSONAL</dc:creator>
  <cp:lastModifiedBy>jose casafranca</cp:lastModifiedBy>
  <cp:revision>2</cp:revision>
  <cp:lastPrinted>2025-12-18T13:13:00Z</cp:lastPrinted>
  <dcterms:created xsi:type="dcterms:W3CDTF">2025-12-18T19:04:00Z</dcterms:created>
  <dcterms:modified xsi:type="dcterms:W3CDTF">2025-12-18T19:04:00Z</dcterms:modified>
</cp:coreProperties>
</file>